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06" w:rsidRDefault="006704B6">
      <w:pPr>
        <w:pStyle w:val="Title"/>
      </w:pPr>
      <w:r>
        <w:t>Exercise 101</w:t>
      </w:r>
    </w:p>
    <w:p w:rsidR="00864A06" w:rsidRDefault="006704B6">
      <w:pPr>
        <w:pStyle w:val="Heading1"/>
      </w:pPr>
      <w:bookmarkStart w:id="0" w:name="_GoBack"/>
      <w:bookmarkEnd w:id="0"/>
      <w:r w:rsidRPr="006704B6">
        <w:t>Exercise Your Option to Be Well</w:t>
      </w:r>
    </w:p>
    <w:p w:rsidR="006704B6" w:rsidRPr="006704B6" w:rsidRDefault="006704B6" w:rsidP="006704B6">
      <w:pPr>
        <w:spacing w:before="100" w:beforeAutospacing="1" w:after="100" w:afterAutospacing="1" w:line="240" w:lineRule="auto"/>
        <w:rPr>
          <w:rFonts w:ascii="Times New Roman" w:eastAsia="Times New Roman" w:hAnsi="Times New Roman" w:cs="Times New Roman"/>
          <w:sz w:val="24"/>
          <w:szCs w:val="24"/>
          <w:lang w:eastAsia="en-US"/>
        </w:rPr>
      </w:pPr>
      <w:r w:rsidRPr="006704B6">
        <w:rPr>
          <w:rFonts w:ascii="Times New Roman" w:eastAsia="Times New Roman" w:hAnsi="Times New Roman" w:cs="Times New Roman"/>
          <w:sz w:val="24"/>
          <w:szCs w:val="24"/>
          <w:lang w:eastAsia="en-US"/>
        </w:rPr>
        <w:t xml:space="preserve">There are many benefits to regular exercise. It can help keep your </w:t>
      </w:r>
      <w:hyperlink r:id="rId6" w:history="1">
        <w:r w:rsidRPr="006704B6">
          <w:rPr>
            <w:rFonts w:ascii="Times New Roman" w:eastAsia="Times New Roman" w:hAnsi="Times New Roman" w:cs="Times New Roman"/>
            <w:color w:val="0000FF"/>
            <w:sz w:val="24"/>
            <w:szCs w:val="24"/>
            <w:u w:val="single"/>
            <w:lang w:eastAsia="en-US"/>
          </w:rPr>
          <w:t>digestive system</w:t>
        </w:r>
      </w:hyperlink>
      <w:r w:rsidRPr="006704B6">
        <w:rPr>
          <w:rFonts w:ascii="Times New Roman" w:eastAsia="Times New Roman" w:hAnsi="Times New Roman" w:cs="Times New Roman"/>
          <w:sz w:val="24"/>
          <w:szCs w:val="24"/>
          <w:lang w:eastAsia="en-US"/>
        </w:rPr>
        <w:t xml:space="preserve"> as well as your </w:t>
      </w:r>
      <w:hyperlink r:id="rId7" w:history="1">
        <w:r w:rsidRPr="006704B6">
          <w:rPr>
            <w:rFonts w:ascii="Times New Roman" w:eastAsia="Times New Roman" w:hAnsi="Times New Roman" w:cs="Times New Roman"/>
            <w:color w:val="0000FF"/>
            <w:sz w:val="24"/>
            <w:szCs w:val="24"/>
            <w:u w:val="single"/>
            <w:lang w:eastAsia="en-US"/>
          </w:rPr>
          <w:t>joints and muscles</w:t>
        </w:r>
      </w:hyperlink>
      <w:r w:rsidRPr="006704B6">
        <w:rPr>
          <w:rFonts w:ascii="Times New Roman" w:eastAsia="Times New Roman" w:hAnsi="Times New Roman" w:cs="Times New Roman"/>
          <w:sz w:val="24"/>
          <w:szCs w:val="24"/>
          <w:lang w:eastAsia="en-US"/>
        </w:rPr>
        <w:t xml:space="preserve"> in good working order. It helps </w:t>
      </w:r>
      <w:hyperlink r:id="rId8" w:history="1">
        <w:r w:rsidRPr="006704B6">
          <w:rPr>
            <w:rFonts w:ascii="Times New Roman" w:eastAsia="Times New Roman" w:hAnsi="Times New Roman" w:cs="Times New Roman"/>
            <w:color w:val="0000FF"/>
            <w:sz w:val="24"/>
            <w:szCs w:val="24"/>
            <w:u w:val="single"/>
            <w:lang w:eastAsia="en-US"/>
          </w:rPr>
          <w:t>manage stress</w:t>
        </w:r>
      </w:hyperlink>
      <w:r w:rsidRPr="006704B6">
        <w:rPr>
          <w:rFonts w:ascii="Times New Roman" w:eastAsia="Times New Roman" w:hAnsi="Times New Roman" w:cs="Times New Roman"/>
          <w:sz w:val="24"/>
          <w:szCs w:val="24"/>
          <w:lang w:eastAsia="en-US"/>
        </w:rPr>
        <w:t xml:space="preserve"> and contributes to </w:t>
      </w:r>
      <w:hyperlink r:id="rId9" w:history="1">
        <w:proofErr w:type="spellStart"/>
        <w:r w:rsidRPr="006704B6">
          <w:rPr>
            <w:rFonts w:ascii="Times New Roman" w:eastAsia="Times New Roman" w:hAnsi="Times New Roman" w:cs="Times New Roman"/>
            <w:color w:val="0000FF"/>
            <w:sz w:val="24"/>
            <w:szCs w:val="24"/>
            <w:u w:val="single"/>
            <w:lang w:eastAsia="en-US"/>
          </w:rPr>
          <w:t>cardiometabolic</w:t>
        </w:r>
        <w:proofErr w:type="spellEnd"/>
        <w:r w:rsidRPr="006704B6">
          <w:rPr>
            <w:rFonts w:ascii="Times New Roman" w:eastAsia="Times New Roman" w:hAnsi="Times New Roman" w:cs="Times New Roman"/>
            <w:color w:val="0000FF"/>
            <w:sz w:val="24"/>
            <w:szCs w:val="24"/>
            <w:u w:val="single"/>
            <w:lang w:eastAsia="en-US"/>
          </w:rPr>
          <w:t xml:space="preserve"> health</w:t>
        </w:r>
      </w:hyperlink>
      <w:r w:rsidRPr="006704B6">
        <w:rPr>
          <w:rFonts w:ascii="Times New Roman" w:eastAsia="Times New Roman" w:hAnsi="Times New Roman" w:cs="Times New Roman"/>
          <w:sz w:val="24"/>
          <w:szCs w:val="24"/>
          <w:lang w:eastAsia="en-US"/>
        </w:rPr>
        <w:t xml:space="preserve">. It can help burn calories if you’re trying to </w:t>
      </w:r>
      <w:hyperlink r:id="rId10" w:history="1">
        <w:r w:rsidRPr="006704B6">
          <w:rPr>
            <w:rFonts w:ascii="Times New Roman" w:eastAsia="Times New Roman" w:hAnsi="Times New Roman" w:cs="Times New Roman"/>
            <w:color w:val="0000FF"/>
            <w:sz w:val="24"/>
            <w:szCs w:val="24"/>
            <w:u w:val="single"/>
            <w:lang w:eastAsia="en-US"/>
          </w:rPr>
          <w:t>manage your weight</w:t>
        </w:r>
      </w:hyperlink>
      <w:r w:rsidRPr="006704B6">
        <w:rPr>
          <w:rFonts w:ascii="Times New Roman" w:eastAsia="Times New Roman" w:hAnsi="Times New Roman" w:cs="Times New Roman"/>
          <w:sz w:val="24"/>
          <w:szCs w:val="24"/>
          <w:lang w:eastAsia="en-US"/>
        </w:rPr>
        <w:t>. Plus, moving your body just feels great. The important thing is to do something you like: biking, hiking, dancing, fitness DVDs/classes, or whatever recreational activity sounds like fun!</w:t>
      </w:r>
    </w:p>
    <w:p w:rsidR="006704B6" w:rsidRPr="006704B6" w:rsidRDefault="006704B6" w:rsidP="006704B6">
      <w:pPr>
        <w:spacing w:before="100" w:beforeAutospacing="1" w:after="100" w:afterAutospacing="1" w:line="240" w:lineRule="auto"/>
        <w:outlineLvl w:val="2"/>
        <w:rPr>
          <w:rFonts w:ascii="Times New Roman" w:eastAsia="Times New Roman" w:hAnsi="Times New Roman" w:cs="Times New Roman"/>
          <w:b/>
          <w:bCs/>
          <w:sz w:val="27"/>
          <w:szCs w:val="27"/>
          <w:lang w:eastAsia="en-US"/>
        </w:rPr>
      </w:pPr>
      <w:r w:rsidRPr="006704B6">
        <w:rPr>
          <w:rFonts w:ascii="Times New Roman" w:eastAsia="Times New Roman" w:hAnsi="Times New Roman" w:cs="Times New Roman"/>
          <w:b/>
          <w:bCs/>
          <w:sz w:val="27"/>
          <w:szCs w:val="27"/>
          <w:lang w:eastAsia="en-US"/>
        </w:rPr>
        <w:t>Get Started and Get Moving</w:t>
      </w:r>
    </w:p>
    <w:p w:rsidR="006704B6" w:rsidRPr="006704B6" w:rsidRDefault="006704B6" w:rsidP="006704B6">
      <w:pPr>
        <w:spacing w:before="100" w:beforeAutospacing="1" w:after="100" w:afterAutospacing="1" w:line="240" w:lineRule="auto"/>
        <w:rPr>
          <w:rFonts w:ascii="Times New Roman" w:eastAsia="Times New Roman" w:hAnsi="Times New Roman" w:cs="Times New Roman"/>
          <w:sz w:val="24"/>
          <w:szCs w:val="24"/>
          <w:lang w:eastAsia="en-US"/>
        </w:rPr>
      </w:pPr>
      <w:r w:rsidRPr="006704B6">
        <w:rPr>
          <w:rFonts w:ascii="Times New Roman" w:eastAsia="Times New Roman" w:hAnsi="Times New Roman" w:cs="Times New Roman"/>
          <w:sz w:val="24"/>
          <w:szCs w:val="24"/>
          <w:lang w:eastAsia="en-US"/>
        </w:rPr>
        <w:t>If you've been relatively inactive, consider starting with 30 minutes of brisk walking 5 days a week. It’s best to begin your walking program on level pathways. When you feel ready, try to walk up some hills to help your body burn calories faster. Over time, increase your pace and distance, but only if you feel comfortable doing so. To increase muscle mass and tone your body, consider adding a monitored strength training program. And don’t forget to stretch before and after any exercise activity to improve flexibility and aid muscle recovery.</w:t>
      </w:r>
    </w:p>
    <w:p w:rsidR="006704B6" w:rsidRPr="006704B6" w:rsidRDefault="006704B6" w:rsidP="006704B6">
      <w:pPr>
        <w:spacing w:before="100" w:beforeAutospacing="1" w:after="100" w:afterAutospacing="1" w:line="240" w:lineRule="auto"/>
        <w:outlineLvl w:val="2"/>
        <w:rPr>
          <w:rFonts w:ascii="Times New Roman" w:eastAsia="Times New Roman" w:hAnsi="Times New Roman" w:cs="Times New Roman"/>
          <w:b/>
          <w:bCs/>
          <w:sz w:val="27"/>
          <w:szCs w:val="27"/>
          <w:lang w:eastAsia="en-US"/>
        </w:rPr>
      </w:pPr>
      <w:r w:rsidRPr="006704B6">
        <w:rPr>
          <w:rFonts w:ascii="Times New Roman" w:eastAsia="Times New Roman" w:hAnsi="Times New Roman" w:cs="Times New Roman"/>
          <w:b/>
          <w:bCs/>
          <w:sz w:val="27"/>
          <w:szCs w:val="27"/>
          <w:lang w:eastAsia="en-US"/>
        </w:rPr>
        <w:t xml:space="preserve">How Much Exercise is </w:t>
      </w:r>
      <w:proofErr w:type="gramStart"/>
      <w:r w:rsidRPr="006704B6">
        <w:rPr>
          <w:rFonts w:ascii="Times New Roman" w:eastAsia="Times New Roman" w:hAnsi="Times New Roman" w:cs="Times New Roman"/>
          <w:b/>
          <w:bCs/>
          <w:sz w:val="27"/>
          <w:szCs w:val="27"/>
          <w:lang w:eastAsia="en-US"/>
        </w:rPr>
        <w:t>Enough</w:t>
      </w:r>
      <w:proofErr w:type="gramEnd"/>
      <w:r w:rsidRPr="006704B6">
        <w:rPr>
          <w:rFonts w:ascii="Times New Roman" w:eastAsia="Times New Roman" w:hAnsi="Times New Roman" w:cs="Times New Roman"/>
          <w:b/>
          <w:bCs/>
          <w:sz w:val="27"/>
          <w:szCs w:val="27"/>
          <w:lang w:eastAsia="en-US"/>
        </w:rPr>
        <w:t>?</w:t>
      </w:r>
    </w:p>
    <w:p w:rsidR="006704B6" w:rsidRPr="006704B6" w:rsidRDefault="006704B6" w:rsidP="006704B6">
      <w:pPr>
        <w:spacing w:before="100" w:beforeAutospacing="1" w:after="100" w:afterAutospacing="1" w:line="240" w:lineRule="auto"/>
        <w:rPr>
          <w:rFonts w:ascii="Times New Roman" w:eastAsia="Times New Roman" w:hAnsi="Times New Roman" w:cs="Times New Roman"/>
          <w:sz w:val="24"/>
          <w:szCs w:val="24"/>
          <w:lang w:eastAsia="en-US"/>
        </w:rPr>
      </w:pPr>
      <w:r w:rsidRPr="006704B6">
        <w:rPr>
          <w:rFonts w:ascii="Times New Roman" w:eastAsia="Times New Roman" w:hAnsi="Times New Roman" w:cs="Times New Roman"/>
          <w:sz w:val="24"/>
          <w:szCs w:val="24"/>
          <w:lang w:eastAsia="en-US"/>
        </w:rPr>
        <w:t>American Heart Association guidelines recommend</w:t>
      </w:r>
    </w:p>
    <w:p w:rsidR="006704B6" w:rsidRPr="006704B6" w:rsidRDefault="006704B6" w:rsidP="006704B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6704B6">
        <w:rPr>
          <w:rFonts w:ascii="Times New Roman" w:eastAsia="Times New Roman" w:hAnsi="Times New Roman" w:cs="Times New Roman"/>
          <w:sz w:val="24"/>
          <w:szCs w:val="24"/>
          <w:lang w:eastAsia="en-US"/>
        </w:rPr>
        <w:t>2½ hours of moderate-intensity per week — that’s 30 minutes per day 5 days a week, OR</w:t>
      </w:r>
    </w:p>
    <w:p w:rsidR="006704B6" w:rsidRPr="006704B6" w:rsidRDefault="006704B6" w:rsidP="006704B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6704B6">
        <w:rPr>
          <w:rFonts w:ascii="Times New Roman" w:eastAsia="Times New Roman" w:hAnsi="Times New Roman" w:cs="Times New Roman"/>
          <w:sz w:val="24"/>
          <w:szCs w:val="24"/>
          <w:lang w:eastAsia="en-US"/>
        </w:rPr>
        <w:t>1 hour, 15 minutes of vigorous-intensity activity per week — that’s 15 minutes per day, 5 days a week</w:t>
      </w:r>
    </w:p>
    <w:p w:rsidR="006704B6" w:rsidRPr="006704B6" w:rsidRDefault="006704B6" w:rsidP="006704B6">
      <w:pPr>
        <w:spacing w:before="100" w:beforeAutospacing="1" w:after="100" w:afterAutospacing="1" w:line="240" w:lineRule="auto"/>
        <w:outlineLvl w:val="2"/>
        <w:rPr>
          <w:rFonts w:ascii="Times New Roman" w:eastAsia="Times New Roman" w:hAnsi="Times New Roman" w:cs="Times New Roman"/>
          <w:b/>
          <w:bCs/>
          <w:sz w:val="27"/>
          <w:szCs w:val="27"/>
          <w:lang w:eastAsia="en-US"/>
        </w:rPr>
      </w:pPr>
      <w:r w:rsidRPr="006704B6">
        <w:rPr>
          <w:rFonts w:ascii="Times New Roman" w:eastAsia="Times New Roman" w:hAnsi="Times New Roman" w:cs="Times New Roman"/>
          <w:b/>
          <w:bCs/>
          <w:sz w:val="27"/>
          <w:szCs w:val="27"/>
          <w:lang w:eastAsia="en-US"/>
        </w:rPr>
        <w:t>Find the Hidden Exercise</w:t>
      </w:r>
    </w:p>
    <w:p w:rsidR="006704B6" w:rsidRPr="006704B6" w:rsidRDefault="006704B6" w:rsidP="006704B6">
      <w:pPr>
        <w:spacing w:before="100" w:beforeAutospacing="1" w:after="100" w:afterAutospacing="1" w:line="240" w:lineRule="auto"/>
        <w:rPr>
          <w:rFonts w:ascii="Times New Roman" w:eastAsia="Times New Roman" w:hAnsi="Times New Roman" w:cs="Times New Roman"/>
          <w:sz w:val="24"/>
          <w:szCs w:val="24"/>
          <w:lang w:eastAsia="en-US"/>
        </w:rPr>
      </w:pPr>
      <w:r w:rsidRPr="006704B6">
        <w:rPr>
          <w:rFonts w:ascii="Times New Roman" w:eastAsia="Times New Roman" w:hAnsi="Times New Roman" w:cs="Times New Roman"/>
          <w:sz w:val="24"/>
          <w:szCs w:val="24"/>
          <w:lang w:eastAsia="en-US"/>
        </w:rPr>
        <w:t>Did you know that some everyday tasks can be considered exercise? Activities like cleaning house, working in the yard, climbing stairs, playing interactive video games, doing stationary exercises or simply parking farther away from your destination can all be beneficial.</w:t>
      </w:r>
    </w:p>
    <w:p w:rsidR="00864A06" w:rsidRDefault="00864A06" w:rsidP="006704B6"/>
    <w:sectPr w:rsidR="00864A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F7DA3"/>
    <w:multiLevelType w:val="multilevel"/>
    <w:tmpl w:val="54C2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B6"/>
    <w:rsid w:val="006704B6"/>
    <w:rsid w:val="00864A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F3BA5-5237-4235-9222-B9A8116A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8102">
      <w:bodyDiv w:val="1"/>
      <w:marLeft w:val="0"/>
      <w:marRight w:val="0"/>
      <w:marTop w:val="0"/>
      <w:marBottom w:val="0"/>
      <w:divBdr>
        <w:top w:val="none" w:sz="0" w:space="0" w:color="auto"/>
        <w:left w:val="none" w:sz="0" w:space="0" w:color="auto"/>
        <w:bottom w:val="none" w:sz="0" w:space="0" w:color="auto"/>
        <w:right w:val="none" w:sz="0" w:space="0" w:color="auto"/>
      </w:divBdr>
      <w:divsChild>
        <w:div w:id="794445758">
          <w:marLeft w:val="0"/>
          <w:marRight w:val="0"/>
          <w:marTop w:val="0"/>
          <w:marBottom w:val="0"/>
          <w:divBdr>
            <w:top w:val="none" w:sz="0" w:space="0" w:color="auto"/>
            <w:left w:val="none" w:sz="0" w:space="0" w:color="auto"/>
            <w:bottom w:val="none" w:sz="0" w:space="0" w:color="auto"/>
            <w:right w:val="none" w:sz="0" w:space="0" w:color="auto"/>
          </w:divBdr>
          <w:divsChild>
            <w:div w:id="1807160950">
              <w:marLeft w:val="0"/>
              <w:marRight w:val="0"/>
              <w:marTop w:val="0"/>
              <w:marBottom w:val="0"/>
              <w:divBdr>
                <w:top w:val="none" w:sz="0" w:space="0" w:color="auto"/>
                <w:left w:val="none" w:sz="0" w:space="0" w:color="auto"/>
                <w:bottom w:val="none" w:sz="0" w:space="0" w:color="auto"/>
                <w:right w:val="none" w:sz="0" w:space="0" w:color="auto"/>
              </w:divBdr>
              <w:divsChild>
                <w:div w:id="1111781520">
                  <w:marLeft w:val="0"/>
                  <w:marRight w:val="0"/>
                  <w:marTop w:val="0"/>
                  <w:marBottom w:val="0"/>
                  <w:divBdr>
                    <w:top w:val="none" w:sz="0" w:space="0" w:color="auto"/>
                    <w:left w:val="none" w:sz="0" w:space="0" w:color="auto"/>
                    <w:bottom w:val="none" w:sz="0" w:space="0" w:color="auto"/>
                    <w:right w:val="none" w:sz="0" w:space="0" w:color="auto"/>
                  </w:divBdr>
                  <w:divsChild>
                    <w:div w:id="9039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genics.com/products/health-categories/stress-management" TargetMode="External"/><Relationship Id="rId3" Type="http://schemas.openxmlformats.org/officeDocument/2006/relationships/styles" Target="styles.xml"/><Relationship Id="rId7" Type="http://schemas.openxmlformats.org/officeDocument/2006/relationships/hyperlink" Target="http://www.metagenics.com/products/health-categories/muscle-bone-and-joint-healt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tagenics.com/products/health-categories/gastrointestinal-healt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tagenics.com/products/health-categories/body-composition" TargetMode="External"/><Relationship Id="rId4" Type="http://schemas.openxmlformats.org/officeDocument/2006/relationships/settings" Target="settings.xml"/><Relationship Id="rId9" Type="http://schemas.openxmlformats.org/officeDocument/2006/relationships/hyperlink" Target="http://www.metagenics.com/products/health-categories/cardiometabolic-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SheDoc\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SheDoc</dc:creator>
  <cp:keywords/>
  <cp:lastModifiedBy>SheDoc</cp:lastModifiedBy>
  <cp:revision>1</cp:revision>
  <dcterms:created xsi:type="dcterms:W3CDTF">2014-11-27T21:44:00Z</dcterms:created>
  <dcterms:modified xsi:type="dcterms:W3CDTF">2014-11-27T21:46:00Z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