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634D2" w14:textId="33E302B6" w:rsidR="00C17B30" w:rsidRDefault="00C17B30">
      <w:pPr>
        <w:rPr>
          <w:rFonts w:ascii="Constantia" w:hAnsi="Constantia"/>
        </w:rPr>
      </w:pPr>
      <w:r w:rsidRPr="00C17B30">
        <w:rPr>
          <w:rFonts w:ascii="Constantia" w:hAnsi="Constantia"/>
        </w:rPr>
        <w:drawing>
          <wp:anchor distT="0" distB="0" distL="114300" distR="114300" simplePos="0" relativeHeight="251658240" behindDoc="0" locked="0" layoutInCell="1" allowOverlap="1" wp14:anchorId="1AA82D4E" wp14:editId="763D8F78">
            <wp:simplePos x="0" y="0"/>
            <wp:positionH relativeFrom="margin">
              <wp:align>left</wp:align>
            </wp:positionH>
            <wp:positionV relativeFrom="paragraph">
              <wp:posOffset>0</wp:posOffset>
            </wp:positionV>
            <wp:extent cx="1190625" cy="1190625"/>
            <wp:effectExtent l="0" t="0" r="9525" b="9525"/>
            <wp:wrapThrough wrapText="bothSides">
              <wp:wrapPolygon edited="0">
                <wp:start x="0" y="0"/>
                <wp:lineTo x="0" y="21427"/>
                <wp:lineTo x="21427" y="21427"/>
                <wp:lineTo x="214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23955" cy="1223955"/>
                    </a:xfrm>
                    <a:prstGeom prst="rect">
                      <a:avLst/>
                    </a:prstGeom>
                  </pic:spPr>
                </pic:pic>
              </a:graphicData>
            </a:graphic>
            <wp14:sizeRelH relativeFrom="margin">
              <wp14:pctWidth>0</wp14:pctWidth>
            </wp14:sizeRelH>
            <wp14:sizeRelV relativeFrom="margin">
              <wp14:pctHeight>0</wp14:pctHeight>
            </wp14:sizeRelV>
          </wp:anchor>
        </w:drawing>
      </w:r>
      <w:r w:rsidR="00F90ACF" w:rsidRPr="00C17B30">
        <w:rPr>
          <w:rFonts w:ascii="Constantia" w:hAnsi="Constantia"/>
        </w:rPr>
        <w:t>Lectio Divina means ‘divine reading’. It is an active way of reading; where we both pay attention and ex</w:t>
      </w:r>
      <w:r>
        <w:rPr>
          <w:rFonts w:ascii="Constantia" w:hAnsi="Constantia"/>
        </w:rPr>
        <w:t>a</w:t>
      </w:r>
      <w:r w:rsidR="00F90ACF" w:rsidRPr="00C17B30">
        <w:rPr>
          <w:rFonts w:ascii="Constantia" w:hAnsi="Constantia"/>
        </w:rPr>
        <w:t>mine the full range of possibilities within the text we read</w:t>
      </w:r>
      <w:r>
        <w:rPr>
          <w:rFonts w:ascii="Constantia" w:hAnsi="Constantia"/>
        </w:rPr>
        <w:t>. We also</w:t>
      </w:r>
      <w:r w:rsidR="00F90ACF" w:rsidRPr="00C17B30">
        <w:rPr>
          <w:rFonts w:ascii="Constantia" w:hAnsi="Constantia"/>
        </w:rPr>
        <w:t xml:space="preserve"> explore what we bring to the text from our own backgrounds. Put simply, it is active reading, prayerful and with our minds and hearts open to God, as if he was reading the words with us. </w:t>
      </w:r>
      <w:r w:rsidR="00D570C9" w:rsidRPr="00C17B30">
        <w:rPr>
          <w:rFonts w:ascii="Constantia" w:hAnsi="Constantia"/>
        </w:rPr>
        <w:t xml:space="preserve">We are stepping into the silence and </w:t>
      </w:r>
      <w:r w:rsidR="00383965" w:rsidRPr="00C17B30">
        <w:rPr>
          <w:rFonts w:ascii="Constantia" w:hAnsi="Constantia"/>
        </w:rPr>
        <w:t xml:space="preserve">letting the Holy Spirit guide our hearts and spirits. </w:t>
      </w:r>
      <w:r w:rsidR="00F90ACF" w:rsidRPr="00C17B30">
        <w:rPr>
          <w:rFonts w:ascii="Constantia" w:hAnsi="Constantia"/>
        </w:rPr>
        <w:t>The</w:t>
      </w:r>
      <w:r w:rsidR="00383965" w:rsidRPr="00C17B30">
        <w:rPr>
          <w:rFonts w:ascii="Constantia" w:hAnsi="Constantia"/>
        </w:rPr>
        <w:t xml:space="preserve"> ultimate aims of lectio </w:t>
      </w:r>
      <w:proofErr w:type="spellStart"/>
      <w:r w:rsidR="00383965" w:rsidRPr="00C17B30">
        <w:rPr>
          <w:rFonts w:ascii="Constantia" w:hAnsi="Constantia"/>
        </w:rPr>
        <w:t>divina</w:t>
      </w:r>
      <w:proofErr w:type="spellEnd"/>
      <w:r w:rsidR="00383965" w:rsidRPr="00C17B30">
        <w:rPr>
          <w:rFonts w:ascii="Constantia" w:hAnsi="Constantia"/>
        </w:rPr>
        <w:t xml:space="preserve"> are</w:t>
      </w:r>
      <w:r w:rsidR="00F90ACF" w:rsidRPr="00C17B30">
        <w:rPr>
          <w:rFonts w:ascii="Constantia" w:hAnsi="Constantia"/>
        </w:rPr>
        <w:t xml:space="preserve"> always to draw God closer to us through our surroundings and through scripture and to seek God’s voice within our lives.</w:t>
      </w:r>
      <w:r w:rsidRPr="00C17B30">
        <w:rPr>
          <w:rFonts w:ascii="Constantia" w:hAnsi="Constantia"/>
        </w:rPr>
        <w:t xml:space="preserve"> </w:t>
      </w:r>
      <w:r w:rsidR="002B0474" w:rsidRPr="00C17B30">
        <w:rPr>
          <w:rFonts w:ascii="Constantia" w:hAnsi="Constantia"/>
        </w:rPr>
        <w:t>David Foster, O.S.B</w:t>
      </w:r>
      <w:r w:rsidR="00F90ACF" w:rsidRPr="00C17B30">
        <w:rPr>
          <w:rFonts w:ascii="Constantia" w:hAnsi="Constantia"/>
        </w:rPr>
        <w:t xml:space="preserve"> puts it like this: </w:t>
      </w:r>
      <w:r w:rsidR="00F90ACF" w:rsidRPr="00C17B30">
        <w:rPr>
          <w:rFonts w:ascii="Constantia" w:hAnsi="Constantia"/>
          <w:i/>
          <w:iCs/>
        </w:rPr>
        <w:t xml:space="preserve">“Lectio </w:t>
      </w:r>
      <w:proofErr w:type="spellStart"/>
      <w:r w:rsidR="00F90ACF" w:rsidRPr="00C17B30">
        <w:rPr>
          <w:rFonts w:ascii="Constantia" w:hAnsi="Constantia"/>
          <w:i/>
          <w:iCs/>
        </w:rPr>
        <w:t>divina</w:t>
      </w:r>
      <w:proofErr w:type="spellEnd"/>
      <w:r w:rsidR="00F90ACF" w:rsidRPr="00C17B30">
        <w:rPr>
          <w:rFonts w:ascii="Constantia" w:hAnsi="Constantia"/>
          <w:i/>
          <w:iCs/>
        </w:rPr>
        <w:t xml:space="preserve"> is a way of praying, but a prayer where we let God start the conversation, rather than bombarding God with our own agendas and pre-occupations”.</w:t>
      </w:r>
      <w:r>
        <w:rPr>
          <w:rFonts w:ascii="Constantia" w:hAnsi="Constantia"/>
        </w:rPr>
        <w:t xml:space="preserve"> </w:t>
      </w:r>
      <w:r w:rsidR="00F90ACF" w:rsidRPr="00C17B30">
        <w:rPr>
          <w:rFonts w:ascii="Constantia" w:hAnsi="Constantia"/>
        </w:rPr>
        <w:t xml:space="preserve">It is practised in a four-fold way: lectio, meditation, </w:t>
      </w:r>
      <w:proofErr w:type="spellStart"/>
      <w:r w:rsidR="00F90ACF" w:rsidRPr="00C17B30">
        <w:rPr>
          <w:rFonts w:ascii="Constantia" w:hAnsi="Constantia"/>
        </w:rPr>
        <w:t>oratio</w:t>
      </w:r>
      <w:proofErr w:type="spellEnd"/>
      <w:r w:rsidR="00F90ACF" w:rsidRPr="00C17B30">
        <w:rPr>
          <w:rFonts w:ascii="Constantia" w:hAnsi="Constantia"/>
        </w:rPr>
        <w:t xml:space="preserve">, </w:t>
      </w:r>
      <w:proofErr w:type="spellStart"/>
      <w:r w:rsidR="00F90ACF" w:rsidRPr="00C17B30">
        <w:rPr>
          <w:rFonts w:ascii="Constantia" w:hAnsi="Constantia"/>
        </w:rPr>
        <w:t>contemplatio</w:t>
      </w:r>
      <w:proofErr w:type="spellEnd"/>
      <w:r w:rsidR="00F90ACF" w:rsidRPr="00C17B30">
        <w:rPr>
          <w:rFonts w:ascii="Constantia" w:hAnsi="Constantia"/>
        </w:rPr>
        <w:t xml:space="preserve">. </w:t>
      </w:r>
      <w:r>
        <w:rPr>
          <w:rFonts w:ascii="Constantia" w:hAnsi="Constantia"/>
        </w:rPr>
        <w:t xml:space="preserve"> </w:t>
      </w:r>
    </w:p>
    <w:p w14:paraId="02913703" w14:textId="4B68C479" w:rsidR="00383965" w:rsidRPr="00C17B30" w:rsidRDefault="00383965">
      <w:pPr>
        <w:rPr>
          <w:rFonts w:ascii="Constantia" w:hAnsi="Constantia"/>
        </w:rPr>
      </w:pPr>
      <w:r w:rsidRPr="00C17B30">
        <w:rPr>
          <w:rFonts w:ascii="Georgia" w:hAnsi="Georgia"/>
        </w:rPr>
        <w:t>Our scripture this evening is from St Paul’s letter to the Romans, chapter 8. 18-25.</w:t>
      </w:r>
    </w:p>
    <w:p w14:paraId="272392B8" w14:textId="4D4CD0F6" w:rsidR="00383965" w:rsidRPr="00C17B30" w:rsidRDefault="00383965">
      <w:pPr>
        <w:rPr>
          <w:rFonts w:ascii="Georgia" w:hAnsi="Georgia"/>
          <w:b/>
          <w:bCs/>
          <w:i/>
          <w:iCs/>
        </w:rPr>
      </w:pPr>
      <w:r w:rsidRPr="00C17B30">
        <w:rPr>
          <w:rFonts w:ascii="Georgia" w:hAnsi="Georgia"/>
          <w:b/>
          <w:bCs/>
          <w:i/>
          <w:iCs/>
        </w:rPr>
        <w:t>I consider that the sufferings of this present time are not worth comparing with the glory about to be revealed to us.</w:t>
      </w:r>
      <w:r w:rsidR="002B0474" w:rsidRPr="00C17B30">
        <w:rPr>
          <w:rFonts w:ascii="Georgia" w:hAnsi="Georgia"/>
          <w:b/>
          <w:bCs/>
          <w:i/>
          <w:iCs/>
        </w:rPr>
        <w:t xml:space="preserve"> </w:t>
      </w:r>
      <w:r w:rsidRPr="00C17B30">
        <w:rPr>
          <w:rFonts w:ascii="Georgia" w:hAnsi="Georgia"/>
          <w:b/>
          <w:bCs/>
          <w:i/>
          <w:iCs/>
        </w:rPr>
        <w:t>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w:t>
      </w:r>
      <w:r w:rsidR="002B0474" w:rsidRPr="00C17B30">
        <w:rPr>
          <w:rFonts w:ascii="Georgia" w:hAnsi="Georgia"/>
          <w:b/>
          <w:bCs/>
          <w:i/>
          <w:iCs/>
        </w:rPr>
        <w:t>u</w:t>
      </w:r>
      <w:r w:rsidRPr="00C17B30">
        <w:rPr>
          <w:rFonts w:ascii="Georgia" w:hAnsi="Georgia"/>
          <w:b/>
          <w:bCs/>
          <w:i/>
          <w:iCs/>
        </w:rPr>
        <w:t>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3DF24237" w14:textId="7715094B" w:rsidR="00F90ACF" w:rsidRPr="00C17B30" w:rsidRDefault="00F90ACF" w:rsidP="002B0474">
      <w:pPr>
        <w:jc w:val="center"/>
        <w:rPr>
          <w:rFonts w:ascii="Georgia" w:hAnsi="Georgia"/>
          <w:sz w:val="20"/>
          <w:szCs w:val="20"/>
          <w:u w:val="single"/>
        </w:rPr>
      </w:pPr>
      <w:r w:rsidRPr="00C17B30">
        <w:rPr>
          <w:rFonts w:ascii="Georgia" w:hAnsi="Georgia"/>
          <w:sz w:val="20"/>
          <w:szCs w:val="20"/>
          <w:u w:val="single"/>
        </w:rPr>
        <w:t>Lectio</w:t>
      </w:r>
    </w:p>
    <w:p w14:paraId="22F07D42" w14:textId="08859D82" w:rsidR="00F90ACF" w:rsidRPr="00C17B30" w:rsidRDefault="00F90ACF" w:rsidP="002B0474">
      <w:pPr>
        <w:jc w:val="center"/>
        <w:rPr>
          <w:rFonts w:ascii="Georgia" w:hAnsi="Georgia"/>
          <w:i/>
          <w:iCs/>
          <w:sz w:val="20"/>
          <w:szCs w:val="20"/>
        </w:rPr>
      </w:pPr>
      <w:r w:rsidRPr="00C17B30">
        <w:rPr>
          <w:rFonts w:ascii="Georgia" w:hAnsi="Georgia"/>
          <w:i/>
          <w:iCs/>
          <w:sz w:val="20"/>
          <w:szCs w:val="20"/>
        </w:rPr>
        <w:t>Where we take the scripture into our eyes through reading.</w:t>
      </w:r>
    </w:p>
    <w:p w14:paraId="4DC11892" w14:textId="16F93A2C" w:rsidR="00D570C9" w:rsidRPr="00C17B30" w:rsidRDefault="00D570C9" w:rsidP="002B0474">
      <w:pPr>
        <w:jc w:val="center"/>
        <w:rPr>
          <w:rFonts w:ascii="Georgia" w:hAnsi="Georgia"/>
          <w:i/>
          <w:iCs/>
          <w:sz w:val="20"/>
          <w:szCs w:val="20"/>
        </w:rPr>
      </w:pPr>
      <w:r w:rsidRPr="00C17B30">
        <w:rPr>
          <w:rFonts w:ascii="Georgia" w:hAnsi="Georgia"/>
          <w:i/>
          <w:iCs/>
          <w:sz w:val="20"/>
          <w:szCs w:val="20"/>
        </w:rPr>
        <w:t>Think about what the words might be saying to you.</w:t>
      </w:r>
    </w:p>
    <w:p w14:paraId="31A71180" w14:textId="074A2536" w:rsidR="00F90ACF" w:rsidRPr="00C17B30" w:rsidRDefault="00F90ACF" w:rsidP="002B0474">
      <w:pPr>
        <w:jc w:val="center"/>
        <w:rPr>
          <w:rFonts w:ascii="Georgia" w:hAnsi="Georgia"/>
          <w:sz w:val="20"/>
          <w:szCs w:val="20"/>
          <w:u w:val="single"/>
        </w:rPr>
      </w:pPr>
      <w:proofErr w:type="spellStart"/>
      <w:r w:rsidRPr="00C17B30">
        <w:rPr>
          <w:rFonts w:ascii="Georgia" w:hAnsi="Georgia"/>
          <w:sz w:val="20"/>
          <w:szCs w:val="20"/>
          <w:u w:val="single"/>
        </w:rPr>
        <w:t>Meditatio</w:t>
      </w:r>
      <w:proofErr w:type="spellEnd"/>
    </w:p>
    <w:p w14:paraId="42823400" w14:textId="2A4B1B9B" w:rsidR="00F90ACF" w:rsidRPr="00C17B30" w:rsidRDefault="00F90ACF" w:rsidP="002B0474">
      <w:pPr>
        <w:jc w:val="center"/>
        <w:rPr>
          <w:rFonts w:ascii="Georgia" w:hAnsi="Georgia"/>
          <w:i/>
          <w:iCs/>
          <w:sz w:val="20"/>
          <w:szCs w:val="20"/>
        </w:rPr>
      </w:pPr>
      <w:r w:rsidRPr="00C17B30">
        <w:rPr>
          <w:rFonts w:ascii="Georgia" w:hAnsi="Georgia"/>
          <w:i/>
          <w:iCs/>
          <w:sz w:val="20"/>
          <w:szCs w:val="20"/>
        </w:rPr>
        <w:t>We repeat them and begin to digest them in our minds.</w:t>
      </w:r>
    </w:p>
    <w:p w14:paraId="2BCB3EA4" w14:textId="7239646D" w:rsidR="00F90ACF" w:rsidRPr="00C17B30" w:rsidRDefault="00D570C9" w:rsidP="002B0474">
      <w:pPr>
        <w:jc w:val="center"/>
        <w:rPr>
          <w:rFonts w:ascii="Georgia" w:hAnsi="Georgia"/>
          <w:i/>
          <w:iCs/>
          <w:sz w:val="20"/>
          <w:szCs w:val="20"/>
        </w:rPr>
      </w:pPr>
      <w:r w:rsidRPr="00C17B30">
        <w:rPr>
          <w:rFonts w:ascii="Georgia" w:hAnsi="Georgia"/>
          <w:i/>
          <w:iCs/>
          <w:sz w:val="20"/>
          <w:szCs w:val="20"/>
        </w:rPr>
        <w:t>Does this text make you think about anything in particular?</w:t>
      </w:r>
    </w:p>
    <w:p w14:paraId="34A51F6B" w14:textId="5153C76B" w:rsidR="00F90ACF" w:rsidRPr="00C17B30" w:rsidRDefault="00F90ACF" w:rsidP="002B0474">
      <w:pPr>
        <w:jc w:val="center"/>
        <w:rPr>
          <w:rFonts w:ascii="Georgia" w:hAnsi="Georgia"/>
          <w:sz w:val="20"/>
          <w:szCs w:val="20"/>
          <w:u w:val="single"/>
        </w:rPr>
      </w:pPr>
      <w:proofErr w:type="spellStart"/>
      <w:r w:rsidRPr="00C17B30">
        <w:rPr>
          <w:rFonts w:ascii="Georgia" w:hAnsi="Georgia"/>
          <w:sz w:val="20"/>
          <w:szCs w:val="20"/>
          <w:u w:val="single"/>
        </w:rPr>
        <w:t>Oratio</w:t>
      </w:r>
      <w:proofErr w:type="spellEnd"/>
    </w:p>
    <w:p w14:paraId="1616361B" w14:textId="1A1CF75F" w:rsidR="00F90ACF" w:rsidRPr="00C17B30" w:rsidRDefault="00F90ACF" w:rsidP="002B0474">
      <w:pPr>
        <w:jc w:val="center"/>
        <w:rPr>
          <w:rFonts w:ascii="Georgia" w:hAnsi="Georgia"/>
          <w:i/>
          <w:iCs/>
          <w:sz w:val="20"/>
          <w:szCs w:val="20"/>
        </w:rPr>
      </w:pPr>
      <w:r w:rsidRPr="00C17B30">
        <w:rPr>
          <w:rFonts w:ascii="Georgia" w:hAnsi="Georgia"/>
          <w:i/>
          <w:iCs/>
          <w:sz w:val="20"/>
          <w:szCs w:val="20"/>
        </w:rPr>
        <w:t>As we repeat the scripture, we use it to frame our own prayers.</w:t>
      </w:r>
    </w:p>
    <w:p w14:paraId="213D791A" w14:textId="1ECE9D84" w:rsidR="00D570C9" w:rsidRPr="00C17B30" w:rsidRDefault="00F90ACF" w:rsidP="002B0474">
      <w:pPr>
        <w:jc w:val="center"/>
        <w:rPr>
          <w:rFonts w:ascii="Georgia" w:hAnsi="Georgia"/>
          <w:i/>
          <w:iCs/>
          <w:sz w:val="20"/>
          <w:szCs w:val="20"/>
        </w:rPr>
      </w:pPr>
      <w:r w:rsidRPr="00C17B30">
        <w:rPr>
          <w:rFonts w:ascii="Georgia" w:hAnsi="Georgia"/>
          <w:i/>
          <w:iCs/>
          <w:sz w:val="20"/>
          <w:szCs w:val="20"/>
        </w:rPr>
        <w:t xml:space="preserve">What does this text make you want to pray </w:t>
      </w:r>
      <w:r w:rsidR="00D570C9" w:rsidRPr="00C17B30">
        <w:rPr>
          <w:rFonts w:ascii="Georgia" w:hAnsi="Georgia"/>
          <w:i/>
          <w:iCs/>
          <w:sz w:val="20"/>
          <w:szCs w:val="20"/>
        </w:rPr>
        <w:t>about</w:t>
      </w:r>
      <w:r w:rsidRPr="00C17B30">
        <w:rPr>
          <w:rFonts w:ascii="Georgia" w:hAnsi="Georgia"/>
          <w:i/>
          <w:iCs/>
          <w:sz w:val="20"/>
          <w:szCs w:val="20"/>
        </w:rPr>
        <w:t>?</w:t>
      </w:r>
    </w:p>
    <w:p w14:paraId="2D7C7913" w14:textId="2D67660D" w:rsidR="00D570C9" w:rsidRPr="00C17B30" w:rsidRDefault="00D570C9" w:rsidP="002B0474">
      <w:pPr>
        <w:jc w:val="center"/>
        <w:rPr>
          <w:rFonts w:ascii="Georgia" w:hAnsi="Georgia"/>
          <w:sz w:val="20"/>
          <w:szCs w:val="20"/>
          <w:u w:val="single"/>
        </w:rPr>
      </w:pPr>
      <w:proofErr w:type="spellStart"/>
      <w:r w:rsidRPr="00C17B30">
        <w:rPr>
          <w:rFonts w:ascii="Georgia" w:hAnsi="Georgia"/>
          <w:sz w:val="20"/>
          <w:szCs w:val="20"/>
          <w:u w:val="single"/>
        </w:rPr>
        <w:t>Contemplatio</w:t>
      </w:r>
      <w:proofErr w:type="spellEnd"/>
    </w:p>
    <w:p w14:paraId="5153A5AB" w14:textId="777D846D" w:rsidR="00D570C9" w:rsidRPr="00C17B30" w:rsidRDefault="00D570C9" w:rsidP="002B0474">
      <w:pPr>
        <w:jc w:val="center"/>
        <w:rPr>
          <w:rFonts w:ascii="Georgia" w:hAnsi="Georgia"/>
          <w:i/>
          <w:iCs/>
          <w:sz w:val="20"/>
          <w:szCs w:val="20"/>
        </w:rPr>
      </w:pPr>
      <w:r w:rsidRPr="00C17B30">
        <w:rPr>
          <w:rFonts w:ascii="Georgia" w:hAnsi="Georgia"/>
          <w:i/>
          <w:iCs/>
          <w:sz w:val="20"/>
          <w:szCs w:val="20"/>
        </w:rPr>
        <w:t>We listen for God’s response to our prayers, and continue our conversations with God wherever they lead us.</w:t>
      </w:r>
    </w:p>
    <w:p w14:paraId="139C9999" w14:textId="78983C6B" w:rsidR="00D570C9" w:rsidRPr="00C17B30" w:rsidRDefault="00D570C9" w:rsidP="00C17B30">
      <w:pPr>
        <w:jc w:val="center"/>
        <w:rPr>
          <w:rFonts w:ascii="Georgia" w:hAnsi="Georgia"/>
          <w:i/>
          <w:iCs/>
          <w:sz w:val="20"/>
          <w:szCs w:val="20"/>
        </w:rPr>
      </w:pPr>
      <w:r w:rsidRPr="00C17B30">
        <w:rPr>
          <w:rFonts w:ascii="Georgia" w:hAnsi="Georgia"/>
          <w:i/>
          <w:iCs/>
          <w:sz w:val="20"/>
          <w:szCs w:val="20"/>
        </w:rPr>
        <w:t>It can be hard to quieten our minds enough to focus, but listening is a skill that can be learnt through practice! Even if you manage a minute for each bit, that is great!</w:t>
      </w:r>
    </w:p>
    <w:p w14:paraId="6E19E93A" w14:textId="63E89295" w:rsidR="00D570C9" w:rsidRPr="00C17B30" w:rsidRDefault="00D570C9" w:rsidP="002B0474">
      <w:pPr>
        <w:jc w:val="center"/>
        <w:rPr>
          <w:rFonts w:ascii="Georgia" w:hAnsi="Georgia"/>
          <w:sz w:val="20"/>
          <w:szCs w:val="20"/>
          <w:u w:val="single"/>
        </w:rPr>
      </w:pPr>
      <w:r w:rsidRPr="00C17B30">
        <w:rPr>
          <w:rFonts w:ascii="Georgia" w:hAnsi="Georgia"/>
          <w:sz w:val="20"/>
          <w:szCs w:val="20"/>
          <w:u w:val="single"/>
        </w:rPr>
        <w:t>Ending</w:t>
      </w:r>
    </w:p>
    <w:p w14:paraId="1FB4D387" w14:textId="4427EEAE" w:rsidR="00D570C9" w:rsidRPr="00C17B30" w:rsidRDefault="00D570C9" w:rsidP="002B0474">
      <w:pPr>
        <w:jc w:val="center"/>
        <w:rPr>
          <w:rFonts w:ascii="Georgia" w:hAnsi="Georgia"/>
          <w:i/>
          <w:iCs/>
          <w:sz w:val="20"/>
          <w:szCs w:val="20"/>
        </w:rPr>
      </w:pPr>
      <w:r w:rsidRPr="00C17B30">
        <w:rPr>
          <w:rFonts w:ascii="Georgia" w:hAnsi="Georgia"/>
          <w:i/>
          <w:iCs/>
          <w:sz w:val="20"/>
          <w:szCs w:val="20"/>
        </w:rPr>
        <w:t>Once we find our attention being drawn back to the present; we pray the Lord’s Prayer and close our time of prayer with</w:t>
      </w:r>
      <w:r w:rsidRPr="00C17B30">
        <w:rPr>
          <w:rFonts w:ascii="Georgia" w:hAnsi="Georgia"/>
          <w:b/>
          <w:bCs/>
          <w:i/>
          <w:iCs/>
          <w:sz w:val="20"/>
          <w:szCs w:val="20"/>
        </w:rPr>
        <w:t xml:space="preserve"> ‘Amen’</w:t>
      </w:r>
      <w:r w:rsidRPr="00C17B30">
        <w:rPr>
          <w:rFonts w:ascii="Georgia" w:hAnsi="Georgia"/>
          <w:i/>
          <w:iCs/>
          <w:sz w:val="20"/>
          <w:szCs w:val="20"/>
        </w:rPr>
        <w:t>. Amen means ‘so be it’ or ‘let it be so’.</w:t>
      </w:r>
    </w:p>
    <w:sectPr w:rsidR="00D570C9" w:rsidRPr="00C17B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AC1FA" w14:textId="77777777" w:rsidR="00793B68" w:rsidRDefault="00793B68" w:rsidP="002B0474">
      <w:pPr>
        <w:spacing w:after="0" w:line="240" w:lineRule="auto"/>
      </w:pPr>
      <w:r>
        <w:separator/>
      </w:r>
    </w:p>
  </w:endnote>
  <w:endnote w:type="continuationSeparator" w:id="0">
    <w:p w14:paraId="6FFECF98" w14:textId="77777777" w:rsidR="00793B68" w:rsidRDefault="00793B68" w:rsidP="002B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63F31" w14:textId="77777777" w:rsidR="00793B68" w:rsidRDefault="00793B68" w:rsidP="002B0474">
      <w:pPr>
        <w:spacing w:after="0" w:line="240" w:lineRule="auto"/>
      </w:pPr>
      <w:r>
        <w:separator/>
      </w:r>
    </w:p>
  </w:footnote>
  <w:footnote w:type="continuationSeparator" w:id="0">
    <w:p w14:paraId="699D13FB" w14:textId="77777777" w:rsidR="00793B68" w:rsidRDefault="00793B68" w:rsidP="002B0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0E5E" w14:textId="758AE426" w:rsidR="002B0474" w:rsidRPr="002B0474" w:rsidRDefault="002B0474" w:rsidP="002B0474">
    <w:pPr>
      <w:pStyle w:val="Header"/>
      <w:jc w:val="center"/>
      <w:rPr>
        <w:rFonts w:ascii="Georgia" w:hAnsi="Georgia"/>
        <w:b/>
        <w:bCs/>
        <w:sz w:val="24"/>
        <w:szCs w:val="24"/>
        <w:u w:val="single"/>
      </w:rPr>
    </w:pPr>
    <w:r w:rsidRPr="002B0474">
      <w:rPr>
        <w:rFonts w:ascii="Georgia" w:hAnsi="Georgia"/>
        <w:b/>
        <w:bCs/>
        <w:sz w:val="24"/>
        <w:szCs w:val="24"/>
        <w:u w:val="single"/>
      </w:rPr>
      <w:t>Lectio Divina – Lent 5 – St Giles Aintree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CF"/>
    <w:rsid w:val="0010662F"/>
    <w:rsid w:val="002B0474"/>
    <w:rsid w:val="00383965"/>
    <w:rsid w:val="00793B68"/>
    <w:rsid w:val="00831F5D"/>
    <w:rsid w:val="00C17B30"/>
    <w:rsid w:val="00D570C9"/>
    <w:rsid w:val="00F90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38DA"/>
  <w15:chartTrackingRefBased/>
  <w15:docId w15:val="{85EA100B-0849-4226-9F83-363604E6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474"/>
  </w:style>
  <w:style w:type="paragraph" w:styleId="Footer">
    <w:name w:val="footer"/>
    <w:basedOn w:val="Normal"/>
    <w:link w:val="FooterChar"/>
    <w:uiPriority w:val="99"/>
    <w:unhideWhenUsed/>
    <w:rsid w:val="002B0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Thorpe</dc:creator>
  <cp:keywords/>
  <dc:description/>
  <cp:lastModifiedBy>Nathan Thorpe</cp:lastModifiedBy>
  <cp:revision>2</cp:revision>
  <dcterms:created xsi:type="dcterms:W3CDTF">2021-03-16T18:04:00Z</dcterms:created>
  <dcterms:modified xsi:type="dcterms:W3CDTF">2021-03-16T18:04:00Z</dcterms:modified>
</cp:coreProperties>
</file>