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Focus:</w:t>
      </w:r>
      <w:r w:rsidDel="00000000" w:rsidR="00000000" w:rsidRPr="00000000">
        <w:rPr>
          <w:sz w:val="26"/>
          <w:szCs w:val="26"/>
          <w:rtl w:val="0"/>
        </w:rPr>
        <w:t xml:space="preserve"> Introduce and Explain the Kerygma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Set-Up the Homily Series: The Proclamation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June 6th, 1944</w:t>
      </w:r>
    </w:p>
    <w:p w:rsidR="00000000" w:rsidDel="00000000" w:rsidP="00000000" w:rsidRDefault="00000000" w:rsidRPr="00000000" w14:paraId="00000005">
      <w:pPr>
        <w:numPr>
          <w:ilvl w:val="2"/>
          <w:numId w:val="2"/>
        </w:numPr>
        <w:ind w:left="216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Imagine…</w:t>
      </w:r>
    </w:p>
    <w:p w:rsidR="00000000" w:rsidDel="00000000" w:rsidP="00000000" w:rsidRDefault="00000000" w:rsidRPr="00000000" w14:paraId="00000006">
      <w:pPr>
        <w:numPr>
          <w:ilvl w:val="3"/>
          <w:numId w:val="2"/>
        </w:numPr>
        <w:ind w:left="288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No war</w:t>
      </w:r>
    </w:p>
    <w:p w:rsidR="00000000" w:rsidDel="00000000" w:rsidP="00000000" w:rsidRDefault="00000000" w:rsidRPr="00000000" w14:paraId="00000007">
      <w:pPr>
        <w:numPr>
          <w:ilvl w:val="3"/>
          <w:numId w:val="2"/>
        </w:numPr>
        <w:ind w:left="288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You live there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Christianity: Better than this.</w:t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ind w:left="216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Most of us don’t know the story.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ind w:left="2160" w:hanging="360"/>
        <w:rPr>
          <w:sz w:val="26"/>
          <w:szCs w:val="26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Goal for Lent: Tell the story → Kerygma → Proclamation</w:t>
      </w:r>
    </w:p>
    <w:p w:rsidR="00000000" w:rsidDel="00000000" w:rsidP="00000000" w:rsidRDefault="00000000" w:rsidRPr="00000000" w14:paraId="0000000B">
      <w:pPr>
        <w:numPr>
          <w:ilvl w:val="3"/>
          <w:numId w:val="2"/>
        </w:numPr>
        <w:ind w:left="288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Goodness of Creation (1st and 2nd Sunday)</w:t>
      </w:r>
    </w:p>
    <w:p w:rsidR="00000000" w:rsidDel="00000000" w:rsidP="00000000" w:rsidRDefault="00000000" w:rsidRPr="00000000" w14:paraId="0000000C">
      <w:pPr>
        <w:numPr>
          <w:ilvl w:val="3"/>
          <w:numId w:val="2"/>
        </w:numPr>
        <w:ind w:left="288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Sin and Its Consequences (3rd and 4th Sunday)</w:t>
      </w:r>
    </w:p>
    <w:p w:rsidR="00000000" w:rsidDel="00000000" w:rsidP="00000000" w:rsidRDefault="00000000" w:rsidRPr="00000000" w14:paraId="0000000D">
      <w:pPr>
        <w:numPr>
          <w:ilvl w:val="3"/>
          <w:numId w:val="2"/>
        </w:numPr>
        <w:ind w:left="288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God’s Response to Sin (5th, Palm, and Easter Sunday)</w:t>
      </w:r>
    </w:p>
    <w:p w:rsidR="00000000" w:rsidDel="00000000" w:rsidP="00000000" w:rsidRDefault="00000000" w:rsidRPr="00000000" w14:paraId="0000000E">
      <w:pPr>
        <w:numPr>
          <w:ilvl w:val="3"/>
          <w:numId w:val="2"/>
        </w:numPr>
        <w:ind w:left="288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Our Response to God (Easter Season)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My hope: Hearing the whole story will be life-changing for you.</w:t>
      </w:r>
    </w:p>
    <w:p w:rsidR="00000000" w:rsidDel="00000000" w:rsidP="00000000" w:rsidRDefault="00000000" w:rsidRPr="00000000" w14:paraId="00000010">
      <w:pPr>
        <w:numPr>
          <w:ilvl w:val="3"/>
          <w:numId w:val="2"/>
        </w:numPr>
        <w:ind w:left="288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Romans 1:16 - </w:t>
      </w:r>
      <w:r w:rsidDel="00000000" w:rsidR="00000000" w:rsidRPr="00000000">
        <w:rPr>
          <w:i w:val="1"/>
          <w:sz w:val="26"/>
          <w:szCs w:val="26"/>
          <w:rtl w:val="0"/>
        </w:rPr>
        <w:t xml:space="preserve">“I am not ashamed of the Gospel: it is the power of God for salvation to everyone who has faith.”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3"/>
          <w:numId w:val="2"/>
        </w:numPr>
        <w:ind w:left="288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Help you see life from a biblical perspective, see more clearly and answer life’s biggest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“What do I have to do?”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Show up and follow along.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Outlines in the bulletin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Helpful to bring your Bible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ind w:left="28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Optional Bible Study for the Mass readings: youtube.com/@fatherbryankujawa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ind w:left="2160" w:hanging="360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Listen online: oggcatholic.org → click on the Homilies/Audio tab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There will be some light homework: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Bible passages to read ahead of time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ind w:left="28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Big focus on Genesis chapters 1-3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Reflection Questions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 open to the possibility that your life could be changed this Lent.</w:t>
      </w:r>
    </w:p>
    <w:p w:rsidR="00000000" w:rsidDel="00000000" w:rsidP="00000000" w:rsidRDefault="00000000" w:rsidRPr="00000000" w14:paraId="0000001D">
      <w:pPr>
        <w:ind w:left="0" w:firstLine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Reflection Question and Homework: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Reflect: </w:t>
      </w:r>
      <w:r w:rsidDel="00000000" w:rsidR="00000000" w:rsidRPr="00000000">
        <w:rPr>
          <w:sz w:val="26"/>
          <w:szCs w:val="26"/>
          <w:rtl w:val="0"/>
        </w:rPr>
        <w:t xml:space="preserve">Can you think of a past Lent that was especially helpful for your spiritual life? If so, what made it so helpful?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Read:</w:t>
      </w:r>
      <w:r w:rsidDel="00000000" w:rsidR="00000000" w:rsidRPr="00000000">
        <w:rPr>
          <w:sz w:val="26"/>
          <w:szCs w:val="26"/>
          <w:rtl w:val="0"/>
        </w:rPr>
        <w:t xml:space="preserve"> Genesis 1-2</w:t>
      </w:r>
    </w:p>
    <w:sectPr>
      <w:headerReference r:id="rId6" w:type="default"/>
      <w:pgSz w:h="15840" w:w="12240" w:orient="portrait"/>
      <w:pgMar w:bottom="1296" w:top="1296" w:left="1296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  <w:t xml:space="preserve">Ash Wednesday: Introduction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