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2244006" w:rsidR="001D48FF" w:rsidRDefault="009C2D40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025BFBFB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4E1CDF">
        <w:rPr>
          <w:snapToGrid w:val="0"/>
          <w:sz w:val="24"/>
        </w:rPr>
        <w:t>MAY 10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37FC9A63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4E1CDF">
        <w:t>April 12th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2704281A" w:rsid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477A00AD" w14:textId="0C12EE94" w:rsidR="00C9038A" w:rsidRDefault="00C9038A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Proposed 2021 Summer Sealcoating/Road Maintenance Projects</w:t>
      </w:r>
    </w:p>
    <w:p w14:paraId="08A054C0" w14:textId="45E04313" w:rsidR="00B71DB0" w:rsidRPr="00B71DB0" w:rsidRDefault="00624DFC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092526D0" w14:textId="611C234F" w:rsidR="004B7457" w:rsidRPr="004B7457" w:rsidRDefault="004B7457" w:rsidP="004B7457">
      <w:pPr>
        <w:widowControl w:val="0"/>
        <w:numPr>
          <w:ilvl w:val="0"/>
          <w:numId w:val="39"/>
        </w:numPr>
        <w:rPr>
          <w:sz w:val="24"/>
        </w:rPr>
      </w:pPr>
      <w:proofErr w:type="spellStart"/>
      <w:r>
        <w:rPr>
          <w:sz w:val="24"/>
        </w:rPr>
        <w:t>Lynxx</w:t>
      </w:r>
      <w:proofErr w:type="spellEnd"/>
      <w:r>
        <w:rPr>
          <w:sz w:val="24"/>
        </w:rPr>
        <w:t xml:space="preserve"> Networks Broadband Expansion Letter</w:t>
      </w:r>
    </w:p>
    <w:p w14:paraId="772099AD" w14:textId="0F8384FD" w:rsidR="00FF0F85" w:rsidRPr="004B7457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439197FB" w14:textId="1BE08BDE" w:rsidR="004B7457" w:rsidRPr="002070BE" w:rsidRDefault="004B7457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Upcoming WTA County Unit Meeting</w:t>
      </w:r>
    </w:p>
    <w:p w14:paraId="7D56FFFA" w14:textId="7652DB15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5F333931" w14:textId="415BCBAE" w:rsidR="0032429F" w:rsidRDefault="0032429F" w:rsidP="00F34E27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Open Book – </w:t>
      </w:r>
      <w:r w:rsidR="004E1CDF">
        <w:rPr>
          <w:snapToGrid w:val="0"/>
          <w:sz w:val="24"/>
        </w:rPr>
        <w:t>May 11</w:t>
      </w:r>
      <w:r w:rsidR="004E1CDF" w:rsidRPr="004E1CDF">
        <w:rPr>
          <w:snapToGrid w:val="0"/>
          <w:sz w:val="24"/>
          <w:vertAlign w:val="superscript"/>
        </w:rPr>
        <w:t>th</w:t>
      </w:r>
      <w:r w:rsidR="004E1CDF">
        <w:rPr>
          <w:snapToGrid w:val="0"/>
          <w:sz w:val="24"/>
        </w:rPr>
        <w:t xml:space="preserve"> @ 5pm-7pm</w:t>
      </w:r>
    </w:p>
    <w:p w14:paraId="6898A84C" w14:textId="7AD2DFCF" w:rsidR="0032429F" w:rsidRDefault="0032429F" w:rsidP="00F34E27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Board of Review – </w:t>
      </w:r>
      <w:r w:rsidR="004E1CDF">
        <w:rPr>
          <w:snapToGrid w:val="0"/>
          <w:sz w:val="24"/>
        </w:rPr>
        <w:t>May 25</w:t>
      </w:r>
      <w:r w:rsidR="004E1CDF" w:rsidRPr="004E1CDF">
        <w:rPr>
          <w:snapToGrid w:val="0"/>
          <w:sz w:val="24"/>
          <w:vertAlign w:val="superscript"/>
        </w:rPr>
        <w:t>th</w:t>
      </w:r>
      <w:r w:rsidR="004E1CDF">
        <w:rPr>
          <w:snapToGrid w:val="0"/>
          <w:sz w:val="24"/>
        </w:rPr>
        <w:t xml:space="preserve"> @ 5pm-7pm</w:t>
      </w:r>
    </w:p>
    <w:sectPr w:rsidR="0032429F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070BE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ADB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10D9"/>
    <w:rsid w:val="003120B8"/>
    <w:rsid w:val="0032429F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4D49"/>
    <w:rsid w:val="00385297"/>
    <w:rsid w:val="00385F3F"/>
    <w:rsid w:val="00394491"/>
    <w:rsid w:val="00397239"/>
    <w:rsid w:val="003A16ED"/>
    <w:rsid w:val="003A316B"/>
    <w:rsid w:val="003A4681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B7457"/>
    <w:rsid w:val="004C33DB"/>
    <w:rsid w:val="004D6040"/>
    <w:rsid w:val="004D7C63"/>
    <w:rsid w:val="004E1CDF"/>
    <w:rsid w:val="004E3219"/>
    <w:rsid w:val="004E347C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6115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3ABB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038A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5</cp:revision>
  <cp:lastPrinted>2021-05-06T23:12:00Z</cp:lastPrinted>
  <dcterms:created xsi:type="dcterms:W3CDTF">2021-05-03T23:15:00Z</dcterms:created>
  <dcterms:modified xsi:type="dcterms:W3CDTF">2021-05-06T23:12:00Z</dcterms:modified>
</cp:coreProperties>
</file>