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82B85" w14:textId="77777777" w:rsidR="00E657F8" w:rsidRDefault="00A210DF" w:rsidP="00035327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42"/>
        <w:jc w:val="center"/>
        <w:rPr>
          <w:sz w:val="22"/>
          <w:szCs w:val="22"/>
        </w:rPr>
      </w:pPr>
      <w:r>
        <w:rPr>
          <w:b/>
          <w:sz w:val="26"/>
          <w:szCs w:val="26"/>
        </w:rPr>
        <w:t>BOARD OF TRUSTEES OF THE CITY OF SOUTHGATE</w:t>
      </w:r>
    </w:p>
    <w:p w14:paraId="2A7A7851" w14:textId="77777777" w:rsidR="00E657F8" w:rsidRDefault="00A210DF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POLICE AND FIRE RETIREMENT SYSTEM</w:t>
      </w:r>
    </w:p>
    <w:p w14:paraId="37667D97" w14:textId="77777777" w:rsidR="00E657F8" w:rsidRDefault="00A210DF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14730 Reaume Parkway</w:t>
      </w:r>
    </w:p>
    <w:p w14:paraId="71ECCC3D" w14:textId="77777777" w:rsidR="00E657F8" w:rsidRDefault="00A210DF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Southgate, Michigan 48195</w:t>
      </w:r>
    </w:p>
    <w:p w14:paraId="24643DD1" w14:textId="77777777" w:rsidR="00E657F8" w:rsidRDefault="00A210DF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</w:t>
      </w:r>
    </w:p>
    <w:p w14:paraId="34A445EE" w14:textId="77777777" w:rsidR="00E657F8" w:rsidRDefault="00E657F8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jc w:val="center"/>
        <w:rPr>
          <w:b/>
          <w:sz w:val="22"/>
          <w:szCs w:val="22"/>
        </w:rPr>
      </w:pPr>
    </w:p>
    <w:p w14:paraId="1D1B8E7C" w14:textId="77777777" w:rsidR="00E657F8" w:rsidRDefault="00A210DF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(313) 246-1350</w:t>
      </w:r>
    </w:p>
    <w:p w14:paraId="4535E86A" w14:textId="77777777" w:rsidR="00E657F8" w:rsidRDefault="00A210DF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Fax (313) 282-9087</w:t>
      </w:r>
    </w:p>
    <w:p w14:paraId="4021FB48" w14:textId="77777777" w:rsidR="00E657F8" w:rsidRDefault="00E657F8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jc w:val="center"/>
        <w:rPr>
          <w:sz w:val="22"/>
          <w:szCs w:val="22"/>
        </w:rPr>
      </w:pPr>
    </w:p>
    <w:p w14:paraId="72B1CBA6" w14:textId="77777777" w:rsidR="00E657F8" w:rsidRDefault="00E657F8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jc w:val="center"/>
        <w:rPr>
          <w:sz w:val="22"/>
          <w:szCs w:val="22"/>
        </w:rPr>
      </w:pPr>
    </w:p>
    <w:p w14:paraId="29DE9EFC" w14:textId="77777777" w:rsidR="00E657F8" w:rsidRDefault="00A210DF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REGULAR MEETING OF THE BOARD OF TRUSTEES OF THE</w:t>
      </w:r>
    </w:p>
    <w:p w14:paraId="5C85F0CD" w14:textId="77777777" w:rsidR="00E657F8" w:rsidRDefault="00A210DF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3"/>
          <w:szCs w:val="23"/>
        </w:rPr>
      </w:pPr>
      <w:r>
        <w:rPr>
          <w:sz w:val="26"/>
          <w:szCs w:val="26"/>
        </w:rPr>
        <w:t>CITY OF SOUTHGATE POLICE AND FIRE RETIREMENT SYSTEM</w:t>
      </w:r>
    </w:p>
    <w:p w14:paraId="1973DEB6" w14:textId="77777777" w:rsidR="00E657F8" w:rsidRDefault="00E657F8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6"/>
          <w:szCs w:val="26"/>
        </w:rPr>
      </w:pPr>
    </w:p>
    <w:p w14:paraId="0D33B7B9" w14:textId="4E531701" w:rsidR="00E657F8" w:rsidRDefault="007F3968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November 18, 2021</w:t>
      </w:r>
    </w:p>
    <w:p w14:paraId="141BF240" w14:textId="77777777" w:rsidR="00E657F8" w:rsidRDefault="00E657F8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2"/>
          <w:szCs w:val="22"/>
        </w:rPr>
      </w:pPr>
    </w:p>
    <w:p w14:paraId="3D22FADC" w14:textId="6EC822C0" w:rsidR="00E657F8" w:rsidRPr="0078717F" w:rsidRDefault="00A210DF" w:rsidP="00E40C95">
      <w:pPr>
        <w:tabs>
          <w:tab w:val="left" w:pos="-504"/>
          <w:tab w:val="left" w:pos="0"/>
          <w:tab w:val="left" w:pos="990"/>
          <w:tab w:val="left" w:pos="1440"/>
          <w:tab w:val="left" w:pos="2160"/>
          <w:tab w:val="left" w:pos="2259"/>
          <w:tab w:val="left" w:pos="2880"/>
          <w:tab w:val="left" w:pos="3600"/>
          <w:tab w:val="left" w:pos="4320"/>
          <w:tab w:val="left" w:pos="5346"/>
          <w:tab w:val="left" w:pos="5436"/>
          <w:tab w:val="left" w:pos="5490"/>
          <w:tab w:val="left" w:pos="6480"/>
          <w:tab w:val="left" w:pos="720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864"/>
        <w:rPr>
          <w:sz w:val="22"/>
          <w:szCs w:val="22"/>
        </w:rPr>
      </w:pPr>
      <w:proofErr w:type="gramStart"/>
      <w:r w:rsidRPr="0078717F">
        <w:rPr>
          <w:sz w:val="22"/>
          <w:szCs w:val="22"/>
        </w:rPr>
        <w:t>PRESENT</w:t>
      </w:r>
      <w:r w:rsidR="008D23AA" w:rsidRPr="0078717F">
        <w:rPr>
          <w:sz w:val="22"/>
          <w:szCs w:val="22"/>
        </w:rPr>
        <w:t xml:space="preserve">  Marc</w:t>
      </w:r>
      <w:proofErr w:type="gramEnd"/>
      <w:r w:rsidR="008D23AA" w:rsidRPr="0078717F">
        <w:rPr>
          <w:sz w:val="22"/>
          <w:szCs w:val="22"/>
        </w:rPr>
        <w:t xml:space="preserve"> Hatfield</w:t>
      </w:r>
      <w:r w:rsidR="00E40C95" w:rsidRPr="0078717F">
        <w:rPr>
          <w:sz w:val="22"/>
          <w:szCs w:val="22"/>
        </w:rPr>
        <w:t xml:space="preserve">, </w:t>
      </w:r>
      <w:r w:rsidR="00E40C95" w:rsidRPr="0078717F">
        <w:rPr>
          <w:noProof/>
          <w:sz w:val="22"/>
          <w:szCs w:val="22"/>
        </w:rPr>
        <w:drawing>
          <wp:anchor distT="0" distB="0" distL="114300" distR="114300" simplePos="0" relativeHeight="251679744" behindDoc="0" locked="0" layoutInCell="1" hidden="0" allowOverlap="1" wp14:anchorId="4A6564F3" wp14:editId="2EDE9772">
            <wp:simplePos x="0" y="0"/>
            <wp:positionH relativeFrom="column">
              <wp:posOffset>-12699</wp:posOffset>
            </wp:positionH>
            <wp:positionV relativeFrom="paragraph">
              <wp:posOffset>0</wp:posOffset>
            </wp:positionV>
            <wp:extent cx="36575" cy="127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40C95" w:rsidRPr="0078717F">
        <w:rPr>
          <w:sz w:val="22"/>
          <w:szCs w:val="22"/>
        </w:rPr>
        <w:t xml:space="preserve">Trustee   </w:t>
      </w:r>
      <w:r w:rsidR="0078717F" w:rsidRPr="0078717F">
        <w:rPr>
          <w:sz w:val="22"/>
          <w:szCs w:val="22"/>
        </w:rPr>
        <w:t xml:space="preserve"> </w:t>
      </w:r>
      <w:r w:rsidRPr="0078717F">
        <w:rPr>
          <w:sz w:val="22"/>
          <w:szCs w:val="22"/>
        </w:rPr>
        <w:t xml:space="preserve">ALSO PRESENT: </w:t>
      </w:r>
      <w:r w:rsidR="008D23AA" w:rsidRPr="0078717F">
        <w:rPr>
          <w:sz w:val="22"/>
          <w:szCs w:val="22"/>
        </w:rPr>
        <w:t>Jack Timmony</w:t>
      </w:r>
      <w:r w:rsidRPr="0078717F">
        <w:rPr>
          <w:sz w:val="22"/>
          <w:szCs w:val="22"/>
        </w:rPr>
        <w:t xml:space="preserve">, </w:t>
      </w:r>
      <w:proofErr w:type="spellStart"/>
      <w:r w:rsidRPr="0078717F">
        <w:rPr>
          <w:sz w:val="22"/>
          <w:szCs w:val="22"/>
        </w:rPr>
        <w:t>VanOverbeke</w:t>
      </w:r>
      <w:proofErr w:type="spellEnd"/>
      <w:r w:rsidRPr="0078717F">
        <w:rPr>
          <w:sz w:val="22"/>
          <w:szCs w:val="22"/>
        </w:rPr>
        <w:t xml:space="preserve">, Michaud &amp; </w:t>
      </w:r>
      <w:r w:rsidR="00035327" w:rsidRPr="0078717F">
        <w:rPr>
          <w:sz w:val="22"/>
          <w:szCs w:val="22"/>
        </w:rPr>
        <w:t>T</w:t>
      </w:r>
      <w:r w:rsidRPr="0078717F">
        <w:rPr>
          <w:sz w:val="22"/>
          <w:szCs w:val="22"/>
        </w:rPr>
        <w:t>immony,</w:t>
      </w:r>
      <w:r w:rsidR="00E40C95" w:rsidRPr="0078717F">
        <w:rPr>
          <w:sz w:val="22"/>
          <w:szCs w:val="22"/>
        </w:rPr>
        <w:t xml:space="preserve"> P.C.</w:t>
      </w:r>
      <w:r w:rsidR="00E40C95" w:rsidRPr="0078717F">
        <w:rPr>
          <w:sz w:val="22"/>
          <w:szCs w:val="22"/>
        </w:rPr>
        <w:tab/>
      </w:r>
      <w:r w:rsidR="0078717F">
        <w:rPr>
          <w:sz w:val="22"/>
          <w:szCs w:val="22"/>
        </w:rPr>
        <w:t xml:space="preserve"> </w:t>
      </w:r>
      <w:r w:rsidRPr="0078717F">
        <w:rPr>
          <w:sz w:val="22"/>
          <w:szCs w:val="22"/>
        </w:rPr>
        <w:t>Gordon Mydlarz, Trustee</w:t>
      </w:r>
      <w:r w:rsidRPr="0078717F">
        <w:rPr>
          <w:sz w:val="22"/>
          <w:szCs w:val="22"/>
        </w:rPr>
        <w:tab/>
        <w:t xml:space="preserve">           </w:t>
      </w:r>
      <w:r w:rsidR="00035327" w:rsidRPr="0078717F">
        <w:rPr>
          <w:sz w:val="22"/>
          <w:szCs w:val="22"/>
        </w:rPr>
        <w:t xml:space="preserve">        </w:t>
      </w:r>
      <w:r w:rsidR="008D23AA" w:rsidRPr="0078717F">
        <w:rPr>
          <w:sz w:val="22"/>
          <w:szCs w:val="22"/>
        </w:rPr>
        <w:t xml:space="preserve">  </w:t>
      </w:r>
      <w:r w:rsidR="0078717F">
        <w:rPr>
          <w:sz w:val="22"/>
          <w:szCs w:val="22"/>
        </w:rPr>
        <w:t xml:space="preserve">    </w:t>
      </w:r>
      <w:proofErr w:type="spellStart"/>
      <w:r w:rsidR="0004013C" w:rsidRPr="0078717F">
        <w:rPr>
          <w:sz w:val="22"/>
          <w:szCs w:val="22"/>
        </w:rPr>
        <w:t>Wiliam</w:t>
      </w:r>
      <w:proofErr w:type="spellEnd"/>
      <w:r w:rsidR="0004013C" w:rsidRPr="0078717F">
        <w:rPr>
          <w:sz w:val="22"/>
          <w:szCs w:val="22"/>
        </w:rPr>
        <w:t xml:space="preserve"> </w:t>
      </w:r>
      <w:proofErr w:type="spellStart"/>
      <w:r w:rsidR="0004013C" w:rsidRPr="0078717F">
        <w:rPr>
          <w:sz w:val="22"/>
          <w:szCs w:val="22"/>
        </w:rPr>
        <w:t>Messner</w:t>
      </w:r>
      <w:proofErr w:type="spellEnd"/>
      <w:r w:rsidRPr="0078717F">
        <w:rPr>
          <w:sz w:val="22"/>
          <w:szCs w:val="22"/>
        </w:rPr>
        <w:t xml:space="preserve">, Morgan </w:t>
      </w:r>
      <w:r w:rsidR="00841589">
        <w:rPr>
          <w:sz w:val="22"/>
          <w:szCs w:val="22"/>
        </w:rPr>
        <w:t>S</w:t>
      </w:r>
      <w:r w:rsidR="00E40C95" w:rsidRPr="0078717F">
        <w:rPr>
          <w:sz w:val="22"/>
          <w:szCs w:val="22"/>
        </w:rPr>
        <w:t>t</w:t>
      </w:r>
      <w:r w:rsidRPr="0078717F">
        <w:rPr>
          <w:sz w:val="22"/>
          <w:szCs w:val="22"/>
        </w:rPr>
        <w:t>anley/</w:t>
      </w:r>
      <w:proofErr w:type="spellStart"/>
      <w:r w:rsidRPr="0078717F">
        <w:rPr>
          <w:sz w:val="22"/>
          <w:szCs w:val="22"/>
        </w:rPr>
        <w:t>Graystone</w:t>
      </w:r>
      <w:proofErr w:type="spellEnd"/>
      <w:r w:rsidRPr="0078717F">
        <w:rPr>
          <w:sz w:val="22"/>
          <w:szCs w:val="22"/>
        </w:rPr>
        <w:tab/>
      </w:r>
      <w:r w:rsidR="0078717F">
        <w:rPr>
          <w:sz w:val="22"/>
          <w:szCs w:val="22"/>
        </w:rPr>
        <w:t xml:space="preserve"> </w:t>
      </w:r>
      <w:r w:rsidR="00841589">
        <w:rPr>
          <w:sz w:val="22"/>
          <w:szCs w:val="22"/>
        </w:rPr>
        <w:t xml:space="preserve">            </w:t>
      </w:r>
      <w:r w:rsidR="002C3DE1" w:rsidRPr="0078717F">
        <w:rPr>
          <w:sz w:val="22"/>
          <w:szCs w:val="22"/>
        </w:rPr>
        <w:t>Ken Brown, Trustee</w:t>
      </w:r>
      <w:r w:rsidR="008B7A85" w:rsidRPr="0078717F">
        <w:rPr>
          <w:sz w:val="22"/>
          <w:szCs w:val="22"/>
        </w:rPr>
        <w:tab/>
        <w:t xml:space="preserve">        </w:t>
      </w:r>
      <w:r w:rsidR="002C3DE1" w:rsidRPr="0078717F">
        <w:rPr>
          <w:sz w:val="22"/>
          <w:szCs w:val="22"/>
        </w:rPr>
        <w:tab/>
        <w:t xml:space="preserve">       </w:t>
      </w:r>
      <w:r w:rsidR="000E5717" w:rsidRPr="0078717F">
        <w:rPr>
          <w:sz w:val="22"/>
          <w:szCs w:val="22"/>
        </w:rPr>
        <w:tab/>
        <w:t xml:space="preserve">      </w:t>
      </w:r>
    </w:p>
    <w:p w14:paraId="3BCFE245" w14:textId="5BD08184" w:rsidR="007F3968" w:rsidRPr="0078717F" w:rsidRDefault="00057BAE" w:rsidP="007F3968">
      <w:pPr>
        <w:tabs>
          <w:tab w:val="left" w:pos="-504"/>
          <w:tab w:val="left" w:pos="0"/>
          <w:tab w:val="left" w:pos="702"/>
          <w:tab w:val="left" w:pos="1116"/>
          <w:tab w:val="left" w:pos="2160"/>
          <w:tab w:val="left" w:pos="2880"/>
          <w:tab w:val="left" w:pos="3600"/>
          <w:tab w:val="left" w:pos="4320"/>
          <w:tab w:val="left" w:pos="5040"/>
          <w:tab w:val="left" w:pos="552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526" w:hanging="5526"/>
        <w:rPr>
          <w:sz w:val="22"/>
          <w:szCs w:val="22"/>
        </w:rPr>
      </w:pPr>
      <w:r w:rsidRPr="0078717F">
        <w:rPr>
          <w:sz w:val="22"/>
          <w:szCs w:val="22"/>
        </w:rPr>
        <w:t xml:space="preserve"> </w:t>
      </w:r>
      <w:r w:rsidR="00A210DF" w:rsidRPr="0078717F">
        <w:rPr>
          <w:sz w:val="22"/>
          <w:szCs w:val="22"/>
        </w:rPr>
        <w:t xml:space="preserve">  </w:t>
      </w:r>
      <w:r w:rsidR="00176486" w:rsidRPr="0078717F">
        <w:rPr>
          <w:sz w:val="22"/>
          <w:szCs w:val="22"/>
        </w:rPr>
        <w:tab/>
      </w:r>
      <w:r w:rsidR="008D23AA" w:rsidRPr="0078717F">
        <w:rPr>
          <w:sz w:val="22"/>
          <w:szCs w:val="22"/>
        </w:rPr>
        <w:t xml:space="preserve">      </w:t>
      </w:r>
      <w:r w:rsidR="00F7053E" w:rsidRPr="0078717F">
        <w:rPr>
          <w:sz w:val="22"/>
          <w:szCs w:val="22"/>
        </w:rPr>
        <w:t>Christopher Rollet</w:t>
      </w:r>
      <w:r w:rsidR="008D23AA" w:rsidRPr="0078717F">
        <w:rPr>
          <w:sz w:val="22"/>
          <w:szCs w:val="22"/>
        </w:rPr>
        <w:t>, Trustee</w:t>
      </w:r>
      <w:r w:rsidR="00176486" w:rsidRPr="0078717F">
        <w:rPr>
          <w:sz w:val="22"/>
          <w:szCs w:val="22"/>
        </w:rPr>
        <w:t xml:space="preserve">          </w:t>
      </w:r>
    </w:p>
    <w:p w14:paraId="795665C8" w14:textId="4267145E" w:rsidR="002C3DE1" w:rsidRPr="0078717F" w:rsidRDefault="007F3968" w:rsidP="007F3968">
      <w:pPr>
        <w:tabs>
          <w:tab w:val="left" w:pos="-504"/>
          <w:tab w:val="left" w:pos="0"/>
          <w:tab w:val="left" w:pos="702"/>
          <w:tab w:val="left" w:pos="1116"/>
          <w:tab w:val="left" w:pos="2160"/>
          <w:tab w:val="left" w:pos="2880"/>
          <w:tab w:val="left" w:pos="3600"/>
          <w:tab w:val="left" w:pos="4320"/>
          <w:tab w:val="left" w:pos="5040"/>
          <w:tab w:val="left" w:pos="552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526" w:hanging="5526"/>
        <w:rPr>
          <w:sz w:val="22"/>
          <w:szCs w:val="22"/>
        </w:rPr>
      </w:pPr>
      <w:r w:rsidRPr="0078717F">
        <w:rPr>
          <w:sz w:val="22"/>
          <w:szCs w:val="22"/>
        </w:rPr>
        <w:tab/>
        <w:t xml:space="preserve">     </w:t>
      </w:r>
      <w:r w:rsidR="005938F6" w:rsidRPr="0078717F">
        <w:rPr>
          <w:sz w:val="22"/>
          <w:szCs w:val="22"/>
        </w:rPr>
        <w:t xml:space="preserve"> </w:t>
      </w:r>
      <w:r w:rsidR="008D23AA" w:rsidRPr="0078717F">
        <w:rPr>
          <w:sz w:val="22"/>
          <w:szCs w:val="22"/>
        </w:rPr>
        <w:t>Rob Lukofsky</w:t>
      </w:r>
      <w:r w:rsidR="0078717F" w:rsidRPr="0078717F">
        <w:rPr>
          <w:sz w:val="22"/>
          <w:szCs w:val="22"/>
        </w:rPr>
        <w:t>, Trustee</w:t>
      </w:r>
      <w:r w:rsidR="008D23AA" w:rsidRPr="0078717F">
        <w:rPr>
          <w:sz w:val="22"/>
          <w:szCs w:val="22"/>
        </w:rPr>
        <w:t xml:space="preserve"> </w:t>
      </w:r>
    </w:p>
    <w:p w14:paraId="3724C279" w14:textId="5501A77E" w:rsidR="002C3DE1" w:rsidRDefault="002C3DE1" w:rsidP="002C3DE1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7002CFFF" w14:textId="77777777" w:rsidR="00C7526D" w:rsidRDefault="008B7A85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D8631F8" wp14:editId="5F4479EE">
                <wp:simplePos x="0" y="0"/>
                <wp:positionH relativeFrom="column">
                  <wp:posOffset>-17145</wp:posOffset>
                </wp:positionH>
                <wp:positionV relativeFrom="paragraph">
                  <wp:posOffset>106680</wp:posOffset>
                </wp:positionV>
                <wp:extent cx="6492240" cy="12700"/>
                <wp:effectExtent l="0" t="0" r="0" b="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2240" cy="12700"/>
                        </a:xfrm>
                        <a:prstGeom prst="straightConnector1">
                          <a:avLst/>
                        </a:prstGeom>
                        <a:noFill/>
                        <a:ln w="12175" cap="flat" cmpd="sng">
                          <a:solidFill>
                            <a:srgbClr val="02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C896F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-1.35pt;margin-top:8.4pt;width:511.2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" strokecolor="#020000" strokeweight=".33819mm"/>
            </w:pict>
          </mc:Fallback>
        </mc:AlternateContent>
      </w:r>
      <w:r>
        <w:rPr>
          <w:sz w:val="22"/>
          <w:szCs w:val="22"/>
        </w:rPr>
        <w:t xml:space="preserve">     </w:t>
      </w:r>
    </w:p>
    <w:p w14:paraId="08300458" w14:textId="77777777" w:rsidR="00C7526D" w:rsidRDefault="00C7526D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35234C95" w14:textId="77777777" w:rsidR="00C7526D" w:rsidRDefault="00C7526D" w:rsidP="00C7526D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346" w:hanging="5346"/>
        <w:rPr>
          <w:sz w:val="22"/>
          <w:szCs w:val="22"/>
        </w:rPr>
      </w:pPr>
      <w:r>
        <w:rPr>
          <w:sz w:val="22"/>
          <w:szCs w:val="22"/>
        </w:rPr>
        <w:t>Marc Hatfield called the meeting to order at 2:30 p.m.</w:t>
      </w:r>
    </w:p>
    <w:p w14:paraId="08EB936E" w14:textId="77777777" w:rsidR="00C7526D" w:rsidRDefault="00C7526D" w:rsidP="00C7526D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346" w:hanging="5346"/>
        <w:rPr>
          <w:sz w:val="22"/>
          <w:szCs w:val="22"/>
        </w:rPr>
      </w:pPr>
    </w:p>
    <w:p w14:paraId="50839443" w14:textId="77777777" w:rsidR="00C7526D" w:rsidRDefault="00C7526D" w:rsidP="00C7526D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346" w:hanging="5346"/>
        <w:rPr>
          <w:sz w:val="22"/>
          <w:szCs w:val="22"/>
        </w:rPr>
      </w:pPr>
      <w:r>
        <w:rPr>
          <w:sz w:val="22"/>
          <w:szCs w:val="22"/>
        </w:rPr>
        <w:t>Roll call:</w:t>
      </w:r>
      <w:r>
        <w:rPr>
          <w:sz w:val="22"/>
          <w:szCs w:val="22"/>
        </w:rPr>
        <w:tab/>
        <w:t>Marc Hatfield - present in person.</w:t>
      </w:r>
    </w:p>
    <w:p w14:paraId="62DBBC1C" w14:textId="77777777" w:rsidR="00C7526D" w:rsidRDefault="00C7526D" w:rsidP="00C7526D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346" w:hanging="5346"/>
        <w:rPr>
          <w:sz w:val="22"/>
          <w:szCs w:val="22"/>
        </w:rPr>
      </w:pPr>
      <w:r>
        <w:rPr>
          <w:sz w:val="22"/>
          <w:szCs w:val="22"/>
        </w:rPr>
        <w:tab/>
        <w:t>Gordon Mydlarz - present in person.</w:t>
      </w:r>
      <w:bookmarkStart w:id="0" w:name="_GoBack"/>
      <w:bookmarkEnd w:id="0"/>
    </w:p>
    <w:p w14:paraId="22CC5BFC" w14:textId="0632E669" w:rsidR="00C7526D" w:rsidRDefault="00C7526D" w:rsidP="00C7526D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346" w:hanging="5346"/>
        <w:rPr>
          <w:sz w:val="22"/>
          <w:szCs w:val="22"/>
        </w:rPr>
      </w:pPr>
      <w:r>
        <w:rPr>
          <w:sz w:val="22"/>
          <w:szCs w:val="22"/>
        </w:rPr>
        <w:tab/>
        <w:t>Ken Brown - phone in from Wayne County, MI</w:t>
      </w:r>
    </w:p>
    <w:p w14:paraId="69BDF4B4" w14:textId="4699683C" w:rsidR="00C7526D" w:rsidRDefault="00841589" w:rsidP="00C7526D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346" w:hanging="5346"/>
        <w:rPr>
          <w:sz w:val="22"/>
          <w:szCs w:val="22"/>
        </w:rPr>
      </w:pPr>
      <w:r>
        <w:rPr>
          <w:sz w:val="22"/>
          <w:szCs w:val="22"/>
        </w:rPr>
        <w:tab/>
        <w:t>Christo</w:t>
      </w:r>
      <w:r w:rsidR="00C7526D">
        <w:rPr>
          <w:sz w:val="22"/>
          <w:szCs w:val="22"/>
        </w:rPr>
        <w:t>pher Rollet - present in person</w:t>
      </w:r>
    </w:p>
    <w:p w14:paraId="1310CA70" w14:textId="6CFC818E" w:rsidR="00C7526D" w:rsidRDefault="00C7526D" w:rsidP="00C7526D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346" w:hanging="5346"/>
        <w:rPr>
          <w:sz w:val="22"/>
          <w:szCs w:val="22"/>
        </w:rPr>
      </w:pPr>
      <w:r>
        <w:rPr>
          <w:sz w:val="22"/>
          <w:szCs w:val="22"/>
        </w:rPr>
        <w:tab/>
        <w:t>Rob Lukofsky - phone in from Wayne County, MI at (2:41 p.m.)</w:t>
      </w:r>
    </w:p>
    <w:p w14:paraId="6CB0C28E" w14:textId="77777777" w:rsidR="00315B0E" w:rsidRDefault="008B7A85" w:rsidP="00315B0E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346" w:hanging="5346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5424B4F9" w14:textId="77777777" w:rsidR="00315B0E" w:rsidRDefault="00315B0E" w:rsidP="00315B0E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APPROVAL OF THE MINUTES</w:t>
      </w:r>
      <w:r>
        <w:rPr>
          <w:noProof/>
        </w:rPr>
        <w:drawing>
          <wp:anchor distT="0" distB="0" distL="114300" distR="114300" simplePos="0" relativeHeight="251695104" behindDoc="0" locked="0" layoutInCell="1" hidden="0" allowOverlap="1" wp14:anchorId="2D9058AB" wp14:editId="15A674A9">
            <wp:simplePos x="0" y="0"/>
            <wp:positionH relativeFrom="column">
              <wp:posOffset>-12699</wp:posOffset>
            </wp:positionH>
            <wp:positionV relativeFrom="paragraph">
              <wp:posOffset>0</wp:posOffset>
            </wp:positionV>
            <wp:extent cx="36575" cy="12700"/>
            <wp:effectExtent l="0" t="0" r="0" b="0"/>
            <wp:wrapNone/>
            <wp:docPr id="10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hidden="0" allowOverlap="1" wp14:anchorId="2DD63762" wp14:editId="0E178917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92240" cy="12700"/>
                <wp:effectExtent l="0" t="0" r="0" b="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99880" y="3780000"/>
                          <a:ext cx="6492240" cy="0"/>
                        </a:xfrm>
                        <a:prstGeom prst="straightConnector1">
                          <a:avLst/>
                        </a:prstGeom>
                        <a:noFill/>
                        <a:ln w="12175" cap="flat" cmpd="sng">
                          <a:solidFill>
                            <a:srgbClr val="02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E3137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0;margin-top:0;width:511.2pt;height: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" strokecolor="#020000" strokeweight=".33819mm"/>
            </w:pict>
          </mc:Fallback>
        </mc:AlternateContent>
      </w:r>
    </w:p>
    <w:p w14:paraId="1F3FAA2C" w14:textId="77777777" w:rsidR="00315B0E" w:rsidRDefault="00315B0E" w:rsidP="00315B0E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</w:p>
    <w:p w14:paraId="68701B2B" w14:textId="77777777" w:rsidR="00315B0E" w:rsidRPr="00057BAE" w:rsidRDefault="00315B0E" w:rsidP="00315B0E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Re:</w:t>
      </w:r>
      <w:r>
        <w:rPr>
          <w:b/>
          <w:sz w:val="22"/>
          <w:szCs w:val="22"/>
        </w:rPr>
        <w:tab/>
        <w:t>Minutes of October 21, 2021</w:t>
      </w:r>
    </w:p>
    <w:p w14:paraId="2FCF41E0" w14:textId="77777777" w:rsidR="00315B0E" w:rsidRDefault="00315B0E" w:rsidP="00315B0E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3D1EEE84" w14:textId="362848B5" w:rsidR="00315B0E" w:rsidRDefault="00315B0E" w:rsidP="00315B0E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  <w:r>
        <w:rPr>
          <w:sz w:val="22"/>
          <w:szCs w:val="22"/>
        </w:rPr>
        <w:t>Minutes of regular meeting held on October 21, 2021 were reviewed and discussed</w:t>
      </w:r>
      <w:r w:rsidR="00D95E45">
        <w:rPr>
          <w:sz w:val="22"/>
          <w:szCs w:val="22"/>
        </w:rPr>
        <w:t>.</w:t>
      </w:r>
    </w:p>
    <w:p w14:paraId="66B10402" w14:textId="77777777" w:rsidR="00315B0E" w:rsidRDefault="00315B0E" w:rsidP="00315B0E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Motion to approve the minutes of October 21, 2021 regular meeting </w:t>
      </w:r>
    </w:p>
    <w:p w14:paraId="15657A68" w14:textId="77777777" w:rsidR="0078717F" w:rsidRDefault="0078717F" w:rsidP="00315B0E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sz w:val="22"/>
          <w:szCs w:val="22"/>
        </w:rPr>
      </w:pPr>
    </w:p>
    <w:p w14:paraId="2FF3BA90" w14:textId="3A9C3336" w:rsidR="00315B0E" w:rsidRDefault="00315B0E" w:rsidP="00315B0E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sz w:val="22"/>
          <w:szCs w:val="22"/>
        </w:rPr>
      </w:pPr>
      <w:r>
        <w:rPr>
          <w:sz w:val="22"/>
          <w:szCs w:val="22"/>
        </w:rPr>
        <w:t>By: Gordon Mydlarz, supported by Marc Hatfield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Motion carried.</w:t>
      </w:r>
      <w:r>
        <w:rPr>
          <w:sz w:val="22"/>
          <w:szCs w:val="22"/>
        </w:rPr>
        <w:t xml:space="preserve"> </w:t>
      </w:r>
    </w:p>
    <w:p w14:paraId="3448E720" w14:textId="77777777" w:rsidR="00315B0E" w:rsidRDefault="00315B0E" w:rsidP="00315B0E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sz w:val="22"/>
          <w:szCs w:val="22"/>
        </w:rPr>
      </w:pPr>
    </w:p>
    <w:p w14:paraId="6BD79508" w14:textId="77777777" w:rsidR="00315B0E" w:rsidRDefault="00315B0E" w:rsidP="00315B0E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CORRESPONDENCE</w:t>
      </w:r>
      <w:r>
        <w:rPr>
          <w:noProof/>
        </w:rPr>
        <w:drawing>
          <wp:anchor distT="0" distB="0" distL="114300" distR="114300" simplePos="0" relativeHeight="251697152" behindDoc="0" locked="0" layoutInCell="1" hidden="0" allowOverlap="1" wp14:anchorId="37F2ECB5" wp14:editId="7D6F9BD0">
            <wp:simplePos x="0" y="0"/>
            <wp:positionH relativeFrom="column">
              <wp:posOffset>-12699</wp:posOffset>
            </wp:positionH>
            <wp:positionV relativeFrom="paragraph">
              <wp:posOffset>0</wp:posOffset>
            </wp:positionV>
            <wp:extent cx="36575" cy="12700"/>
            <wp:effectExtent l="0" t="0" r="0" b="0"/>
            <wp:wrapNone/>
            <wp:docPr id="6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hidden="0" allowOverlap="1" wp14:anchorId="3DB98661" wp14:editId="11650EFC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92240" cy="12700"/>
                <wp:effectExtent l="0" t="0" r="0" b="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99880" y="3780000"/>
                          <a:ext cx="6492240" cy="0"/>
                        </a:xfrm>
                        <a:prstGeom prst="straightConnector1">
                          <a:avLst/>
                        </a:prstGeom>
                        <a:noFill/>
                        <a:ln w="12175" cap="flat" cmpd="sng">
                          <a:solidFill>
                            <a:srgbClr val="02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92939A" id="Straight Arrow Connector 12" o:spid="_x0000_s1026" type="#_x0000_t32" style="position:absolute;margin-left:0;margin-top:0;width:511.2pt;height:1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" strokecolor="#020000" strokeweight=".33819mm"/>
            </w:pict>
          </mc:Fallback>
        </mc:AlternateContent>
      </w:r>
    </w:p>
    <w:p w14:paraId="487D4F03" w14:textId="77777777" w:rsidR="00315B0E" w:rsidRDefault="00315B0E" w:rsidP="00315B0E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b/>
          <w:sz w:val="22"/>
          <w:szCs w:val="22"/>
        </w:rPr>
        <w:t>The following correspondence has been received and placed on file.</w:t>
      </w:r>
    </w:p>
    <w:p w14:paraId="0A4D10B7" w14:textId="77777777" w:rsidR="00315B0E" w:rsidRDefault="00315B0E" w:rsidP="00315B0E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4987022A" w14:textId="77777777" w:rsidR="00315B0E" w:rsidRDefault="00315B0E" w:rsidP="00315B0E">
      <w:pPr>
        <w:tabs>
          <w:tab w:val="left" w:pos="-45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0" w:hanging="8640"/>
        <w:rPr>
          <w:sz w:val="22"/>
          <w:szCs w:val="22"/>
        </w:rPr>
      </w:pPr>
      <w:r>
        <w:rPr>
          <w:sz w:val="22"/>
          <w:szCs w:val="22"/>
        </w:rPr>
        <w:t>1.  Receipt of city statement of employee contributions for October 2021 ($29,627.42).</w:t>
      </w:r>
    </w:p>
    <w:p w14:paraId="01822DB4" w14:textId="77777777" w:rsidR="00315B0E" w:rsidRDefault="00315B0E" w:rsidP="00315B0E">
      <w:pPr>
        <w:tabs>
          <w:tab w:val="left" w:pos="-45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_____________________________________________________________________________________</w:t>
      </w:r>
    </w:p>
    <w:p w14:paraId="23ADAE1C" w14:textId="77777777" w:rsidR="00315B0E" w:rsidRDefault="00315B0E" w:rsidP="00315B0E">
      <w:pPr>
        <w:tabs>
          <w:tab w:val="left" w:pos="-45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UNFINISHED BUSINESS</w:t>
      </w:r>
    </w:p>
    <w:p w14:paraId="58FD1BDF" w14:textId="77777777" w:rsidR="00315B0E" w:rsidRDefault="00315B0E" w:rsidP="00315B0E">
      <w:pPr>
        <w:tabs>
          <w:tab w:val="left" w:pos="-45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</w:p>
    <w:p w14:paraId="01232098" w14:textId="43928EDB" w:rsidR="00315B0E" w:rsidRDefault="00D95E45" w:rsidP="00315B0E">
      <w:pPr>
        <w:pStyle w:val="ListParagraph"/>
        <w:numPr>
          <w:ilvl w:val="0"/>
          <w:numId w:val="5"/>
        </w:numPr>
        <w:tabs>
          <w:tab w:val="left" w:pos="-45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315B0E">
        <w:rPr>
          <w:bCs/>
          <w:sz w:val="22"/>
          <w:szCs w:val="22"/>
        </w:rPr>
        <w:t xml:space="preserve">Andrew </w:t>
      </w:r>
      <w:proofErr w:type="spellStart"/>
      <w:r w:rsidR="00315B0E">
        <w:rPr>
          <w:bCs/>
          <w:sz w:val="22"/>
          <w:szCs w:val="22"/>
        </w:rPr>
        <w:t>Boski</w:t>
      </w:r>
      <w:proofErr w:type="spellEnd"/>
      <w:r w:rsidR="00315B0E">
        <w:rPr>
          <w:bCs/>
          <w:sz w:val="22"/>
          <w:szCs w:val="22"/>
        </w:rPr>
        <w:t xml:space="preserve"> refund of contributions:  The Board </w:t>
      </w:r>
      <w:r>
        <w:rPr>
          <w:bCs/>
          <w:sz w:val="22"/>
          <w:szCs w:val="22"/>
        </w:rPr>
        <w:t xml:space="preserve">discussed and noted that it </w:t>
      </w:r>
      <w:r w:rsidR="00315B0E">
        <w:rPr>
          <w:bCs/>
          <w:sz w:val="22"/>
          <w:szCs w:val="22"/>
        </w:rPr>
        <w:t>is still waiting for instructions as to where to send his refund.</w:t>
      </w:r>
    </w:p>
    <w:p w14:paraId="3BA60DE2" w14:textId="77777777" w:rsidR="00315B0E" w:rsidRDefault="00315B0E" w:rsidP="00315B0E">
      <w:pPr>
        <w:rPr>
          <w:sz w:val="22"/>
          <w:szCs w:val="22"/>
        </w:rPr>
      </w:pPr>
    </w:p>
    <w:p w14:paraId="6C6F6673" w14:textId="77777777" w:rsidR="00315B0E" w:rsidRDefault="00315B0E" w:rsidP="00315B0E">
      <w:pPr>
        <w:tabs>
          <w:tab w:val="left" w:pos="-45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700224" behindDoc="0" locked="0" layoutInCell="1" hidden="0" allowOverlap="1" wp14:anchorId="01960511" wp14:editId="734D0BDA">
            <wp:simplePos x="0" y="0"/>
            <wp:positionH relativeFrom="column">
              <wp:posOffset>-12699</wp:posOffset>
            </wp:positionH>
            <wp:positionV relativeFrom="paragraph">
              <wp:posOffset>0</wp:posOffset>
            </wp:positionV>
            <wp:extent cx="36575" cy="12700"/>
            <wp:effectExtent l="0" t="0" r="0" b="0"/>
            <wp:wrapNone/>
            <wp:docPr id="2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hidden="0" allowOverlap="1" wp14:anchorId="6DCCB09E" wp14:editId="60A07D88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617970" cy="12700"/>
                <wp:effectExtent l="0" t="0" r="0" b="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7015" y="3780000"/>
                          <a:ext cx="6617970" cy="0"/>
                        </a:xfrm>
                        <a:prstGeom prst="straightConnector1">
                          <a:avLst/>
                        </a:prstGeom>
                        <a:noFill/>
                        <a:ln w="12175" cap="flat" cmpd="sng">
                          <a:solidFill>
                            <a:srgbClr val="02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DAABDC" id="Straight Arrow Connector 11" o:spid="_x0000_s1026" type="#_x0000_t32" style="position:absolute;margin-left:0;margin-top:0;width:521.1pt;height:1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" strokecolor="#020000" strokeweight=".33819mm"/>
            </w:pict>
          </mc:Fallback>
        </mc:AlternateContent>
      </w:r>
      <w:r>
        <w:rPr>
          <w:b/>
          <w:sz w:val="22"/>
          <w:szCs w:val="22"/>
          <w:u w:val="single"/>
        </w:rPr>
        <w:t>NEW BUSINESS</w:t>
      </w:r>
    </w:p>
    <w:p w14:paraId="08BA3CCC" w14:textId="77777777" w:rsidR="00315B0E" w:rsidRDefault="00315B0E" w:rsidP="00315B0E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702272" behindDoc="0" locked="0" layoutInCell="1" hidden="0" allowOverlap="1" wp14:anchorId="07FCA60C" wp14:editId="027AD375">
            <wp:simplePos x="0" y="0"/>
            <wp:positionH relativeFrom="column">
              <wp:posOffset>-12699</wp:posOffset>
            </wp:positionH>
            <wp:positionV relativeFrom="paragraph">
              <wp:posOffset>0</wp:posOffset>
            </wp:positionV>
            <wp:extent cx="36575" cy="12700"/>
            <wp:effectExtent l="0" t="0" r="0" b="0"/>
            <wp:wrapNone/>
            <wp:docPr id="22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BBB0AB0" w14:textId="26FABAB9" w:rsidR="00315B0E" w:rsidRPr="005735AF" w:rsidRDefault="00315B0E" w:rsidP="00315B0E">
      <w:pPr>
        <w:pStyle w:val="ListParagraph"/>
        <w:numPr>
          <w:ilvl w:val="0"/>
          <w:numId w:val="1"/>
        </w:numPr>
        <w:tabs>
          <w:tab w:val="left" w:pos="-648"/>
          <w:tab w:val="left" w:pos="-504"/>
          <w:tab w:val="left" w:pos="0"/>
          <w:tab w:val="left" w:pos="324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46"/>
          <w:tab w:val="left" w:pos="5436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 xml:space="preserve">The Board was informed that </w:t>
      </w:r>
      <w:r w:rsidR="00D95E45">
        <w:rPr>
          <w:sz w:val="22"/>
          <w:szCs w:val="22"/>
        </w:rPr>
        <w:t>r</w:t>
      </w:r>
      <w:r>
        <w:rPr>
          <w:sz w:val="22"/>
          <w:szCs w:val="22"/>
        </w:rPr>
        <w:t xml:space="preserve">etiree Robert Perrin has passed away.  </w:t>
      </w:r>
      <w:r w:rsidR="004B6E9D">
        <w:rPr>
          <w:sz w:val="22"/>
          <w:szCs w:val="22"/>
        </w:rPr>
        <w:t>PNC</w:t>
      </w:r>
      <w:r>
        <w:rPr>
          <w:sz w:val="22"/>
          <w:szCs w:val="22"/>
        </w:rPr>
        <w:t xml:space="preserve"> Bank has been informed and all benefit</w:t>
      </w:r>
      <w:r w:rsidR="00D95E45">
        <w:rPr>
          <w:sz w:val="22"/>
          <w:szCs w:val="22"/>
        </w:rPr>
        <w:t xml:space="preserve"> payments</w:t>
      </w:r>
      <w:r>
        <w:rPr>
          <w:sz w:val="22"/>
          <w:szCs w:val="22"/>
        </w:rPr>
        <w:t xml:space="preserve"> were stopped due to the </w:t>
      </w:r>
      <w:r w:rsidR="00D95E45">
        <w:rPr>
          <w:sz w:val="22"/>
          <w:szCs w:val="22"/>
        </w:rPr>
        <w:t>death</w:t>
      </w:r>
      <w:r>
        <w:rPr>
          <w:sz w:val="22"/>
          <w:szCs w:val="22"/>
        </w:rPr>
        <w:t xml:space="preserve"> of Robert Perrin.</w:t>
      </w:r>
    </w:p>
    <w:p w14:paraId="419ACFD4" w14:textId="613DB4A0" w:rsidR="00E657F8" w:rsidRDefault="008B7A85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  <w:sectPr w:rsidR="00E657F8">
          <w:pgSz w:w="12240" w:h="15840"/>
          <w:pgMar w:top="1323" w:right="864" w:bottom="720" w:left="1008" w:header="864" w:footer="1440" w:gutter="0"/>
          <w:pgNumType w:start="1"/>
          <w:cols w:space="720" w:equalWidth="0">
            <w:col w:w="9360"/>
          </w:cols>
          <w:titlePg/>
        </w:sectPr>
      </w:pPr>
      <w:r>
        <w:rPr>
          <w:sz w:val="22"/>
          <w:szCs w:val="22"/>
        </w:rPr>
        <w:t xml:space="preserve">                      </w:t>
      </w:r>
    </w:p>
    <w:p w14:paraId="6B23C51D" w14:textId="36D7DF9D" w:rsidR="00E657F8" w:rsidRDefault="00E657F8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4" w:lineRule="auto"/>
        <w:rPr>
          <w:sz w:val="22"/>
          <w:szCs w:val="22"/>
        </w:rPr>
      </w:pPr>
    </w:p>
    <w:p w14:paraId="22CA6E5E" w14:textId="77777777" w:rsidR="00E657F8" w:rsidRDefault="00E657F8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4" w:lineRule="auto"/>
        <w:rPr>
          <w:sz w:val="22"/>
          <w:szCs w:val="22"/>
        </w:rPr>
      </w:pPr>
    </w:p>
    <w:p w14:paraId="1A2EA052" w14:textId="7777777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b/>
          <w:sz w:val="22"/>
          <w:szCs w:val="22"/>
          <w:u w:val="single"/>
        </w:rPr>
        <w:t>LEGAL REPORT</w:t>
      </w:r>
      <w:r>
        <w:rPr>
          <w:b/>
          <w:sz w:val="22"/>
          <w:szCs w:val="22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 wp14:anchorId="0BD82185" wp14:editId="7D8A94E6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36575" cy="12700"/>
                <wp:effectExtent l="0" t="0" r="0" b="0"/>
                <wp:wrapNone/>
                <wp:docPr id="3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5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36575" cy="12700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 wp14:anchorId="487F347D" wp14:editId="530D7FD8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617970" cy="12700"/>
                <wp:effectExtent l="0" t="0" r="0" b="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7015" y="3780000"/>
                          <a:ext cx="6617970" cy="0"/>
                        </a:xfrm>
                        <a:prstGeom prst="straightConnector1">
                          <a:avLst/>
                        </a:prstGeom>
                        <a:noFill/>
                        <a:ln w="12175" cap="flat" cmpd="sng">
                          <a:solidFill>
                            <a:srgbClr val="02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617970" cy="12700"/>
                <wp:effectExtent b="0" l="0" r="0" t="0"/>
                <wp:wrapNone/>
                <wp:docPr id="1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79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9C91FBE" w14:textId="7777777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5CA8D7D" w14:textId="77777777" w:rsidR="0053085D" w:rsidRDefault="009615AB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 xml:space="preserve">Mr. </w:t>
      </w:r>
      <w:r w:rsidR="0053085D">
        <w:rPr>
          <w:sz w:val="22"/>
          <w:szCs w:val="22"/>
        </w:rPr>
        <w:t>Jack Timmony</w:t>
      </w:r>
      <w:r>
        <w:rPr>
          <w:sz w:val="22"/>
          <w:szCs w:val="22"/>
        </w:rPr>
        <w:t xml:space="preserve"> was present at the meeting</w:t>
      </w:r>
      <w:r w:rsidR="0053085D">
        <w:rPr>
          <w:sz w:val="22"/>
          <w:szCs w:val="22"/>
        </w:rPr>
        <w:t xml:space="preserve"> and discussed the following:</w:t>
      </w:r>
    </w:p>
    <w:p w14:paraId="048C787F" w14:textId="043342B5" w:rsidR="009615AB" w:rsidRDefault="00903785" w:rsidP="0053085D">
      <w:pPr>
        <w:pStyle w:val="ListParagraph"/>
        <w:numPr>
          <w:ilvl w:val="0"/>
          <w:numId w:val="6"/>
        </w:num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>KKR</w:t>
      </w:r>
      <w:r w:rsidR="000C43BF">
        <w:rPr>
          <w:sz w:val="22"/>
          <w:szCs w:val="22"/>
        </w:rPr>
        <w:t xml:space="preserve"> is complete.</w:t>
      </w:r>
    </w:p>
    <w:p w14:paraId="0EA65012" w14:textId="1F25C324" w:rsidR="00CA2C19" w:rsidRPr="000C43BF" w:rsidRDefault="000C43BF" w:rsidP="000C43BF">
      <w:pPr>
        <w:pStyle w:val="ListParagraph"/>
        <w:numPr>
          <w:ilvl w:val="0"/>
          <w:numId w:val="6"/>
        </w:num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0C43BF">
        <w:rPr>
          <w:sz w:val="22"/>
          <w:szCs w:val="22"/>
        </w:rPr>
        <w:t>Legal counsel is working to complete the Consent of Assignment regarding the Ancora/Focus Financial transaction.</w:t>
      </w:r>
    </w:p>
    <w:p w14:paraId="56F35A91" w14:textId="4B51729A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2EBB95A6" w14:textId="7777777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REPORTS OF MANAGERS/CONSULTANT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 wp14:anchorId="47EE528A" wp14:editId="1CE16681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36575" cy="12700"/>
                <wp:effectExtent l="0" t="0" r="0" b="0"/>
                <wp:wrapNone/>
                <wp:docPr id="7" name="image1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5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36575" cy="12700"/>
                <wp:effectExtent b="0" l="0" r="0" t="0"/>
                <wp:wrapNone/>
                <wp:docPr id="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D68DD50" w14:textId="7777777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INVESTMENT CONSULTANT REPORT</w:t>
      </w:r>
    </w:p>
    <w:p w14:paraId="6AFF485C" w14:textId="7777777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RE:  GRAYSTONE CONSLUTING/MORGAN STANLEY</w:t>
      </w:r>
    </w:p>
    <w:p w14:paraId="5E87ECD4" w14:textId="77777777" w:rsidR="00E657F8" w:rsidRDefault="00E657F8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5BFFC3AE" w14:textId="77777777" w:rsidR="006D0078" w:rsidRDefault="006D0078" w:rsidP="006D0078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>Mr. William Messner was present at the meeting, and discussed the following:</w:t>
      </w:r>
    </w:p>
    <w:p w14:paraId="7E02D8BA" w14:textId="0A48C91F" w:rsidR="006D0078" w:rsidRDefault="006D0078" w:rsidP="006D0078">
      <w:pPr>
        <w:pStyle w:val="ListParagraph"/>
        <w:numPr>
          <w:ilvl w:val="0"/>
          <w:numId w:val="7"/>
        </w:num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0112A4">
        <w:rPr>
          <w:sz w:val="22"/>
          <w:szCs w:val="22"/>
        </w:rPr>
        <w:t xml:space="preserve">Performance Report as of </w:t>
      </w:r>
      <w:r>
        <w:rPr>
          <w:sz w:val="22"/>
          <w:szCs w:val="22"/>
        </w:rPr>
        <w:t>October 31 Total Fund was up 1.96% for one month; up 14.5% year to date; and up 29.41% for one year.  Mr. Messner stated that 15% of fund only reports quarterly.  The fund is at an all-time high at $56,391,233.</w:t>
      </w:r>
    </w:p>
    <w:p w14:paraId="4E4154B3" w14:textId="77777777" w:rsidR="006D0078" w:rsidRDefault="006D0078" w:rsidP="006D0078">
      <w:pPr>
        <w:pStyle w:val="ListParagraph"/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3B5B3E0E" w14:textId="601A0980" w:rsidR="006D0078" w:rsidRDefault="006D0078" w:rsidP="006D0078">
      <w:pPr>
        <w:pStyle w:val="ListParagraph"/>
        <w:numPr>
          <w:ilvl w:val="0"/>
          <w:numId w:val="7"/>
        </w:num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>Asset Allocation/Rebalance: Recommendation from Investment consultant is as follows: (1)</w:t>
      </w:r>
      <w:r w:rsidR="006020B7">
        <w:rPr>
          <w:sz w:val="22"/>
          <w:szCs w:val="22"/>
        </w:rPr>
        <w:t xml:space="preserve"> Withdraw</w:t>
      </w:r>
      <w:r>
        <w:rPr>
          <w:sz w:val="22"/>
          <w:szCs w:val="22"/>
        </w:rPr>
        <w:t xml:space="preserve"> $1,400,000 from Domestic Equity </w:t>
      </w:r>
      <w:r w:rsidR="006020B7">
        <w:rPr>
          <w:sz w:val="22"/>
          <w:szCs w:val="22"/>
        </w:rPr>
        <w:t>asset class including</w:t>
      </w:r>
      <w:r>
        <w:rPr>
          <w:sz w:val="22"/>
          <w:szCs w:val="22"/>
        </w:rPr>
        <w:t xml:space="preserve">: $100,000 from Edgewood Large Growth; $350,000 from </w:t>
      </w:r>
      <w:proofErr w:type="spellStart"/>
      <w:r>
        <w:rPr>
          <w:sz w:val="22"/>
          <w:szCs w:val="22"/>
        </w:rPr>
        <w:t>Arsitotle</w:t>
      </w:r>
      <w:proofErr w:type="spellEnd"/>
      <w:r>
        <w:rPr>
          <w:sz w:val="22"/>
          <w:szCs w:val="22"/>
        </w:rPr>
        <w:t xml:space="preserve"> Large Value; $450,000  from Hamlin Equity Income; $300,000 from </w:t>
      </w:r>
      <w:proofErr w:type="spellStart"/>
      <w:r>
        <w:rPr>
          <w:sz w:val="22"/>
          <w:szCs w:val="22"/>
        </w:rPr>
        <w:t>Ancora</w:t>
      </w:r>
      <w:proofErr w:type="spellEnd"/>
      <w:r>
        <w:rPr>
          <w:sz w:val="22"/>
          <w:szCs w:val="22"/>
        </w:rPr>
        <w:t xml:space="preserve"> Small/Mid; and $200,000 Reinhart Partners PMV</w:t>
      </w:r>
      <w:r w:rsidR="006020B7">
        <w:rPr>
          <w:sz w:val="22"/>
          <w:szCs w:val="22"/>
        </w:rPr>
        <w:t>; (2) Withdraw</w:t>
      </w:r>
      <w:r>
        <w:rPr>
          <w:sz w:val="22"/>
          <w:szCs w:val="22"/>
        </w:rPr>
        <w:t xml:space="preserve"> $250,000 from International Equity, </w:t>
      </w:r>
      <w:proofErr w:type="spellStart"/>
      <w:r>
        <w:rPr>
          <w:sz w:val="22"/>
          <w:szCs w:val="22"/>
        </w:rPr>
        <w:t>Kopernik</w:t>
      </w:r>
      <w:proofErr w:type="spellEnd"/>
      <w:r>
        <w:rPr>
          <w:sz w:val="22"/>
          <w:szCs w:val="22"/>
        </w:rPr>
        <w:t xml:space="preserve"> Global All Cap fund</w:t>
      </w:r>
      <w:r w:rsidR="006020B7">
        <w:rPr>
          <w:sz w:val="22"/>
          <w:szCs w:val="22"/>
        </w:rPr>
        <w:t xml:space="preserve">; (3) </w:t>
      </w:r>
      <w:r>
        <w:rPr>
          <w:sz w:val="22"/>
          <w:szCs w:val="22"/>
        </w:rPr>
        <w:t xml:space="preserve">Transfer $400,000 into Fixed Income, Loomis Investment Grade Bond and </w:t>
      </w:r>
      <w:r w:rsidR="006020B7">
        <w:rPr>
          <w:sz w:val="22"/>
          <w:szCs w:val="22"/>
        </w:rPr>
        <w:t>transfer</w:t>
      </w:r>
      <w:r>
        <w:rPr>
          <w:sz w:val="22"/>
          <w:szCs w:val="22"/>
        </w:rPr>
        <w:t xml:space="preserve"> $1,250,000 into Comerica Cash Account. Discussion followed.</w:t>
      </w:r>
    </w:p>
    <w:p w14:paraId="1C504547" w14:textId="77777777" w:rsidR="00F62EB0" w:rsidRPr="00F62EB0" w:rsidRDefault="00F62EB0" w:rsidP="00F62EB0">
      <w:pPr>
        <w:pStyle w:val="ListParagraph"/>
        <w:rPr>
          <w:sz w:val="22"/>
          <w:szCs w:val="22"/>
        </w:rPr>
      </w:pPr>
    </w:p>
    <w:p w14:paraId="61EB5607" w14:textId="240CA271" w:rsidR="00F62EB0" w:rsidRPr="00F62EB0" w:rsidRDefault="00F62EB0" w:rsidP="00F62EB0">
      <w:pPr>
        <w:pStyle w:val="ListParagraph"/>
        <w:numPr>
          <w:ilvl w:val="0"/>
          <w:numId w:val="7"/>
        </w:num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 xml:space="preserve">Mr. Messner informed the Board that Graystone Consulting was in the process of reviewing the purported “assignment” of the Board’s investment advisory contract with </w:t>
      </w:r>
      <w:proofErr w:type="spellStart"/>
      <w:r>
        <w:rPr>
          <w:sz w:val="22"/>
          <w:szCs w:val="22"/>
        </w:rPr>
        <w:t>Ancora</w:t>
      </w:r>
      <w:proofErr w:type="spellEnd"/>
      <w:r>
        <w:rPr>
          <w:sz w:val="22"/>
          <w:szCs w:val="22"/>
        </w:rPr>
        <w:t xml:space="preserve"> Holdings Inc. to Focus Financial Partners, LLC</w:t>
      </w:r>
      <w:r w:rsidRPr="00F62EB0">
        <w:rPr>
          <w:sz w:val="22"/>
          <w:szCs w:val="22"/>
        </w:rPr>
        <w:t xml:space="preserve"> and that he would provide an update on the process in December. </w:t>
      </w:r>
    </w:p>
    <w:p w14:paraId="7C5059E4" w14:textId="77777777" w:rsidR="00F62EB0" w:rsidRPr="00F62EB0" w:rsidRDefault="00F62EB0" w:rsidP="00F62EB0">
      <w:pPr>
        <w:pStyle w:val="ListParagraph"/>
        <w:rPr>
          <w:sz w:val="22"/>
          <w:szCs w:val="22"/>
        </w:rPr>
      </w:pPr>
    </w:p>
    <w:p w14:paraId="5F8C9DEF" w14:textId="77777777" w:rsidR="006D0078" w:rsidRPr="00A33D17" w:rsidRDefault="006D0078" w:rsidP="006D0078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bCs/>
          <w:sz w:val="22"/>
          <w:szCs w:val="22"/>
        </w:rPr>
      </w:pPr>
      <w:r w:rsidRPr="00A33D17">
        <w:rPr>
          <w:b/>
          <w:bCs/>
          <w:sz w:val="22"/>
          <w:szCs w:val="22"/>
        </w:rPr>
        <w:t>Motion to follow the Investment Consultant’s recommendations listed above to rebalance the fund.</w:t>
      </w:r>
    </w:p>
    <w:p w14:paraId="3093C3A0" w14:textId="77777777" w:rsidR="006D0078" w:rsidRDefault="006D0078" w:rsidP="006D0078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>By: Marc Hatfield, supported by Rob Lukofsky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Motion carried.</w:t>
      </w:r>
    </w:p>
    <w:p w14:paraId="2FC496E2" w14:textId="77777777" w:rsidR="006D0078" w:rsidRDefault="006D0078" w:rsidP="006D0078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23DD3A10" w14:textId="77777777" w:rsidR="006D0078" w:rsidRPr="00526EBB" w:rsidRDefault="006D0078" w:rsidP="006D0078">
      <w:pPr>
        <w:pStyle w:val="ListParagraph"/>
        <w:numPr>
          <w:ilvl w:val="0"/>
          <w:numId w:val="7"/>
        </w:num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>Letter from William Messner regarding his pending retirement commencing December 31</w:t>
      </w:r>
      <w:r w:rsidRPr="00526EBB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, 2021.  Mr. Messner stated that he is confident in the team who will continue to service the retirement system.</w:t>
      </w:r>
    </w:p>
    <w:p w14:paraId="7909491B" w14:textId="77777777" w:rsidR="006D0078" w:rsidRDefault="006D0078" w:rsidP="006D0078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74469415" w14:textId="7C3010D1" w:rsidR="006D0078" w:rsidRPr="00CA2C19" w:rsidRDefault="006D0078" w:rsidP="006D0078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>Motion to receive and file.</w:t>
      </w:r>
    </w:p>
    <w:p w14:paraId="52ABCC75" w14:textId="69C6EF85" w:rsidR="006D0078" w:rsidRDefault="006D0078" w:rsidP="006D0078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>By:</w:t>
      </w:r>
      <w:r>
        <w:rPr>
          <w:sz w:val="22"/>
          <w:szCs w:val="22"/>
        </w:rPr>
        <w:tab/>
        <w:t xml:space="preserve"> Marc Hatfield, supported by Rob Lukofsky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020B7">
        <w:rPr>
          <w:sz w:val="22"/>
          <w:szCs w:val="22"/>
        </w:rPr>
        <w:t>Motion carried.</w:t>
      </w:r>
      <w:r>
        <w:rPr>
          <w:sz w:val="22"/>
          <w:szCs w:val="22"/>
        </w:rPr>
        <w:t xml:space="preserve"> </w:t>
      </w:r>
    </w:p>
    <w:p w14:paraId="45CCEAF4" w14:textId="77777777" w:rsidR="00E657F8" w:rsidRDefault="00E657F8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</w:p>
    <w:p w14:paraId="615E71F3" w14:textId="7777777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APPROVAL OF WARRANTS: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 wp14:anchorId="0E262BB2" wp14:editId="6967146B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36575" cy="12700"/>
                <wp:effectExtent l="0" t="0" r="0" b="0"/>
                <wp:wrapNone/>
                <wp:docPr id="8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5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36575" cy="12700"/>
                <wp:effectExtent b="0" l="0" r="0" t="0"/>
                <wp:wrapNone/>
                <wp:docPr id="8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 wp14:anchorId="32873506" wp14:editId="0809ED17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617970" cy="12700"/>
                <wp:effectExtent l="0" t="0" r="0" b="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7015" y="3780000"/>
                          <a:ext cx="6617970" cy="0"/>
                        </a:xfrm>
                        <a:prstGeom prst="straightConnector1">
                          <a:avLst/>
                        </a:prstGeom>
                        <a:noFill/>
                        <a:ln w="12175" cap="flat" cmpd="sng">
                          <a:solidFill>
                            <a:srgbClr val="02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617970" cy="12700"/>
                <wp:effectExtent b="0" l="0" r="0" t="0"/>
                <wp:wrapNone/>
                <wp:docPr id="1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79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F4652E9" w14:textId="77777777" w:rsidR="00E657F8" w:rsidRDefault="00E657F8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sz w:val="22"/>
          <w:szCs w:val="22"/>
        </w:rPr>
      </w:pPr>
    </w:p>
    <w:p w14:paraId="3101B9B6" w14:textId="563E1591" w:rsidR="00FD16E9" w:rsidRPr="00714533" w:rsidRDefault="00035327" w:rsidP="00714533">
      <w:pPr>
        <w:pStyle w:val="ListParagraph"/>
        <w:numPr>
          <w:ilvl w:val="0"/>
          <w:numId w:val="8"/>
        </w:num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714533">
        <w:rPr>
          <w:sz w:val="22"/>
          <w:szCs w:val="22"/>
        </w:rPr>
        <w:t>16</w:t>
      </w:r>
      <w:r w:rsidR="00CA2C19">
        <w:rPr>
          <w:sz w:val="22"/>
          <w:szCs w:val="22"/>
        </w:rPr>
        <w:t>35</w:t>
      </w:r>
      <w:r w:rsidR="003B3CDD" w:rsidRPr="00714533">
        <w:rPr>
          <w:sz w:val="22"/>
          <w:szCs w:val="22"/>
        </w:rPr>
        <w:t xml:space="preserve"> </w:t>
      </w:r>
      <w:proofErr w:type="gramStart"/>
      <w:r w:rsidR="003B3CDD" w:rsidRPr="00714533">
        <w:rPr>
          <w:sz w:val="22"/>
          <w:szCs w:val="22"/>
        </w:rPr>
        <w:t>–</w:t>
      </w:r>
      <w:r w:rsidR="000604D5" w:rsidRPr="00714533">
        <w:rPr>
          <w:sz w:val="22"/>
          <w:szCs w:val="22"/>
        </w:rPr>
        <w:t xml:space="preserve"> </w:t>
      </w:r>
      <w:r w:rsidR="00D108B7">
        <w:rPr>
          <w:sz w:val="22"/>
          <w:szCs w:val="22"/>
        </w:rPr>
        <w:t xml:space="preserve"> MAPERS</w:t>
      </w:r>
      <w:proofErr w:type="gramEnd"/>
      <w:r w:rsidR="00D108B7">
        <w:rPr>
          <w:sz w:val="22"/>
          <w:szCs w:val="22"/>
        </w:rPr>
        <w:t xml:space="preserve"> 2022 membership renewal</w:t>
      </w:r>
      <w:r w:rsidR="009D4964">
        <w:rPr>
          <w:sz w:val="22"/>
          <w:szCs w:val="22"/>
        </w:rPr>
        <w:t xml:space="preserve"> in the amount of $200.00</w:t>
      </w:r>
      <w:r w:rsidR="00E02AD2">
        <w:rPr>
          <w:sz w:val="22"/>
          <w:szCs w:val="22"/>
        </w:rPr>
        <w:t>.</w:t>
      </w:r>
    </w:p>
    <w:p w14:paraId="4F8B675F" w14:textId="65D5073B" w:rsidR="00CC2720" w:rsidRPr="00714533" w:rsidRDefault="00714533" w:rsidP="00714533">
      <w:pPr>
        <w:pStyle w:val="ListParagraph"/>
        <w:numPr>
          <w:ilvl w:val="0"/>
          <w:numId w:val="8"/>
        </w:num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714533">
        <w:rPr>
          <w:sz w:val="22"/>
          <w:szCs w:val="22"/>
        </w:rPr>
        <w:t>16</w:t>
      </w:r>
      <w:r w:rsidR="00CA2C19">
        <w:rPr>
          <w:sz w:val="22"/>
          <w:szCs w:val="22"/>
        </w:rPr>
        <w:t>36</w:t>
      </w:r>
      <w:r w:rsidR="00E02AD2">
        <w:rPr>
          <w:sz w:val="22"/>
          <w:szCs w:val="22"/>
        </w:rPr>
        <w:t xml:space="preserve"> –  </w:t>
      </w:r>
      <w:r w:rsidR="00670A85">
        <w:rPr>
          <w:sz w:val="22"/>
          <w:szCs w:val="22"/>
        </w:rPr>
        <w:t>Gabriel Roeder Smith &amp; Company extra calculations in the amount of $626.00</w:t>
      </w:r>
      <w:r w:rsidR="00E02AD2">
        <w:rPr>
          <w:sz w:val="22"/>
          <w:szCs w:val="22"/>
        </w:rPr>
        <w:t xml:space="preserve">.  The Board had questions </w:t>
      </w:r>
      <w:r w:rsidR="00B72B88">
        <w:rPr>
          <w:sz w:val="22"/>
          <w:szCs w:val="22"/>
        </w:rPr>
        <w:t xml:space="preserve">regarding </w:t>
      </w:r>
      <w:r w:rsidR="00E02AD2">
        <w:rPr>
          <w:sz w:val="22"/>
          <w:szCs w:val="22"/>
        </w:rPr>
        <w:t xml:space="preserve">the </w:t>
      </w:r>
      <w:r w:rsidR="00B72B88">
        <w:rPr>
          <w:sz w:val="22"/>
          <w:szCs w:val="22"/>
        </w:rPr>
        <w:t>extra calculations</w:t>
      </w:r>
      <w:r w:rsidR="00E02AD2">
        <w:rPr>
          <w:sz w:val="22"/>
          <w:szCs w:val="22"/>
        </w:rPr>
        <w:t xml:space="preserve"> and decided to t</w:t>
      </w:r>
      <w:r w:rsidR="00E1135E">
        <w:rPr>
          <w:sz w:val="22"/>
          <w:szCs w:val="22"/>
        </w:rPr>
        <w:t>able this item until information on calculations is received.</w:t>
      </w:r>
    </w:p>
    <w:p w14:paraId="456C6224" w14:textId="5EC302BA" w:rsidR="00714533" w:rsidRPr="00714533" w:rsidRDefault="00714533" w:rsidP="00714533">
      <w:pPr>
        <w:pStyle w:val="ListParagraph"/>
        <w:numPr>
          <w:ilvl w:val="0"/>
          <w:numId w:val="8"/>
        </w:num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714533">
        <w:rPr>
          <w:sz w:val="22"/>
          <w:szCs w:val="22"/>
        </w:rPr>
        <w:t>16</w:t>
      </w:r>
      <w:r w:rsidR="00CA2C19">
        <w:rPr>
          <w:sz w:val="22"/>
          <w:szCs w:val="22"/>
        </w:rPr>
        <w:t>37</w:t>
      </w:r>
      <w:r>
        <w:rPr>
          <w:sz w:val="22"/>
          <w:szCs w:val="22"/>
        </w:rPr>
        <w:t xml:space="preserve"> – </w:t>
      </w:r>
      <w:r w:rsidR="00052093">
        <w:rPr>
          <w:sz w:val="22"/>
          <w:szCs w:val="22"/>
        </w:rPr>
        <w:t xml:space="preserve"> Gabriel Roeder Smith &amp; Company GASB 67 &amp; 68</w:t>
      </w:r>
      <w:r w:rsidR="00B72B88">
        <w:rPr>
          <w:sz w:val="22"/>
          <w:szCs w:val="22"/>
        </w:rPr>
        <w:t xml:space="preserve"> (Retirement System’s portion) in the</w:t>
      </w:r>
    </w:p>
    <w:p w14:paraId="49D96828" w14:textId="5B022BF1" w:rsidR="00714533" w:rsidRDefault="00B72B88" w:rsidP="00B72B88">
      <w:pPr>
        <w:pStyle w:val="ListParagraph"/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amount of $5,250.00.</w:t>
      </w:r>
    </w:p>
    <w:p w14:paraId="7D5CACDD" w14:textId="77777777" w:rsidR="006020B7" w:rsidRDefault="006020B7" w:rsidP="00B72B88">
      <w:pPr>
        <w:pStyle w:val="ListParagraph"/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</w:p>
    <w:p w14:paraId="73E14E22" w14:textId="25338487" w:rsidR="00CA2C19" w:rsidRDefault="00CA2C19" w:rsidP="00CA2C19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Motion to pay</w:t>
      </w:r>
      <w:r w:rsidR="00E1135E">
        <w:rPr>
          <w:sz w:val="22"/>
          <w:szCs w:val="22"/>
        </w:rPr>
        <w:t xml:space="preserve"> warrants 1635 and 1637</w:t>
      </w:r>
    </w:p>
    <w:p w14:paraId="3A3BA222" w14:textId="6623D995" w:rsidR="00CA2C19" w:rsidRPr="00CA2C19" w:rsidRDefault="00CA2C19" w:rsidP="00CA2C19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By:</w:t>
      </w:r>
      <w:r>
        <w:rPr>
          <w:sz w:val="22"/>
          <w:szCs w:val="22"/>
        </w:rPr>
        <w:tab/>
      </w:r>
      <w:r w:rsidR="00E1135E">
        <w:rPr>
          <w:sz w:val="22"/>
          <w:szCs w:val="22"/>
        </w:rPr>
        <w:t xml:space="preserve"> Marc Hatfield, </w:t>
      </w:r>
      <w:r>
        <w:rPr>
          <w:sz w:val="22"/>
          <w:szCs w:val="22"/>
        </w:rPr>
        <w:t>Supported by</w:t>
      </w:r>
      <w:r w:rsidR="00E1135E">
        <w:rPr>
          <w:sz w:val="22"/>
          <w:szCs w:val="22"/>
        </w:rPr>
        <w:t xml:space="preserve"> Gordon Mydlarz</w:t>
      </w:r>
      <w:r w:rsidR="00E1135E">
        <w:rPr>
          <w:sz w:val="22"/>
          <w:szCs w:val="22"/>
        </w:rPr>
        <w:tab/>
      </w:r>
      <w:r w:rsidR="00E1135E">
        <w:rPr>
          <w:sz w:val="22"/>
          <w:szCs w:val="22"/>
        </w:rPr>
        <w:tab/>
        <w:t>Motion carried.</w:t>
      </w:r>
    </w:p>
    <w:p w14:paraId="455CD814" w14:textId="1B478DD9" w:rsidR="00E1135E" w:rsidRDefault="00E1135E" w:rsidP="00714533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7FD950E3" wp14:editId="1EB0D3C2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6617970" cy="12700"/>
                <wp:effectExtent l="0" t="0" r="0" b="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7970" cy="12700"/>
                        </a:xfrm>
                        <a:prstGeom prst="straightConnector1">
                          <a:avLst/>
                        </a:prstGeom>
                        <a:noFill/>
                        <a:ln w="12175" cap="flat" cmpd="sng">
                          <a:solidFill>
                            <a:srgbClr val="02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E4810D" id="Straight Arrow Connector 19" o:spid="_x0000_s1026" type="#_x0000_t32" style="position:absolute;margin-left:0;margin-top:12.05pt;width:521.1pt;height: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" strokecolor="#020000" strokeweight=".33819mm"/>
            </w:pict>
          </mc:Fallback>
        </mc:AlternateContent>
      </w:r>
    </w:p>
    <w:p w14:paraId="54D385CB" w14:textId="7F87E420" w:rsidR="00E657F8" w:rsidRDefault="00A210DF" w:rsidP="00714533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OPEN FORUM</w:t>
      </w:r>
    </w:p>
    <w:p w14:paraId="51C09ED4" w14:textId="77777777" w:rsidR="00E657F8" w:rsidRDefault="00E657F8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</w:p>
    <w:p w14:paraId="6599FBF0" w14:textId="66D02C6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>Persons in audience:</w:t>
      </w:r>
      <w:r>
        <w:rPr>
          <w:sz w:val="22"/>
          <w:szCs w:val="22"/>
        </w:rPr>
        <w:tab/>
      </w:r>
      <w:r w:rsidR="00CC2720">
        <w:rPr>
          <w:sz w:val="22"/>
          <w:szCs w:val="22"/>
        </w:rPr>
        <w:t>Don Calvin</w:t>
      </w:r>
      <w:r w:rsidR="00D108B7">
        <w:rPr>
          <w:sz w:val="22"/>
          <w:szCs w:val="22"/>
        </w:rPr>
        <w:t>, Retiree</w:t>
      </w:r>
    </w:p>
    <w:p w14:paraId="05FECCAE" w14:textId="65E41E9B" w:rsidR="00D108B7" w:rsidRDefault="00D108B7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Tim Georvassilis, Fire Department</w:t>
      </w:r>
    </w:p>
    <w:p w14:paraId="5F63069E" w14:textId="7777777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 wp14:anchorId="74FED2D5" wp14:editId="6EEB3E7F">
                <wp:simplePos x="0" y="0"/>
                <wp:positionH relativeFrom="column">
                  <wp:posOffset>-12699</wp:posOffset>
                </wp:positionH>
                <wp:positionV relativeFrom="paragraph">
                  <wp:posOffset>152400</wp:posOffset>
                </wp:positionV>
                <wp:extent cx="36575" cy="12700"/>
                <wp:effectExtent l="0" t="0" r="0" b="0"/>
                <wp:wrapNone/>
                <wp:docPr id="5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5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152400</wp:posOffset>
                </wp:positionV>
                <wp:extent cx="36575" cy="12700"/>
                <wp:effectExtent b="0" l="0" r="0" t="0"/>
                <wp:wrapNone/>
                <wp:docPr id="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hidden="0" allowOverlap="1" wp14:anchorId="51C9778F" wp14:editId="38FC98AB">
                <wp:simplePos x="0" y="0"/>
                <wp:positionH relativeFrom="column">
                  <wp:posOffset>1</wp:posOffset>
                </wp:positionH>
                <wp:positionV relativeFrom="paragraph">
                  <wp:posOffset>139700</wp:posOffset>
                </wp:positionV>
                <wp:extent cx="6617970" cy="12700"/>
                <wp:effectExtent l="0" t="0" r="0" b="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7015" y="3780000"/>
                          <a:ext cx="6617970" cy="0"/>
                        </a:xfrm>
                        <a:prstGeom prst="straightConnector1">
                          <a:avLst/>
                        </a:prstGeom>
                        <a:noFill/>
                        <a:ln w="12175" cap="flat" cmpd="sng">
                          <a:solidFill>
                            <a:srgbClr val="02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139700</wp:posOffset>
                </wp:positionV>
                <wp:extent cx="6617970" cy="12700"/>
                <wp:effectExtent b="0" l="0" r="0" t="0"/>
                <wp:wrapNone/>
                <wp:docPr id="1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79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501D2D5" w14:textId="7777777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b/>
          <w:sz w:val="22"/>
          <w:szCs w:val="22"/>
          <w:u w:val="single"/>
        </w:rPr>
        <w:t>ANNOUNCEMENTS</w:t>
      </w:r>
    </w:p>
    <w:p w14:paraId="620223BF" w14:textId="740EFBAD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Next meeting:</w:t>
      </w:r>
      <w:r>
        <w:rPr>
          <w:b/>
          <w:sz w:val="22"/>
          <w:szCs w:val="22"/>
        </w:rPr>
        <w:tab/>
        <w:t xml:space="preserve">Thursday, </w:t>
      </w:r>
      <w:r w:rsidR="00CA2C19">
        <w:rPr>
          <w:b/>
          <w:sz w:val="22"/>
          <w:szCs w:val="22"/>
        </w:rPr>
        <w:t>December</w:t>
      </w:r>
      <w:r w:rsidR="00CC2720">
        <w:rPr>
          <w:b/>
          <w:sz w:val="22"/>
          <w:szCs w:val="22"/>
        </w:rPr>
        <w:t xml:space="preserve"> 16</w:t>
      </w:r>
      <w:r>
        <w:rPr>
          <w:b/>
          <w:sz w:val="22"/>
          <w:szCs w:val="22"/>
        </w:rPr>
        <w:t>, 202</w:t>
      </w:r>
      <w:r w:rsidR="00035327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at 2:30 p.m.</w:t>
      </w:r>
    </w:p>
    <w:p w14:paraId="072245A9" w14:textId="7777777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</w:p>
    <w:p w14:paraId="48D70DC1" w14:textId="7777777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ADJOURNMENT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hidden="0" allowOverlap="1" wp14:anchorId="4D79AB4A" wp14:editId="4FAD278C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36575" cy="12700"/>
                <wp:effectExtent l="0" t="0" r="0" b="0"/>
                <wp:wrapNone/>
                <wp:docPr id="2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5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36575" cy="1270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hidden="0" allowOverlap="1" wp14:anchorId="40D314C1" wp14:editId="7CD0035B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617970" cy="12700"/>
                <wp:effectExtent l="0" t="0" r="0" b="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7015" y="3780000"/>
                          <a:ext cx="6617970" cy="0"/>
                        </a:xfrm>
                        <a:prstGeom prst="straightConnector1">
                          <a:avLst/>
                        </a:prstGeom>
                        <a:noFill/>
                        <a:ln w="12175" cap="flat" cmpd="sng">
                          <a:solidFill>
                            <a:srgbClr val="02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617970" cy="12700"/>
                <wp:effectExtent b="0" l="0" r="0" t="0"/>
                <wp:wrapNone/>
                <wp:docPr id="2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79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D378924" w14:textId="7777777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Motion to adjourn the meeting </w:t>
      </w:r>
    </w:p>
    <w:p w14:paraId="569516B9" w14:textId="5238BA2E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040" w:hanging="5040"/>
        <w:rPr>
          <w:sz w:val="22"/>
          <w:szCs w:val="22"/>
        </w:rPr>
      </w:pPr>
      <w:r>
        <w:rPr>
          <w:sz w:val="22"/>
          <w:szCs w:val="22"/>
        </w:rPr>
        <w:t xml:space="preserve"> By:</w:t>
      </w:r>
      <w:r w:rsidR="00D108B7">
        <w:rPr>
          <w:sz w:val="22"/>
          <w:szCs w:val="22"/>
        </w:rPr>
        <w:t xml:space="preserve"> Gordon Mydlarz</w:t>
      </w:r>
      <w:r>
        <w:rPr>
          <w:sz w:val="22"/>
          <w:szCs w:val="22"/>
        </w:rPr>
        <w:t>, supported by</w:t>
      </w:r>
      <w:r w:rsidR="00D108B7">
        <w:rPr>
          <w:sz w:val="22"/>
          <w:szCs w:val="22"/>
        </w:rPr>
        <w:t xml:space="preserve"> </w:t>
      </w:r>
      <w:r w:rsidR="00F7053E">
        <w:rPr>
          <w:sz w:val="22"/>
          <w:szCs w:val="22"/>
        </w:rPr>
        <w:t>Christopher Rollet</w:t>
      </w:r>
      <w:r w:rsidR="00CA2C19">
        <w:rPr>
          <w:sz w:val="22"/>
          <w:szCs w:val="22"/>
        </w:rPr>
        <w:tab/>
      </w:r>
      <w:r w:rsidR="00CA2C19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b/>
          <w:sz w:val="22"/>
          <w:szCs w:val="22"/>
        </w:rPr>
        <w:t>Motion carried</w:t>
      </w:r>
      <w:r>
        <w:rPr>
          <w:sz w:val="22"/>
          <w:szCs w:val="22"/>
        </w:rPr>
        <w:t>.</w:t>
      </w:r>
    </w:p>
    <w:p w14:paraId="30959FBC" w14:textId="7EB41A71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 xml:space="preserve"> Meeting adjourned at </w:t>
      </w:r>
      <w:r w:rsidR="000604D5">
        <w:rPr>
          <w:sz w:val="22"/>
          <w:szCs w:val="22"/>
        </w:rPr>
        <w:t>2:</w:t>
      </w:r>
      <w:r w:rsidR="00D108B7">
        <w:rPr>
          <w:sz w:val="22"/>
          <w:szCs w:val="22"/>
        </w:rPr>
        <w:t>53</w:t>
      </w:r>
      <w:r w:rsidR="00FD16E9">
        <w:rPr>
          <w:sz w:val="22"/>
          <w:szCs w:val="22"/>
        </w:rPr>
        <w:t xml:space="preserve"> p.</w:t>
      </w:r>
      <w:r>
        <w:rPr>
          <w:sz w:val="22"/>
          <w:szCs w:val="22"/>
        </w:rPr>
        <w:t>m.</w:t>
      </w:r>
    </w:p>
    <w:p w14:paraId="771DB1AE" w14:textId="77777777" w:rsidR="00E657F8" w:rsidRDefault="00E657F8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49365DDE" w14:textId="09FA4072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 xml:space="preserve">I certify that the foregoing are the true minutes of the meeting of the Board of Trustees held </w:t>
      </w:r>
      <w:r w:rsidR="00CA2C19">
        <w:rPr>
          <w:sz w:val="22"/>
          <w:szCs w:val="22"/>
        </w:rPr>
        <w:t>November 18</w:t>
      </w:r>
      <w:r w:rsidR="00FD16E9">
        <w:rPr>
          <w:sz w:val="22"/>
          <w:szCs w:val="22"/>
        </w:rPr>
        <w:t>, 202</w:t>
      </w:r>
      <w:r w:rsidR="00035327">
        <w:rPr>
          <w:sz w:val="22"/>
          <w:szCs w:val="22"/>
        </w:rPr>
        <w:t>1</w:t>
      </w:r>
      <w:r w:rsidR="000604D5">
        <w:rPr>
          <w:sz w:val="22"/>
          <w:szCs w:val="22"/>
        </w:rPr>
        <w:t>.</w:t>
      </w:r>
    </w:p>
    <w:p w14:paraId="45BBD8A7" w14:textId="77777777" w:rsidR="00E657F8" w:rsidRDefault="00E657F8">
      <w:pPr>
        <w:pBdr>
          <w:bottom w:val="single" w:sz="12" w:space="1" w:color="000000"/>
        </w:pBd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527351B0" w14:textId="77777777" w:rsidR="00E657F8" w:rsidRDefault="00E657F8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2D11B0AB" w14:textId="77777777" w:rsidR="00E657F8" w:rsidRDefault="00E657F8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1AB360E5" w14:textId="77777777" w:rsidR="00E657F8" w:rsidRDefault="00E657F8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6E9903AF" w14:textId="7777777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rPr>
          <w:sz w:val="22"/>
          <w:szCs w:val="22"/>
        </w:rPr>
        <w:t xml:space="preserve">Marc Hatfield, Secretary            </w:t>
      </w:r>
    </w:p>
    <w:p w14:paraId="7F2F5040" w14:textId="77777777" w:rsidR="00E657F8" w:rsidRDefault="00E657F8"/>
    <w:p w14:paraId="552694DE" w14:textId="77777777" w:rsidR="00E657F8" w:rsidRDefault="00E657F8"/>
    <w:sectPr w:rsidR="00E657F8">
      <w:headerReference w:type="default" r:id="rId39"/>
      <w:pgSz w:w="12240" w:h="15840"/>
      <w:pgMar w:top="1323" w:right="864" w:bottom="720" w:left="1008" w:header="864" w:footer="1440" w:gutter="0"/>
      <w:cols w:space="720" w:equalWidth="0">
        <w:col w:w="936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02CEF" w14:textId="77777777" w:rsidR="00B239EB" w:rsidRDefault="00B239EB">
      <w:r>
        <w:separator/>
      </w:r>
    </w:p>
  </w:endnote>
  <w:endnote w:type="continuationSeparator" w:id="0">
    <w:p w14:paraId="3667DCAE" w14:textId="77777777" w:rsidR="00B239EB" w:rsidRDefault="00B23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D4C66" w14:textId="77777777" w:rsidR="00B239EB" w:rsidRDefault="00B239EB">
      <w:r>
        <w:separator/>
      </w:r>
    </w:p>
  </w:footnote>
  <w:footnote w:type="continuationSeparator" w:id="0">
    <w:p w14:paraId="6851C982" w14:textId="77777777" w:rsidR="00B239EB" w:rsidRDefault="00B23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81352"/>
      <w:docPartObj>
        <w:docPartGallery w:val="Page Numbers (Top of Page)"/>
        <w:docPartUnique/>
      </w:docPartObj>
    </w:sdtPr>
    <w:sdtEndPr/>
    <w:sdtContent>
      <w:p w14:paraId="067D5A3C" w14:textId="412E7318" w:rsidR="00E02AD2" w:rsidRDefault="00E02AD2">
        <w:pPr>
          <w:pStyle w:val="Head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841589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841589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061E25B" w14:textId="77777777" w:rsidR="00E657F8" w:rsidRPr="00E02AD2" w:rsidRDefault="00E657F8" w:rsidP="00E02A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85F65"/>
    <w:multiLevelType w:val="hybridMultilevel"/>
    <w:tmpl w:val="54EC6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B5D28"/>
    <w:multiLevelType w:val="hybridMultilevel"/>
    <w:tmpl w:val="A6AE1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C7E28"/>
    <w:multiLevelType w:val="hybridMultilevel"/>
    <w:tmpl w:val="FC7A8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249E5"/>
    <w:multiLevelType w:val="hybridMultilevel"/>
    <w:tmpl w:val="78CCA39E"/>
    <w:lvl w:ilvl="0" w:tplc="FBC67170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60105"/>
    <w:multiLevelType w:val="hybridMultilevel"/>
    <w:tmpl w:val="AB24F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93B7E"/>
    <w:multiLevelType w:val="hybridMultilevel"/>
    <w:tmpl w:val="8D6AA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33DAE"/>
    <w:multiLevelType w:val="hybridMultilevel"/>
    <w:tmpl w:val="19FC5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B6732"/>
    <w:multiLevelType w:val="hybridMultilevel"/>
    <w:tmpl w:val="29A4D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7F8"/>
    <w:rsid w:val="000112A4"/>
    <w:rsid w:val="0001667E"/>
    <w:rsid w:val="000348C7"/>
    <w:rsid w:val="00035327"/>
    <w:rsid w:val="0004013C"/>
    <w:rsid w:val="00046E29"/>
    <w:rsid w:val="00052093"/>
    <w:rsid w:val="00054458"/>
    <w:rsid w:val="00057BAE"/>
    <w:rsid w:val="00057D6D"/>
    <w:rsid w:val="000604D5"/>
    <w:rsid w:val="000C43BF"/>
    <w:rsid w:val="000E5717"/>
    <w:rsid w:val="001127A0"/>
    <w:rsid w:val="00135857"/>
    <w:rsid w:val="00176486"/>
    <w:rsid w:val="0025097A"/>
    <w:rsid w:val="002C3DE1"/>
    <w:rsid w:val="00315B0E"/>
    <w:rsid w:val="003A30DC"/>
    <w:rsid w:val="003B3CDD"/>
    <w:rsid w:val="003D2DAB"/>
    <w:rsid w:val="003F6F47"/>
    <w:rsid w:val="00402CBA"/>
    <w:rsid w:val="00430BA3"/>
    <w:rsid w:val="00434E2E"/>
    <w:rsid w:val="004A39AC"/>
    <w:rsid w:val="004B2925"/>
    <w:rsid w:val="004B6E9D"/>
    <w:rsid w:val="004D51C3"/>
    <w:rsid w:val="0053085D"/>
    <w:rsid w:val="0057013D"/>
    <w:rsid w:val="005735AF"/>
    <w:rsid w:val="005751E3"/>
    <w:rsid w:val="005938F6"/>
    <w:rsid w:val="005B2506"/>
    <w:rsid w:val="006020B7"/>
    <w:rsid w:val="00650B8D"/>
    <w:rsid w:val="00670A85"/>
    <w:rsid w:val="0069156C"/>
    <w:rsid w:val="006A4415"/>
    <w:rsid w:val="006C33A4"/>
    <w:rsid w:val="006D0078"/>
    <w:rsid w:val="00714533"/>
    <w:rsid w:val="007168ED"/>
    <w:rsid w:val="007220BC"/>
    <w:rsid w:val="00751E19"/>
    <w:rsid w:val="0078717F"/>
    <w:rsid w:val="007F3968"/>
    <w:rsid w:val="008246DF"/>
    <w:rsid w:val="00841589"/>
    <w:rsid w:val="00854E4D"/>
    <w:rsid w:val="008B7A85"/>
    <w:rsid w:val="008C5983"/>
    <w:rsid w:val="008D23AA"/>
    <w:rsid w:val="008D7FB4"/>
    <w:rsid w:val="00903785"/>
    <w:rsid w:val="00935C72"/>
    <w:rsid w:val="009615AB"/>
    <w:rsid w:val="009C0980"/>
    <w:rsid w:val="009D4964"/>
    <w:rsid w:val="00A210DF"/>
    <w:rsid w:val="00A33D17"/>
    <w:rsid w:val="00A8576F"/>
    <w:rsid w:val="00B07D0F"/>
    <w:rsid w:val="00B239EB"/>
    <w:rsid w:val="00B72B88"/>
    <w:rsid w:val="00C53C94"/>
    <w:rsid w:val="00C7526D"/>
    <w:rsid w:val="00CA2C19"/>
    <w:rsid w:val="00CC2720"/>
    <w:rsid w:val="00CD7FD4"/>
    <w:rsid w:val="00CE53DE"/>
    <w:rsid w:val="00D108B7"/>
    <w:rsid w:val="00D55D28"/>
    <w:rsid w:val="00D95E45"/>
    <w:rsid w:val="00E02AD2"/>
    <w:rsid w:val="00E1135E"/>
    <w:rsid w:val="00E40C95"/>
    <w:rsid w:val="00E46F03"/>
    <w:rsid w:val="00E657F8"/>
    <w:rsid w:val="00E805AC"/>
    <w:rsid w:val="00E9364A"/>
    <w:rsid w:val="00EE3F08"/>
    <w:rsid w:val="00F06F1F"/>
    <w:rsid w:val="00F604DC"/>
    <w:rsid w:val="00F62EB0"/>
    <w:rsid w:val="00F7053E"/>
    <w:rsid w:val="00F74234"/>
    <w:rsid w:val="00FD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0AD10"/>
  <w15:docId w15:val="{C7968255-08B1-4510-830D-2517137E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6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6E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B7A85"/>
    <w:pPr>
      <w:ind w:left="720"/>
      <w:contextualSpacing/>
    </w:pPr>
  </w:style>
  <w:style w:type="paragraph" w:styleId="NoSpacing">
    <w:name w:val="No Spacing"/>
    <w:uiPriority w:val="1"/>
    <w:qFormat/>
    <w:rsid w:val="003B3CDD"/>
  </w:style>
  <w:style w:type="paragraph" w:styleId="Header">
    <w:name w:val="header"/>
    <w:basedOn w:val="Normal"/>
    <w:link w:val="HeaderChar"/>
    <w:uiPriority w:val="99"/>
    <w:unhideWhenUsed/>
    <w:rsid w:val="00E02A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AD2"/>
  </w:style>
  <w:style w:type="paragraph" w:styleId="Footer">
    <w:name w:val="footer"/>
    <w:basedOn w:val="Normal"/>
    <w:link w:val="FooterChar"/>
    <w:uiPriority w:val="99"/>
    <w:unhideWhenUsed/>
    <w:rsid w:val="00E02A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26" Type="http://schemas.openxmlformats.org/officeDocument/2006/relationships/image" Target="media/image27.png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34" Type="http://schemas.openxmlformats.org/officeDocument/2006/relationships/image" Target="media/image100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5" Type="http://schemas.openxmlformats.org/officeDocument/2006/relationships/image" Target="media/image60.png"/><Relationship Id="rId38" Type="http://schemas.openxmlformats.org/officeDocument/2006/relationships/image" Target="media/image30.png"/><Relationship Id="rId2" Type="http://schemas.openxmlformats.org/officeDocument/2006/relationships/styles" Target="styles.xml"/><Relationship Id="rId29" Type="http://schemas.openxmlformats.org/officeDocument/2006/relationships/image" Target="media/image8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32" Type="http://schemas.openxmlformats.org/officeDocument/2006/relationships/image" Target="media/image9.png"/><Relationship Id="rId37" Type="http://schemas.openxmlformats.org/officeDocument/2006/relationships/image" Target="media/image40.pn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28" Type="http://schemas.openxmlformats.org/officeDocument/2006/relationships/image" Target="media/image14.png"/><Relationship Id="rId36" Type="http://schemas.openxmlformats.org/officeDocument/2006/relationships/image" Target="media/image10.png"/><Relationship Id="rId10" Type="http://schemas.openxmlformats.org/officeDocument/2006/relationships/image" Target="media/image4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27" Type="http://schemas.openxmlformats.org/officeDocument/2006/relationships/image" Target="media/image7.png"/><Relationship Id="rId30" Type="http://schemas.openxmlformats.org/officeDocument/2006/relationships/image" Target="media/image16.png"/><Relationship Id="rId35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</dc:creator>
  <cp:lastModifiedBy>Marc Hatfield</cp:lastModifiedBy>
  <cp:revision>2</cp:revision>
  <cp:lastPrinted>2021-12-16T16:27:00Z</cp:lastPrinted>
  <dcterms:created xsi:type="dcterms:W3CDTF">2021-12-16T16:28:00Z</dcterms:created>
  <dcterms:modified xsi:type="dcterms:W3CDTF">2021-12-16T16:28:00Z</dcterms:modified>
</cp:coreProperties>
</file>