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59" w:rsidRPr="00435D59" w:rsidRDefault="00435D59" w:rsidP="0043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Hlk525729082"/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>ORDINANCE #182</w:t>
      </w:r>
    </w:p>
    <w:p w:rsidR="00435D59" w:rsidRPr="00435D59" w:rsidRDefault="00435D59" w:rsidP="0043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>AN ORDINANCE AMENDING CHAPTER 2 OF TITLE VI, AMENDING SECTION 6-2-14: UTILITIES- BILLING CHARGES, SOLID WASTE AND RECYCLING RATES</w:t>
      </w:r>
    </w:p>
    <w:bookmarkEnd w:id="0"/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>BE IT RESOLVED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by the Council of the City of Worthington, Iowa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>The Council of the City of Worthington, Iowa, hereby proposes to amend Chapter 2 of Title VI, Section 6-2-14, to the following effective immediately upon official adoption:</w:t>
      </w:r>
    </w:p>
    <w:p w:rsidR="00435D59" w:rsidRPr="00435D59" w:rsidRDefault="00435D59" w:rsidP="00435D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i/>
          <w:sz w:val="28"/>
          <w:szCs w:val="24"/>
        </w:rPr>
        <w:t>(Code of Iowa, Sec. 384.84)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6-2-14 SOLID WASTE AND RECYCLING RATES. 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Residential (Inside City </w:t>
      </w:r>
      <w:proofErr w:type="gramStart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Limits)   </w:t>
      </w:r>
      <w:proofErr w:type="gramEnd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$12.74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>Commercial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Memorial Hall (212 Park Drive)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$32.00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Greiner Construction (206 2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nd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St. NE.)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$27.00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Jaeger Trucking (304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E.)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$27.00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The Last Straw (209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W.)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$27.00 per month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Nick Kamp Repair, LLC (217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W.)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$32.00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S&amp;S Trucking (209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E.)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$77.00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Fidelity Bank &amp; Trust (110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W.)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$32.00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Gas Station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(304 1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St. N.)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$62.00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proofErr w:type="spellStart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>Nutrien</w:t>
      </w:r>
      <w:proofErr w:type="spellEnd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Ag Solutions (110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St. N.)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$102.00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proofErr w:type="spellStart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>Neyen</w:t>
      </w:r>
      <w:proofErr w:type="spellEnd"/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Feed N Seed, Inc. (213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St. S.)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$27.00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Worthington Post Office (203 1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st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St. S.)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$12.74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West Ridge Apartments (317 2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nd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Ave. SW.)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ab/>
        <w:t>$50.96 per month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In addition, the </w:t>
      </w:r>
      <w:r w:rsidRPr="00435D59">
        <w:rPr>
          <w:rFonts w:ascii="Times New Roman" w:eastAsia="Times New Roman" w:hAnsi="Times New Roman" w:cs="Times New Roman"/>
          <w:bCs/>
          <w:i/>
          <w:sz w:val="28"/>
          <w:szCs w:val="24"/>
        </w:rPr>
        <w:t>one-time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$1.00 per month increase for all accounts will reflect a yard waste service charge to be used for any yard-waste-related expenses that the City Council of the City of Worthington, Iowa, so chooses. The City Clerk/Treasurer is hereby authorized to properly account for this revenue, so the City’s accounting books and records reflect the increase of the </w:t>
      </w:r>
      <w:r w:rsidRPr="00435D59">
        <w:rPr>
          <w:rFonts w:ascii="Times New Roman" w:eastAsia="Times New Roman" w:hAnsi="Times New Roman" w:cs="Times New Roman"/>
          <w:bCs/>
          <w:i/>
          <w:sz w:val="28"/>
          <w:szCs w:val="24"/>
        </w:rPr>
        <w:t>one-time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$1.00 per month per account service charge as a yard waste revenue to be used only for expenses related to the maintenance of the City’s yard waste zone. In addition, there will be a .10¢ per year per household increase every April.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1" w:name="_GoBack"/>
      <w:bookmarkEnd w:id="1"/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>PASSED, APPROVED, AND ADOPTED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this</w:t>
      </w:r>
      <w:r w:rsidRPr="00435D5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th</w:t>
      </w:r>
      <w:r w:rsidRPr="00435D59">
        <w:rPr>
          <w:rFonts w:ascii="Times New Roman" w:eastAsia="Times New Roman" w:hAnsi="Times New Roman" w:cs="Times New Roman"/>
          <w:bCs/>
          <w:sz w:val="28"/>
          <w:szCs w:val="24"/>
        </w:rPr>
        <w:t xml:space="preserve"> day of November, 2018.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_________________________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William Burger, Mayor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  <w:r w:rsidRPr="00435D59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>ATTEST: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  <w:r w:rsidRPr="00435D59">
        <w:rPr>
          <w:rFonts w:ascii="Times New Roman" w:eastAsia="Times New Roman" w:hAnsi="Times New Roman" w:cs="Times New Roman"/>
          <w:sz w:val="28"/>
          <w:szCs w:val="24"/>
        </w:rPr>
        <w:softHyphen/>
      </w:r>
      <w:r w:rsidRPr="00435D59">
        <w:rPr>
          <w:rFonts w:ascii="Times New Roman" w:eastAsia="Times New Roman" w:hAnsi="Times New Roman" w:cs="Times New Roman"/>
          <w:sz w:val="28"/>
          <w:szCs w:val="24"/>
        </w:rPr>
        <w:softHyphen/>
      </w:r>
      <w:r w:rsidRPr="00435D59">
        <w:rPr>
          <w:rFonts w:ascii="Times New Roman" w:eastAsia="Times New Roman" w:hAnsi="Times New Roman" w:cs="Times New Roman"/>
          <w:sz w:val="28"/>
          <w:szCs w:val="24"/>
        </w:rPr>
        <w:softHyphen/>
      </w:r>
      <w:r w:rsidRPr="00435D59">
        <w:rPr>
          <w:rFonts w:ascii="Times New Roman" w:eastAsia="Times New Roman" w:hAnsi="Times New Roman" w:cs="Times New Roman"/>
          <w:sz w:val="28"/>
          <w:szCs w:val="24"/>
        </w:rPr>
        <w:softHyphen/>
      </w:r>
      <w:r w:rsidRPr="00435D59">
        <w:rPr>
          <w:rFonts w:ascii="Times New Roman" w:eastAsia="Times New Roman" w:hAnsi="Times New Roman" w:cs="Times New Roman"/>
          <w:sz w:val="28"/>
          <w:szCs w:val="24"/>
        </w:rPr>
        <w:softHyphen/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D59">
        <w:rPr>
          <w:rFonts w:ascii="Times New Roman" w:eastAsia="Times New Roman" w:hAnsi="Times New Roman" w:cs="Times New Roman"/>
          <w:sz w:val="28"/>
          <w:szCs w:val="24"/>
        </w:rPr>
        <w:t>Lauren N. Manternach, City Clerk/Treasurer</w:t>
      </w:r>
    </w:p>
    <w:p w:rsidR="00435D59" w:rsidRPr="00435D59" w:rsidRDefault="00435D59" w:rsidP="0043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B67" w:rsidRDefault="00FF7B67"/>
    <w:sectPr w:rsidR="00FF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59"/>
    <w:rsid w:val="00435D59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D904D-E345-4041-A731-E01BB17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1</cp:revision>
  <dcterms:created xsi:type="dcterms:W3CDTF">2018-11-02T18:29:00Z</dcterms:created>
  <dcterms:modified xsi:type="dcterms:W3CDTF">2018-11-02T18:30:00Z</dcterms:modified>
</cp:coreProperties>
</file>