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1360" w14:textId="67DC51FE" w:rsidR="00F177A3" w:rsidRPr="008B15DB" w:rsidRDefault="651CAA3F" w:rsidP="00F7692E">
      <w:pPr>
        <w:pStyle w:val="Title"/>
        <w:spacing w:after="120" w:line="240" w:lineRule="auto"/>
        <w:jc w:val="center"/>
        <w:rPr>
          <w:rFonts w:ascii="Arial" w:hAnsi="Arial" w:cs="Arial"/>
          <w:b w:val="0"/>
          <w:bCs/>
          <w:sz w:val="56"/>
        </w:rPr>
      </w:pPr>
      <w:r w:rsidRPr="008B15DB">
        <w:rPr>
          <w:rFonts w:ascii="Arial" w:hAnsi="Arial" w:cs="Arial"/>
          <w:b w:val="0"/>
          <w:bCs/>
          <w:sz w:val="56"/>
        </w:rPr>
        <w:t>Deborah R. Tobin</w:t>
      </w:r>
    </w:p>
    <w:p w14:paraId="3698A5AC" w14:textId="7E8E7EB0" w:rsidR="651CAA3F" w:rsidRPr="005B4560" w:rsidRDefault="00250478" w:rsidP="00C37325">
      <w:pPr>
        <w:spacing w:before="120" w:after="0" w:line="240" w:lineRule="auto"/>
        <w:rPr>
          <w:rFonts w:ascii="Arial" w:hAnsi="Arial" w:cs="Arial"/>
        </w:rPr>
      </w:pPr>
      <w:r w:rsidRPr="005B4560">
        <w:rPr>
          <w:rFonts w:ascii="Arial" w:eastAsia="Calibri" w:hAnsi="Arial" w:cs="Arial"/>
          <w:szCs w:val="20"/>
        </w:rPr>
        <w:t>Highly motivated</w:t>
      </w:r>
      <w:r w:rsidR="00880D62" w:rsidRPr="005B4560">
        <w:rPr>
          <w:rFonts w:ascii="Arial" w:eastAsia="Calibri" w:hAnsi="Arial" w:cs="Arial"/>
          <w:szCs w:val="20"/>
        </w:rPr>
        <w:t xml:space="preserve">, </w:t>
      </w:r>
      <w:r w:rsidRPr="005B4560">
        <w:rPr>
          <w:rFonts w:ascii="Arial" w:eastAsia="Calibri" w:hAnsi="Arial" w:cs="Arial"/>
          <w:szCs w:val="20"/>
        </w:rPr>
        <w:t>effective</w:t>
      </w:r>
      <w:r w:rsidR="00880D62" w:rsidRPr="005B4560">
        <w:rPr>
          <w:rFonts w:ascii="Arial" w:eastAsia="Calibri" w:hAnsi="Arial" w:cs="Arial"/>
          <w:szCs w:val="20"/>
        </w:rPr>
        <w:t xml:space="preserve"> </w:t>
      </w:r>
      <w:r w:rsidR="651CAA3F" w:rsidRPr="005B4560">
        <w:rPr>
          <w:rFonts w:ascii="Arial" w:eastAsia="Calibri" w:hAnsi="Arial" w:cs="Arial"/>
          <w:szCs w:val="20"/>
        </w:rPr>
        <w:t>NH</w:t>
      </w:r>
      <w:r w:rsidR="00946154" w:rsidRPr="005B4560">
        <w:rPr>
          <w:rFonts w:ascii="Arial" w:eastAsia="Calibri" w:hAnsi="Arial" w:cs="Arial"/>
          <w:szCs w:val="20"/>
        </w:rPr>
        <w:t xml:space="preserve">S Management Consultant with </w:t>
      </w:r>
      <w:r w:rsidR="651CAA3F" w:rsidRPr="005B4560">
        <w:rPr>
          <w:rFonts w:ascii="Arial" w:eastAsia="Calibri" w:hAnsi="Arial" w:cs="Arial"/>
          <w:szCs w:val="20"/>
        </w:rPr>
        <w:t>a proven track record of managing</w:t>
      </w:r>
      <w:r w:rsidR="00880D62" w:rsidRPr="005B4560">
        <w:rPr>
          <w:rFonts w:ascii="Arial" w:eastAsia="Calibri" w:hAnsi="Arial" w:cs="Arial"/>
          <w:szCs w:val="20"/>
        </w:rPr>
        <w:t xml:space="preserve"> complex programmes, </w:t>
      </w:r>
      <w:r w:rsidR="651CAA3F" w:rsidRPr="005B4560">
        <w:rPr>
          <w:rFonts w:ascii="Arial" w:eastAsia="Calibri" w:hAnsi="Arial" w:cs="Arial"/>
          <w:szCs w:val="20"/>
        </w:rPr>
        <w:t>procurements</w:t>
      </w:r>
      <w:r w:rsidR="00880D62" w:rsidRPr="005B4560">
        <w:rPr>
          <w:rFonts w:ascii="Arial" w:eastAsia="Calibri" w:hAnsi="Arial" w:cs="Arial"/>
          <w:szCs w:val="20"/>
        </w:rPr>
        <w:t xml:space="preserve"> and</w:t>
      </w:r>
      <w:r w:rsidR="651CAA3F" w:rsidRPr="005B4560">
        <w:rPr>
          <w:rFonts w:ascii="Arial" w:eastAsia="Calibri" w:hAnsi="Arial" w:cs="Arial"/>
          <w:szCs w:val="20"/>
        </w:rPr>
        <w:t xml:space="preserve"> mobilisation</w:t>
      </w:r>
      <w:r w:rsidR="00946154" w:rsidRPr="005B4560">
        <w:rPr>
          <w:rFonts w:ascii="Arial" w:eastAsia="Calibri" w:hAnsi="Arial" w:cs="Arial"/>
          <w:szCs w:val="20"/>
        </w:rPr>
        <w:t>/</w:t>
      </w:r>
      <w:r w:rsidR="651CAA3F" w:rsidRPr="005B4560">
        <w:rPr>
          <w:rFonts w:ascii="Arial" w:eastAsia="Calibri" w:hAnsi="Arial" w:cs="Arial"/>
          <w:szCs w:val="20"/>
        </w:rPr>
        <w:t>rectification of large scale, transformational change projects such as the Covid Programme, 111/Out of Hours, Patient Transport</w:t>
      </w:r>
      <w:r w:rsidR="001B7CDB">
        <w:rPr>
          <w:rFonts w:ascii="Arial" w:eastAsia="Calibri" w:hAnsi="Arial" w:cs="Arial"/>
          <w:szCs w:val="20"/>
        </w:rPr>
        <w:t xml:space="preserve"> Service</w:t>
      </w:r>
      <w:r w:rsidR="651CAA3F" w:rsidRPr="005B4560">
        <w:rPr>
          <w:rFonts w:ascii="Arial" w:eastAsia="Calibri" w:hAnsi="Arial" w:cs="Arial"/>
          <w:szCs w:val="20"/>
        </w:rPr>
        <w:t xml:space="preserve"> (PTS), pregnancy services, acute hospital and </w:t>
      </w:r>
      <w:r w:rsidR="00D82CDC">
        <w:rPr>
          <w:rFonts w:ascii="Arial" w:eastAsia="Calibri" w:hAnsi="Arial" w:cs="Arial"/>
          <w:szCs w:val="20"/>
        </w:rPr>
        <w:t>emergency</w:t>
      </w:r>
      <w:r w:rsidR="651CAA3F" w:rsidRPr="005B4560">
        <w:rPr>
          <w:rFonts w:ascii="Arial" w:eastAsia="Calibri" w:hAnsi="Arial" w:cs="Arial"/>
          <w:szCs w:val="20"/>
        </w:rPr>
        <w:t xml:space="preserve"> ambulance contracts.</w:t>
      </w:r>
    </w:p>
    <w:p w14:paraId="46FD4C7E" w14:textId="77777777" w:rsidR="00B95458" w:rsidRPr="008B15DB" w:rsidRDefault="00B95458" w:rsidP="00B95458">
      <w:pPr>
        <w:pStyle w:val="Heading1"/>
        <w:spacing w:before="0" w:after="0" w:line="240" w:lineRule="auto"/>
        <w:rPr>
          <w:rStyle w:val="Shade"/>
          <w:rFonts w:ascii="Arial" w:hAnsi="Arial" w:cs="Arial"/>
          <w:sz w:val="20"/>
          <w:szCs w:val="20"/>
        </w:rPr>
      </w:pPr>
    </w:p>
    <w:p w14:paraId="1EF981BC" w14:textId="588B60E1" w:rsidR="00B95458" w:rsidRPr="00F7692E" w:rsidRDefault="00000000" w:rsidP="005542CB">
      <w:pPr>
        <w:pStyle w:val="Heading1"/>
        <w:spacing w:before="120" w:after="0" w:line="240" w:lineRule="auto"/>
        <w:rPr>
          <w:rFonts w:ascii="Arial" w:hAnsi="Arial" w:cs="Arial"/>
          <w:sz w:val="28"/>
          <w:szCs w:val="28"/>
          <w:shd w:val="clear" w:color="auto" w:fill="F6EAEE" w:themeFill="accent4"/>
        </w:rPr>
      </w:pPr>
      <w:sdt>
        <w:sdtPr>
          <w:rPr>
            <w:rStyle w:val="Shade"/>
            <w:rFonts w:ascii="Arial" w:hAnsi="Arial" w:cs="Arial"/>
            <w:sz w:val="28"/>
            <w:szCs w:val="28"/>
          </w:rPr>
          <w:id w:val="1600061057"/>
          <w:placeholder>
            <w:docPart w:val="8B24DE4796A6461A9B5F49B45F0913B4"/>
          </w:placeholder>
          <w:temporary/>
          <w:showingPlcHdr/>
          <w15:appearance w15:val="hidden"/>
        </w:sdtPr>
        <w:sdtContent>
          <w:r w:rsidR="651CAA3F" w:rsidRPr="008B15DB">
            <w:rPr>
              <w:rStyle w:val="Shade"/>
              <w:rFonts w:ascii="Arial" w:hAnsi="Arial" w:cs="Arial"/>
              <w:b w:val="0"/>
              <w:bCs/>
              <w:sz w:val="28"/>
              <w:szCs w:val="28"/>
            </w:rPr>
            <w:t>Experience</w:t>
          </w:r>
        </w:sdtContent>
      </w:sdt>
    </w:p>
    <w:p w14:paraId="51FD087F" w14:textId="7E6C6206" w:rsidR="00F177A3" w:rsidRPr="00B95458" w:rsidRDefault="651CAA3F" w:rsidP="00C37325">
      <w:pPr>
        <w:pStyle w:val="Heading3"/>
        <w:spacing w:before="120" w:after="0" w:line="240" w:lineRule="auto"/>
        <w:rPr>
          <w:rFonts w:ascii="Arial" w:hAnsi="Arial" w:cs="Arial"/>
          <w:sz w:val="21"/>
          <w:szCs w:val="21"/>
        </w:rPr>
      </w:pPr>
      <w:r w:rsidRPr="00B95458">
        <w:rPr>
          <w:rFonts w:ascii="Arial" w:hAnsi="Arial" w:cs="Arial"/>
          <w:sz w:val="21"/>
          <w:szCs w:val="21"/>
        </w:rPr>
        <w:t>Founder and Managing Director | DT Consulting (</w:t>
      </w:r>
      <w:hyperlink r:id="rId12">
        <w:r w:rsidRPr="00B95458">
          <w:rPr>
            <w:rStyle w:val="Hyperlink"/>
            <w:rFonts w:ascii="Arial" w:hAnsi="Arial" w:cs="Arial"/>
            <w:color w:val="595959" w:themeColor="text1" w:themeTint="A6"/>
            <w:sz w:val="21"/>
            <w:szCs w:val="21"/>
            <w:u w:val="none"/>
          </w:rPr>
          <w:t>www.DeborahTobin.com</w:t>
        </w:r>
      </w:hyperlink>
      <w:r w:rsidRPr="00B95458">
        <w:rPr>
          <w:rFonts w:ascii="Arial" w:hAnsi="Arial" w:cs="Arial"/>
          <w:sz w:val="21"/>
          <w:szCs w:val="21"/>
        </w:rPr>
        <w:t xml:space="preserve">) | </w:t>
      </w:r>
      <w:r w:rsidR="00F86A3C" w:rsidRPr="00B95458">
        <w:rPr>
          <w:rFonts w:ascii="Arial" w:hAnsi="Arial" w:cs="Arial"/>
          <w:sz w:val="21"/>
          <w:szCs w:val="21"/>
        </w:rPr>
        <w:t xml:space="preserve">2007 to </w:t>
      </w:r>
      <w:proofErr w:type="gramStart"/>
      <w:r w:rsidR="00F86A3C" w:rsidRPr="00B95458">
        <w:rPr>
          <w:rFonts w:ascii="Arial" w:hAnsi="Arial" w:cs="Arial"/>
          <w:sz w:val="21"/>
          <w:szCs w:val="21"/>
        </w:rPr>
        <w:t>Present</w:t>
      </w:r>
      <w:proofErr w:type="gramEnd"/>
    </w:p>
    <w:p w14:paraId="72CD0F19" w14:textId="5D233511" w:rsidR="00963592" w:rsidRPr="00B95458" w:rsidRDefault="005B4560" w:rsidP="00B95458">
      <w:pPr>
        <w:spacing w:line="240" w:lineRule="auto"/>
        <w:rPr>
          <w:rStyle w:val="Bold"/>
          <w:rFonts w:ascii="Arial" w:hAnsi="Arial" w:cs="Arial"/>
          <w:b w:val="0"/>
          <w:bCs w:val="0"/>
        </w:rPr>
      </w:pPr>
      <w:r w:rsidRPr="00B95458">
        <w:rPr>
          <w:rFonts w:ascii="Arial" w:hAnsi="Arial" w:cs="Arial"/>
          <w:shd w:val="clear" w:color="auto" w:fill="FFFFFF"/>
        </w:rPr>
        <w:t xml:space="preserve">DT Consulting is a professional consultancy firm specialising in health and social care related projects, including project management for large scale </w:t>
      </w:r>
      <w:proofErr w:type="spellStart"/>
      <w:r w:rsidR="00122F82" w:rsidRPr="00B95458">
        <w:rPr>
          <w:rFonts w:ascii="Arial" w:hAnsi="Arial" w:cs="Arial"/>
          <w:shd w:val="clear" w:color="auto" w:fill="FFFFFF"/>
        </w:rPr>
        <w:t>programme</w:t>
      </w:r>
      <w:r w:rsidR="00165B0E">
        <w:rPr>
          <w:rFonts w:ascii="Arial" w:hAnsi="Arial" w:cs="Arial"/>
          <w:shd w:val="clear" w:color="auto" w:fill="FFFFFF"/>
        </w:rPr>
        <w:t>s</w:t>
      </w:r>
      <w:proofErr w:type="spellEnd"/>
      <w:r w:rsidR="002A742A">
        <w:rPr>
          <w:rFonts w:ascii="Arial" w:hAnsi="Arial" w:cs="Arial"/>
          <w:shd w:val="clear" w:color="auto" w:fill="FFFFFF"/>
        </w:rPr>
        <w:t xml:space="preserve"> (Covid, Patient Transport, 111 and Out of Hours Services)</w:t>
      </w:r>
      <w:r w:rsidRPr="00B95458">
        <w:rPr>
          <w:rFonts w:ascii="Arial" w:hAnsi="Arial" w:cs="Arial"/>
          <w:shd w:val="clear" w:color="auto" w:fill="FFFFFF"/>
        </w:rPr>
        <w:t xml:space="preserve"> and procurements, </w:t>
      </w:r>
      <w:proofErr w:type="spellStart"/>
      <w:r w:rsidRPr="00B95458">
        <w:rPr>
          <w:rFonts w:ascii="Arial" w:hAnsi="Arial" w:cs="Arial"/>
          <w:shd w:val="clear" w:color="auto" w:fill="FFFFFF"/>
        </w:rPr>
        <w:t>mobilisation</w:t>
      </w:r>
      <w:proofErr w:type="spellEnd"/>
      <w:r w:rsidRPr="00B95458">
        <w:rPr>
          <w:rFonts w:ascii="Arial" w:hAnsi="Arial" w:cs="Arial"/>
          <w:shd w:val="clear" w:color="auto" w:fill="FFFFFF"/>
        </w:rPr>
        <w:t xml:space="preserve"> </w:t>
      </w:r>
      <w:r w:rsidR="00C112DC" w:rsidRPr="00B95458">
        <w:rPr>
          <w:rFonts w:ascii="Arial" w:hAnsi="Arial" w:cs="Arial"/>
          <w:shd w:val="clear" w:color="auto" w:fill="FFFFFF"/>
        </w:rPr>
        <w:t xml:space="preserve">and contract management </w:t>
      </w:r>
      <w:r w:rsidRPr="00B95458">
        <w:rPr>
          <w:rFonts w:ascii="Arial" w:hAnsi="Arial" w:cs="Arial"/>
          <w:shd w:val="clear" w:color="auto" w:fill="FFFFFF"/>
        </w:rPr>
        <w:t xml:space="preserve">of existing or new </w:t>
      </w:r>
      <w:r w:rsidR="00C112DC" w:rsidRPr="00B95458">
        <w:rPr>
          <w:rFonts w:ascii="Arial" w:hAnsi="Arial" w:cs="Arial"/>
          <w:shd w:val="clear" w:color="auto" w:fill="FFFFFF"/>
        </w:rPr>
        <w:t>p</w:t>
      </w:r>
      <w:r w:rsidRPr="00B95458">
        <w:rPr>
          <w:rFonts w:ascii="Arial" w:hAnsi="Arial" w:cs="Arial"/>
          <w:shd w:val="clear" w:color="auto" w:fill="FFFFFF"/>
        </w:rPr>
        <w:t>roviders, business support services and site management of capital projects.</w:t>
      </w:r>
    </w:p>
    <w:p w14:paraId="08C15D5B" w14:textId="2A6AF82B" w:rsidR="00834BD9" w:rsidRPr="00B95458" w:rsidRDefault="0084175B" w:rsidP="0084175B">
      <w:pPr>
        <w:pStyle w:val="Heading3"/>
        <w:spacing w:after="0" w:line="240" w:lineRule="auto"/>
        <w:rPr>
          <w:rFonts w:ascii="Arial" w:hAnsi="Arial" w:cs="Arial"/>
          <w:sz w:val="21"/>
          <w:szCs w:val="24"/>
        </w:rPr>
      </w:pPr>
      <w:r>
        <w:rPr>
          <w:rFonts w:ascii="Arial" w:hAnsi="Arial" w:cs="Arial"/>
          <w:sz w:val="21"/>
          <w:szCs w:val="24"/>
        </w:rPr>
        <w:t xml:space="preserve">MOST RECENT LONG TERM CONTRACT </w:t>
      </w:r>
      <w:proofErr w:type="gramStart"/>
      <w:r>
        <w:rPr>
          <w:rFonts w:ascii="Arial" w:hAnsi="Arial" w:cs="Arial"/>
          <w:sz w:val="21"/>
          <w:szCs w:val="24"/>
        </w:rPr>
        <w:t>ROLE</w:t>
      </w:r>
      <w:r w:rsidR="00165B0E">
        <w:rPr>
          <w:rFonts w:ascii="Arial" w:hAnsi="Arial" w:cs="Arial"/>
          <w:sz w:val="21"/>
          <w:szCs w:val="24"/>
        </w:rPr>
        <w:t xml:space="preserve"> </w:t>
      </w:r>
      <w:r w:rsidR="00D929A0" w:rsidRPr="00B95458">
        <w:rPr>
          <w:rFonts w:ascii="Arial" w:hAnsi="Arial" w:cs="Arial"/>
          <w:sz w:val="21"/>
          <w:szCs w:val="24"/>
        </w:rPr>
        <w:t xml:space="preserve"> </w:t>
      </w:r>
      <w:r w:rsidR="00B95458" w:rsidRPr="00B95458">
        <w:rPr>
          <w:rFonts w:ascii="Arial" w:hAnsi="Arial" w:cs="Arial"/>
          <w:sz w:val="21"/>
          <w:szCs w:val="21"/>
        </w:rPr>
        <w:t>|</w:t>
      </w:r>
      <w:proofErr w:type="gramEnd"/>
      <w:r w:rsidR="00B95458" w:rsidRPr="00B95458">
        <w:rPr>
          <w:rFonts w:ascii="Arial" w:hAnsi="Arial" w:cs="Arial"/>
          <w:sz w:val="21"/>
          <w:szCs w:val="21"/>
        </w:rPr>
        <w:t xml:space="preserve"> </w:t>
      </w:r>
      <w:r w:rsidR="00165B0E">
        <w:rPr>
          <w:rFonts w:ascii="Arial" w:hAnsi="Arial" w:cs="Arial"/>
          <w:sz w:val="21"/>
          <w:szCs w:val="21"/>
        </w:rPr>
        <w:t xml:space="preserve"> </w:t>
      </w:r>
      <w:r w:rsidR="00D929A0" w:rsidRPr="00B95458">
        <w:rPr>
          <w:rFonts w:ascii="Arial" w:hAnsi="Arial" w:cs="Arial"/>
          <w:sz w:val="21"/>
          <w:szCs w:val="24"/>
        </w:rPr>
        <w:t>June 2021</w:t>
      </w:r>
      <w:r w:rsidR="00122F82" w:rsidRPr="00B95458">
        <w:rPr>
          <w:rFonts w:ascii="Arial" w:hAnsi="Arial" w:cs="Arial"/>
          <w:sz w:val="21"/>
          <w:szCs w:val="24"/>
        </w:rPr>
        <w:t xml:space="preserve"> to </w:t>
      </w:r>
      <w:r w:rsidR="00D929A0" w:rsidRPr="00B95458">
        <w:rPr>
          <w:rFonts w:ascii="Arial" w:hAnsi="Arial" w:cs="Arial"/>
          <w:sz w:val="21"/>
          <w:szCs w:val="24"/>
        </w:rPr>
        <w:t>Dec 2022</w:t>
      </w:r>
    </w:p>
    <w:p w14:paraId="70DFC970" w14:textId="24B9DE4A" w:rsidR="00834BD9" w:rsidRPr="00B95458" w:rsidRDefault="651CAA3F" w:rsidP="0084175B">
      <w:pPr>
        <w:spacing w:after="0" w:line="240" w:lineRule="auto"/>
        <w:rPr>
          <w:rFonts w:ascii="Arial" w:hAnsi="Arial" w:cs="Arial"/>
          <w:b/>
          <w:bCs/>
        </w:rPr>
      </w:pPr>
      <w:r w:rsidRPr="00B95458">
        <w:rPr>
          <w:rFonts w:ascii="Arial" w:hAnsi="Arial" w:cs="Arial"/>
          <w:b/>
          <w:bCs/>
        </w:rPr>
        <w:t xml:space="preserve">Operational Lead – BOB Covid Vaccination </w:t>
      </w:r>
      <w:proofErr w:type="spellStart"/>
      <w:r w:rsidRPr="00B95458">
        <w:rPr>
          <w:rFonts w:ascii="Arial" w:hAnsi="Arial" w:cs="Arial"/>
          <w:b/>
          <w:bCs/>
        </w:rPr>
        <w:t>Programme</w:t>
      </w:r>
      <w:proofErr w:type="spellEnd"/>
      <w:r w:rsidRPr="00B95458">
        <w:rPr>
          <w:rFonts w:ascii="Arial" w:hAnsi="Arial" w:cs="Arial"/>
          <w:b/>
          <w:bCs/>
        </w:rPr>
        <w:t xml:space="preserve"> (Buckinghamshire, </w:t>
      </w:r>
      <w:proofErr w:type="spellStart"/>
      <w:r w:rsidRPr="00B95458">
        <w:rPr>
          <w:rFonts w:ascii="Arial" w:hAnsi="Arial" w:cs="Arial"/>
          <w:b/>
          <w:bCs/>
        </w:rPr>
        <w:t>Oxfordshire</w:t>
      </w:r>
      <w:proofErr w:type="spellEnd"/>
      <w:r w:rsidRPr="00B95458">
        <w:rPr>
          <w:rFonts w:ascii="Arial" w:hAnsi="Arial" w:cs="Arial"/>
          <w:b/>
          <w:bCs/>
        </w:rPr>
        <w:t xml:space="preserve"> and West Berkshire</w:t>
      </w:r>
      <w:r w:rsidR="00D929A0" w:rsidRPr="00B95458">
        <w:rPr>
          <w:rFonts w:ascii="Arial" w:hAnsi="Arial" w:cs="Arial"/>
          <w:b/>
          <w:bCs/>
        </w:rPr>
        <w:t xml:space="preserve"> / BOB Integrated Care Board</w:t>
      </w:r>
      <w:r w:rsidRPr="00B95458">
        <w:rPr>
          <w:rFonts w:ascii="Arial" w:hAnsi="Arial" w:cs="Arial"/>
          <w:b/>
          <w:bCs/>
        </w:rPr>
        <w:t xml:space="preserve">) </w:t>
      </w:r>
    </w:p>
    <w:p w14:paraId="53288673" w14:textId="7C1923F3" w:rsidR="00F177A3" w:rsidRPr="00B95458" w:rsidRDefault="651CAA3F" w:rsidP="00B95458">
      <w:pPr>
        <w:pStyle w:val="ListParagraph"/>
        <w:numPr>
          <w:ilvl w:val="0"/>
          <w:numId w:val="23"/>
        </w:numPr>
        <w:spacing w:after="0" w:line="240" w:lineRule="auto"/>
        <w:ind w:left="426" w:hanging="284"/>
        <w:rPr>
          <w:rFonts w:ascii="Arial" w:hAnsi="Arial" w:cs="Arial"/>
        </w:rPr>
      </w:pPr>
      <w:r w:rsidRPr="00B95458">
        <w:rPr>
          <w:rFonts w:ascii="Arial" w:hAnsi="Arial" w:cs="Arial"/>
        </w:rPr>
        <w:t xml:space="preserve">Manage </w:t>
      </w:r>
      <w:r w:rsidR="007927DD" w:rsidRPr="00B95458">
        <w:rPr>
          <w:rFonts w:ascii="Arial" w:hAnsi="Arial" w:cs="Arial"/>
        </w:rPr>
        <w:t xml:space="preserve">BOB </w:t>
      </w:r>
      <w:r w:rsidRPr="00B95458">
        <w:rPr>
          <w:rFonts w:ascii="Arial" w:hAnsi="Arial" w:cs="Arial"/>
        </w:rPr>
        <w:t xml:space="preserve">Vaccination </w:t>
      </w:r>
      <w:proofErr w:type="spellStart"/>
      <w:r w:rsidRPr="00B95458">
        <w:rPr>
          <w:rFonts w:ascii="Arial" w:hAnsi="Arial" w:cs="Arial"/>
        </w:rPr>
        <w:t>Programme</w:t>
      </w:r>
      <w:proofErr w:type="spellEnd"/>
      <w:r w:rsidRPr="00B95458">
        <w:rPr>
          <w:rFonts w:ascii="Arial" w:hAnsi="Arial" w:cs="Arial"/>
        </w:rPr>
        <w:t xml:space="preserve"> and lead team of support staff to deliver programme including day to day delivery of services, operational issues and logistics including liaison with third party suppliers to coordinate stock, deliveries and transport of materials and supplies to over 100 vaccination sites. </w:t>
      </w:r>
    </w:p>
    <w:p w14:paraId="3BAB28C2" w14:textId="77C8861D" w:rsidR="00F177A3" w:rsidRPr="00B95458" w:rsidRDefault="651CAA3F" w:rsidP="00B95458">
      <w:pPr>
        <w:pStyle w:val="ListParagraph"/>
        <w:numPr>
          <w:ilvl w:val="0"/>
          <w:numId w:val="23"/>
        </w:numPr>
        <w:spacing w:after="0" w:line="240" w:lineRule="auto"/>
        <w:ind w:left="426" w:hanging="284"/>
        <w:rPr>
          <w:rFonts w:ascii="Arial" w:hAnsi="Arial" w:cs="Arial"/>
        </w:rPr>
      </w:pPr>
      <w:r w:rsidRPr="00B95458">
        <w:rPr>
          <w:rFonts w:ascii="Arial" w:hAnsi="Arial" w:cs="Arial"/>
        </w:rPr>
        <w:t xml:space="preserve">Analyse and interpret National and local vaccination data and manage vaccine supply as required using performance management data (using financial, manpower, activity, vaccine supply &amp; performance data). </w:t>
      </w:r>
    </w:p>
    <w:p w14:paraId="55DD18DD" w14:textId="40DAF460" w:rsidR="00F177A3" w:rsidRPr="00B95458" w:rsidRDefault="651CAA3F" w:rsidP="00B95458">
      <w:pPr>
        <w:pStyle w:val="ListParagraph"/>
        <w:numPr>
          <w:ilvl w:val="0"/>
          <w:numId w:val="23"/>
        </w:numPr>
        <w:spacing w:after="0" w:line="240" w:lineRule="auto"/>
        <w:ind w:left="426" w:hanging="284"/>
        <w:rPr>
          <w:rFonts w:ascii="Arial" w:hAnsi="Arial" w:cs="Arial"/>
        </w:rPr>
      </w:pPr>
      <w:r w:rsidRPr="00B95458">
        <w:rPr>
          <w:rFonts w:ascii="Arial" w:hAnsi="Arial" w:cs="Arial"/>
        </w:rPr>
        <w:t xml:space="preserve">Ensure the delivery of high quality, patient focused and cost-effective services in line with the National Vaccination Programme which reflect the needs of all stakeholders. </w:t>
      </w:r>
    </w:p>
    <w:p w14:paraId="782F85AC" w14:textId="5E37E46F" w:rsidR="00F177A3" w:rsidRPr="00B95458" w:rsidRDefault="651CAA3F" w:rsidP="00B95458">
      <w:pPr>
        <w:pStyle w:val="ListParagraph"/>
        <w:numPr>
          <w:ilvl w:val="0"/>
          <w:numId w:val="23"/>
        </w:numPr>
        <w:spacing w:after="0" w:line="240" w:lineRule="auto"/>
        <w:ind w:left="426" w:hanging="284"/>
        <w:rPr>
          <w:rFonts w:ascii="Arial" w:hAnsi="Arial" w:cs="Arial"/>
        </w:rPr>
      </w:pPr>
      <w:r w:rsidRPr="00B95458">
        <w:rPr>
          <w:rFonts w:ascii="Arial" w:hAnsi="Arial" w:cs="Arial"/>
        </w:rPr>
        <w:t xml:space="preserve">Efficiently deal with crises, emergencies and contingencies with the lowest level of </w:t>
      </w:r>
      <w:r w:rsidR="00F7692E">
        <w:rPr>
          <w:rFonts w:ascii="Arial" w:hAnsi="Arial" w:cs="Arial"/>
        </w:rPr>
        <w:t xml:space="preserve">programme </w:t>
      </w:r>
      <w:r w:rsidRPr="00B95458">
        <w:rPr>
          <w:rFonts w:ascii="Arial" w:hAnsi="Arial" w:cs="Arial"/>
        </w:rPr>
        <w:t>disruptions.</w:t>
      </w:r>
    </w:p>
    <w:p w14:paraId="5AF4EFA7" w14:textId="3C6321E2" w:rsidR="00F177A3" w:rsidRPr="00122F82" w:rsidRDefault="00F177A3" w:rsidP="00B95458">
      <w:pPr>
        <w:spacing w:after="0" w:line="240" w:lineRule="auto"/>
        <w:rPr>
          <w:rFonts w:ascii="Arial" w:eastAsia="Calibri" w:hAnsi="Arial" w:cs="Arial"/>
          <w:szCs w:val="20"/>
        </w:rPr>
      </w:pPr>
    </w:p>
    <w:p w14:paraId="5CD335B0" w14:textId="660A8066" w:rsidR="00834BD9" w:rsidRPr="00B95458" w:rsidRDefault="00946154" w:rsidP="00B95458">
      <w:pPr>
        <w:spacing w:after="0" w:line="240" w:lineRule="auto"/>
        <w:rPr>
          <w:rFonts w:ascii="Arial" w:eastAsia="Calibri" w:hAnsi="Arial" w:cs="Arial"/>
          <w:b/>
          <w:bCs/>
          <w:sz w:val="21"/>
          <w:szCs w:val="21"/>
        </w:rPr>
      </w:pPr>
      <w:r w:rsidRPr="00B95458">
        <w:rPr>
          <w:rFonts w:ascii="Arial" w:eastAsia="Calibri" w:hAnsi="Arial" w:cs="Arial"/>
          <w:b/>
          <w:bCs/>
          <w:sz w:val="21"/>
          <w:szCs w:val="21"/>
        </w:rPr>
        <w:t>KEY ACHIEVEMENTS</w:t>
      </w:r>
    </w:p>
    <w:p w14:paraId="6BB58B42" w14:textId="34133071" w:rsidR="00D929A0" w:rsidRPr="00B95458" w:rsidRDefault="00D929A0" w:rsidP="00B95458">
      <w:pPr>
        <w:pStyle w:val="ListParagraph"/>
        <w:numPr>
          <w:ilvl w:val="0"/>
          <w:numId w:val="2"/>
        </w:numPr>
        <w:spacing w:after="0" w:line="240" w:lineRule="auto"/>
        <w:ind w:left="426" w:hanging="284"/>
        <w:rPr>
          <w:rFonts w:ascii="Arial" w:eastAsia="Calibri" w:hAnsi="Arial" w:cs="Arial"/>
          <w:szCs w:val="20"/>
        </w:rPr>
      </w:pPr>
      <w:r w:rsidRPr="00B95458">
        <w:rPr>
          <w:rFonts w:ascii="Arial" w:eastAsiaTheme="minorEastAsia" w:hAnsi="Arial" w:cs="Arial"/>
          <w:b/>
          <w:bCs/>
          <w:szCs w:val="20"/>
        </w:rPr>
        <w:t>BOB Integrated Care Board</w:t>
      </w:r>
      <w:r w:rsidR="001B7CDB">
        <w:rPr>
          <w:rFonts w:ascii="Arial" w:eastAsiaTheme="minorEastAsia" w:hAnsi="Arial" w:cs="Arial"/>
          <w:b/>
          <w:bCs/>
          <w:szCs w:val="20"/>
        </w:rPr>
        <w:t xml:space="preserve"> (</w:t>
      </w:r>
      <w:r w:rsidR="001B7CDB">
        <w:rPr>
          <w:rFonts w:ascii="Arial" w:hAnsi="Arial" w:cs="Arial"/>
          <w:b/>
          <w:bCs/>
        </w:rPr>
        <w:t>Bucks</w:t>
      </w:r>
      <w:r w:rsidR="001B7CDB" w:rsidRPr="00B95458">
        <w:rPr>
          <w:rFonts w:ascii="Arial" w:hAnsi="Arial" w:cs="Arial"/>
          <w:b/>
          <w:bCs/>
        </w:rPr>
        <w:t xml:space="preserve">, Oxfordshire and </w:t>
      </w:r>
      <w:r w:rsidR="001B7CDB">
        <w:rPr>
          <w:rFonts w:ascii="Arial" w:hAnsi="Arial" w:cs="Arial"/>
          <w:b/>
          <w:bCs/>
        </w:rPr>
        <w:t>W.</w:t>
      </w:r>
      <w:r w:rsidR="001B7CDB" w:rsidRPr="00B95458">
        <w:rPr>
          <w:rFonts w:ascii="Arial" w:hAnsi="Arial" w:cs="Arial"/>
          <w:b/>
          <w:bCs/>
        </w:rPr>
        <w:t xml:space="preserve"> </w:t>
      </w:r>
      <w:proofErr w:type="gramStart"/>
      <w:r w:rsidR="001B7CDB" w:rsidRPr="00B95458">
        <w:rPr>
          <w:rFonts w:ascii="Arial" w:hAnsi="Arial" w:cs="Arial"/>
          <w:b/>
          <w:bCs/>
        </w:rPr>
        <w:t>Berkshire</w:t>
      </w:r>
      <w:r w:rsidR="001B7CDB">
        <w:rPr>
          <w:rFonts w:ascii="Arial" w:hAnsi="Arial" w:cs="Arial"/>
          <w:b/>
          <w:bCs/>
        </w:rPr>
        <w:t>)</w:t>
      </w:r>
      <w:r w:rsidR="00165B0E">
        <w:rPr>
          <w:rFonts w:ascii="Arial" w:hAnsi="Arial" w:cs="Arial"/>
          <w:sz w:val="21"/>
          <w:szCs w:val="24"/>
        </w:rPr>
        <w:t xml:space="preserve"> </w:t>
      </w:r>
      <w:r w:rsidR="00165B0E" w:rsidRPr="00B95458">
        <w:rPr>
          <w:rFonts w:ascii="Arial" w:hAnsi="Arial" w:cs="Arial"/>
          <w:sz w:val="21"/>
          <w:szCs w:val="24"/>
        </w:rPr>
        <w:t xml:space="preserve"> </w:t>
      </w:r>
      <w:r w:rsidR="00165B0E" w:rsidRPr="00B95458">
        <w:rPr>
          <w:rFonts w:ascii="Arial" w:hAnsi="Arial" w:cs="Arial"/>
          <w:sz w:val="21"/>
          <w:szCs w:val="21"/>
        </w:rPr>
        <w:t>|</w:t>
      </w:r>
      <w:proofErr w:type="gramEnd"/>
      <w:r w:rsidR="00165B0E" w:rsidRPr="00B95458">
        <w:rPr>
          <w:rFonts w:ascii="Arial" w:hAnsi="Arial" w:cs="Arial"/>
          <w:sz w:val="21"/>
          <w:szCs w:val="21"/>
        </w:rPr>
        <w:t xml:space="preserve"> </w:t>
      </w:r>
      <w:r w:rsidR="00165B0E">
        <w:rPr>
          <w:rFonts w:ascii="Arial" w:hAnsi="Arial" w:cs="Arial"/>
          <w:sz w:val="21"/>
          <w:szCs w:val="21"/>
        </w:rPr>
        <w:t xml:space="preserve"> </w:t>
      </w:r>
      <w:r w:rsidRPr="00B95458">
        <w:rPr>
          <w:rFonts w:ascii="Arial" w:eastAsiaTheme="minorEastAsia" w:hAnsi="Arial" w:cs="Arial"/>
          <w:b/>
          <w:bCs/>
          <w:szCs w:val="20"/>
        </w:rPr>
        <w:t>June 2020 to Dec 2022</w:t>
      </w:r>
    </w:p>
    <w:p w14:paraId="0A1F1840" w14:textId="6F16BFB2" w:rsidR="00F177A3" w:rsidRPr="00B95458" w:rsidRDefault="651CAA3F" w:rsidP="00B95458">
      <w:pPr>
        <w:spacing w:after="0" w:line="240" w:lineRule="auto"/>
        <w:ind w:left="426"/>
        <w:rPr>
          <w:rFonts w:ascii="Arial" w:eastAsia="Calibri" w:hAnsi="Arial" w:cs="Arial"/>
          <w:szCs w:val="20"/>
        </w:rPr>
      </w:pPr>
      <w:r w:rsidRPr="00B95458">
        <w:rPr>
          <w:rFonts w:ascii="Arial" w:eastAsia="Calibri" w:hAnsi="Arial" w:cs="Arial"/>
          <w:szCs w:val="20"/>
        </w:rPr>
        <w:t>Operational Lead for one of the top teams in the UK delivering the Covid Vaccination Programme.</w:t>
      </w:r>
      <w:r w:rsidR="0003706A" w:rsidRPr="00B95458">
        <w:rPr>
          <w:rFonts w:ascii="Arial" w:eastAsia="Calibri" w:hAnsi="Arial" w:cs="Arial"/>
          <w:szCs w:val="20"/>
        </w:rPr>
        <w:t xml:space="preserve">  My team were one of the </w:t>
      </w:r>
      <w:r w:rsidR="00D82CDC">
        <w:rPr>
          <w:rFonts w:ascii="Arial" w:eastAsia="Calibri" w:hAnsi="Arial" w:cs="Arial"/>
          <w:szCs w:val="20"/>
        </w:rPr>
        <w:t>highest performing</w:t>
      </w:r>
      <w:r w:rsidR="0003706A" w:rsidRPr="00B95458">
        <w:rPr>
          <w:rFonts w:ascii="Arial" w:eastAsia="Calibri" w:hAnsi="Arial" w:cs="Arial"/>
          <w:szCs w:val="20"/>
        </w:rPr>
        <w:t xml:space="preserve"> regions in the UK for vaccine take up and performance.</w:t>
      </w:r>
    </w:p>
    <w:p w14:paraId="2D84761C" w14:textId="20B48731" w:rsidR="00FD6436" w:rsidRPr="00B95458" w:rsidRDefault="00FD6436" w:rsidP="00B95458">
      <w:pPr>
        <w:pStyle w:val="ListParagraph"/>
        <w:numPr>
          <w:ilvl w:val="0"/>
          <w:numId w:val="2"/>
        </w:numPr>
        <w:spacing w:after="0" w:line="240" w:lineRule="auto"/>
        <w:ind w:left="426" w:hanging="284"/>
        <w:rPr>
          <w:rFonts w:ascii="Arial" w:eastAsia="Calibri" w:hAnsi="Arial" w:cs="Arial"/>
          <w:b/>
          <w:bCs/>
          <w:szCs w:val="20"/>
        </w:rPr>
      </w:pPr>
      <w:proofErr w:type="gramStart"/>
      <w:r w:rsidRPr="00B95458">
        <w:rPr>
          <w:rFonts w:ascii="Arial" w:eastAsia="Calibri" w:hAnsi="Arial" w:cs="Arial"/>
          <w:b/>
          <w:bCs/>
          <w:szCs w:val="20"/>
        </w:rPr>
        <w:t>Tilt</w:t>
      </w:r>
      <w:r w:rsidR="00165B0E">
        <w:rPr>
          <w:rFonts w:ascii="Arial" w:hAnsi="Arial" w:cs="Arial"/>
          <w:sz w:val="21"/>
          <w:szCs w:val="24"/>
        </w:rPr>
        <w:t xml:space="preserve"> </w:t>
      </w:r>
      <w:r w:rsidR="00165B0E" w:rsidRPr="00B95458">
        <w:rPr>
          <w:rFonts w:ascii="Arial" w:hAnsi="Arial" w:cs="Arial"/>
          <w:sz w:val="21"/>
          <w:szCs w:val="24"/>
        </w:rPr>
        <w:t xml:space="preserve"> </w:t>
      </w:r>
      <w:r w:rsidR="00165B0E" w:rsidRPr="00B95458">
        <w:rPr>
          <w:rFonts w:ascii="Arial" w:hAnsi="Arial" w:cs="Arial"/>
          <w:sz w:val="21"/>
          <w:szCs w:val="21"/>
        </w:rPr>
        <w:t>|</w:t>
      </w:r>
      <w:proofErr w:type="gramEnd"/>
      <w:r w:rsidR="00165B0E" w:rsidRPr="00B95458">
        <w:rPr>
          <w:rFonts w:ascii="Arial" w:hAnsi="Arial" w:cs="Arial"/>
          <w:sz w:val="21"/>
          <w:szCs w:val="21"/>
        </w:rPr>
        <w:t xml:space="preserve"> </w:t>
      </w:r>
      <w:r w:rsidR="00165B0E">
        <w:rPr>
          <w:rFonts w:ascii="Arial" w:hAnsi="Arial" w:cs="Arial"/>
          <w:sz w:val="21"/>
          <w:szCs w:val="21"/>
        </w:rPr>
        <w:t xml:space="preserve"> </w:t>
      </w:r>
      <w:r w:rsidR="009773E6" w:rsidRPr="00B95458">
        <w:rPr>
          <w:rFonts w:ascii="Arial" w:eastAsia="Calibri" w:hAnsi="Arial" w:cs="Arial"/>
          <w:b/>
          <w:bCs/>
          <w:szCs w:val="20"/>
        </w:rPr>
        <w:t>Sept</w:t>
      </w:r>
      <w:r w:rsidRPr="00B95458">
        <w:rPr>
          <w:rFonts w:ascii="Arial" w:eastAsia="Calibri" w:hAnsi="Arial" w:cs="Arial"/>
          <w:b/>
          <w:bCs/>
          <w:szCs w:val="20"/>
        </w:rPr>
        <w:t xml:space="preserve"> 2019 </w:t>
      </w:r>
      <w:r w:rsidR="009D481E" w:rsidRPr="00B95458">
        <w:rPr>
          <w:rFonts w:ascii="Arial" w:eastAsia="Calibri" w:hAnsi="Arial" w:cs="Arial"/>
          <w:b/>
          <w:bCs/>
          <w:szCs w:val="20"/>
        </w:rPr>
        <w:t>to</w:t>
      </w:r>
      <w:r w:rsidRPr="00B95458">
        <w:rPr>
          <w:rFonts w:ascii="Arial" w:eastAsia="Calibri" w:hAnsi="Arial" w:cs="Arial"/>
          <w:b/>
          <w:bCs/>
          <w:szCs w:val="20"/>
        </w:rPr>
        <w:t xml:space="preserve"> Dec 2021</w:t>
      </w:r>
    </w:p>
    <w:p w14:paraId="5DEBF105" w14:textId="273D3B57" w:rsidR="009773E6" w:rsidRPr="00B95458" w:rsidRDefault="009D481E" w:rsidP="00B95458">
      <w:pPr>
        <w:pStyle w:val="ListParagraph"/>
        <w:spacing w:after="0" w:line="240" w:lineRule="auto"/>
        <w:ind w:left="426"/>
        <w:rPr>
          <w:rFonts w:ascii="Arial" w:eastAsia="Calibri" w:hAnsi="Arial" w:cs="Arial"/>
          <w:szCs w:val="20"/>
        </w:rPr>
      </w:pPr>
      <w:r w:rsidRPr="00B95458">
        <w:rPr>
          <w:rFonts w:ascii="Arial" w:eastAsia="Calibri" w:hAnsi="Arial" w:cs="Arial"/>
          <w:szCs w:val="20"/>
        </w:rPr>
        <w:t>Business acquisition advisor to</w:t>
      </w:r>
      <w:r w:rsidR="00FD6436" w:rsidRPr="00B95458">
        <w:rPr>
          <w:rFonts w:ascii="Arial" w:eastAsia="Calibri" w:hAnsi="Arial" w:cs="Arial"/>
          <w:szCs w:val="20"/>
        </w:rPr>
        <w:t xml:space="preserve"> </w:t>
      </w:r>
      <w:r w:rsidRPr="00B95458">
        <w:rPr>
          <w:rFonts w:ascii="Arial" w:eastAsia="Calibri" w:hAnsi="Arial" w:cs="Arial"/>
          <w:szCs w:val="20"/>
        </w:rPr>
        <w:t>international</w:t>
      </w:r>
      <w:r w:rsidR="00FD6436" w:rsidRPr="00B95458">
        <w:rPr>
          <w:rFonts w:ascii="Arial" w:eastAsia="Calibri" w:hAnsi="Arial" w:cs="Arial"/>
          <w:szCs w:val="20"/>
        </w:rPr>
        <w:t xml:space="preserve"> company to gain access to </w:t>
      </w:r>
      <w:r w:rsidR="009773E6" w:rsidRPr="00B95458">
        <w:rPr>
          <w:rFonts w:ascii="Arial" w:eastAsia="Calibri" w:hAnsi="Arial" w:cs="Arial"/>
          <w:szCs w:val="20"/>
        </w:rPr>
        <w:t>UK NHS and Government procurement portals, research and review potential tenders; Project manage tenders and review awards/rejections</w:t>
      </w:r>
      <w:r w:rsidRPr="00B95458">
        <w:rPr>
          <w:rFonts w:ascii="Arial" w:eastAsia="Calibri" w:hAnsi="Arial" w:cs="Arial"/>
          <w:szCs w:val="20"/>
        </w:rPr>
        <w:t>.</w:t>
      </w:r>
    </w:p>
    <w:p w14:paraId="30E3B161" w14:textId="06196BE8" w:rsidR="009773E6" w:rsidRPr="00B95458" w:rsidRDefault="009773E6" w:rsidP="00B95458">
      <w:pPr>
        <w:pStyle w:val="ListParagraph"/>
        <w:numPr>
          <w:ilvl w:val="0"/>
          <w:numId w:val="2"/>
        </w:numPr>
        <w:spacing w:after="0" w:line="240" w:lineRule="auto"/>
        <w:ind w:left="426" w:hanging="284"/>
        <w:rPr>
          <w:rFonts w:ascii="Arial" w:eastAsia="Calibri" w:hAnsi="Arial" w:cs="Arial"/>
          <w:szCs w:val="20"/>
        </w:rPr>
      </w:pPr>
      <w:r w:rsidRPr="00B95458">
        <w:rPr>
          <w:rFonts w:ascii="Arial" w:eastAsiaTheme="minorEastAsia" w:hAnsi="Arial" w:cs="Arial"/>
          <w:b/>
          <w:bCs/>
          <w:szCs w:val="20"/>
        </w:rPr>
        <w:t xml:space="preserve">PTS </w:t>
      </w:r>
      <w:r w:rsidRPr="001B7CDB">
        <w:rPr>
          <w:rFonts w:ascii="Arial" w:eastAsiaTheme="minorEastAsia" w:hAnsi="Arial" w:cs="Arial"/>
          <w:b/>
          <w:bCs/>
          <w:szCs w:val="20"/>
        </w:rPr>
        <w:t>Advisor</w:t>
      </w:r>
      <w:r w:rsidR="00165B0E" w:rsidRPr="001B7CDB">
        <w:rPr>
          <w:rFonts w:ascii="Arial" w:hAnsi="Arial" w:cs="Arial"/>
          <w:b/>
          <w:bCs/>
          <w:sz w:val="21"/>
          <w:szCs w:val="24"/>
        </w:rPr>
        <w:t xml:space="preserve"> </w:t>
      </w:r>
      <w:r w:rsidR="001B7CDB" w:rsidRPr="001B7CDB">
        <w:rPr>
          <w:rFonts w:ascii="Arial" w:hAnsi="Arial" w:cs="Arial"/>
          <w:b/>
          <w:bCs/>
          <w:sz w:val="21"/>
          <w:szCs w:val="24"/>
        </w:rPr>
        <w:t>(Patient Transport Service)</w:t>
      </w:r>
      <w:r w:rsidR="00165B0E" w:rsidRPr="00B95458">
        <w:rPr>
          <w:rFonts w:ascii="Arial" w:hAnsi="Arial" w:cs="Arial"/>
          <w:sz w:val="21"/>
          <w:szCs w:val="24"/>
        </w:rPr>
        <w:t xml:space="preserve"> </w:t>
      </w:r>
      <w:proofErr w:type="gramStart"/>
      <w:r w:rsidR="00165B0E" w:rsidRPr="00B95458">
        <w:rPr>
          <w:rFonts w:ascii="Arial" w:hAnsi="Arial" w:cs="Arial"/>
          <w:sz w:val="21"/>
          <w:szCs w:val="21"/>
        </w:rPr>
        <w:t xml:space="preserve">| </w:t>
      </w:r>
      <w:r w:rsidR="00165B0E">
        <w:rPr>
          <w:rFonts w:ascii="Arial" w:hAnsi="Arial" w:cs="Arial"/>
          <w:sz w:val="21"/>
          <w:szCs w:val="21"/>
        </w:rPr>
        <w:t xml:space="preserve"> </w:t>
      </w:r>
      <w:r w:rsidRPr="00B95458">
        <w:rPr>
          <w:rFonts w:ascii="Arial" w:eastAsiaTheme="minorEastAsia" w:hAnsi="Arial" w:cs="Arial"/>
          <w:b/>
          <w:bCs/>
          <w:szCs w:val="20"/>
        </w:rPr>
        <w:t>June</w:t>
      </w:r>
      <w:proofErr w:type="gramEnd"/>
      <w:r w:rsidRPr="00B95458">
        <w:rPr>
          <w:rFonts w:ascii="Arial" w:eastAsiaTheme="minorEastAsia" w:hAnsi="Arial" w:cs="Arial"/>
          <w:b/>
          <w:bCs/>
          <w:szCs w:val="20"/>
        </w:rPr>
        <w:t xml:space="preserve"> 2018 to May 2019</w:t>
      </w:r>
    </w:p>
    <w:p w14:paraId="0CE56351" w14:textId="35027D8B" w:rsidR="009773E6" w:rsidRPr="00B95458" w:rsidRDefault="009773E6" w:rsidP="00B95458">
      <w:pPr>
        <w:pStyle w:val="ListParagraph"/>
        <w:spacing w:after="0" w:line="240" w:lineRule="auto"/>
        <w:ind w:left="426"/>
        <w:rPr>
          <w:rFonts w:ascii="Arial" w:eastAsia="Calibri" w:hAnsi="Arial" w:cs="Arial"/>
          <w:szCs w:val="20"/>
        </w:rPr>
      </w:pPr>
      <w:r w:rsidRPr="00B95458">
        <w:rPr>
          <w:rFonts w:ascii="Arial" w:eastAsiaTheme="minorEastAsia" w:hAnsi="Arial" w:cs="Arial"/>
          <w:szCs w:val="20"/>
        </w:rPr>
        <w:t>Advisor to various small PTS providers: Review and amend company policies, review procurement opportunities, tenders, project manage bids</w:t>
      </w:r>
      <w:r w:rsidR="009D481E" w:rsidRPr="00B95458">
        <w:rPr>
          <w:rFonts w:ascii="Arial" w:eastAsiaTheme="minorEastAsia" w:hAnsi="Arial" w:cs="Arial"/>
          <w:szCs w:val="20"/>
        </w:rPr>
        <w:t>; assist with marketing and streamlining procedures.</w:t>
      </w:r>
      <w:r w:rsidR="0003706A" w:rsidRPr="00B95458">
        <w:rPr>
          <w:rFonts w:ascii="Arial" w:eastAsiaTheme="minorEastAsia" w:hAnsi="Arial" w:cs="Arial"/>
          <w:szCs w:val="20"/>
        </w:rPr>
        <w:t xml:space="preserve">  This resulted in improved contract performance, better staff management and acquisition of new contracts.</w:t>
      </w:r>
    </w:p>
    <w:p w14:paraId="298956DD" w14:textId="60C808E8" w:rsidR="00FD6436" w:rsidRPr="00B95458" w:rsidRDefault="00FD6436" w:rsidP="00B95458">
      <w:pPr>
        <w:pStyle w:val="ListParagraph"/>
        <w:numPr>
          <w:ilvl w:val="0"/>
          <w:numId w:val="2"/>
        </w:numPr>
        <w:spacing w:after="0" w:line="240" w:lineRule="auto"/>
        <w:ind w:left="426" w:hanging="284"/>
        <w:rPr>
          <w:rFonts w:ascii="Arial" w:eastAsia="Calibri" w:hAnsi="Arial" w:cs="Arial"/>
          <w:b/>
          <w:bCs/>
          <w:szCs w:val="20"/>
        </w:rPr>
      </w:pPr>
      <w:r w:rsidRPr="00B95458">
        <w:rPr>
          <w:rFonts w:ascii="Arial" w:eastAsia="Calibri" w:hAnsi="Arial" w:cs="Arial"/>
          <w:b/>
          <w:bCs/>
          <w:szCs w:val="20"/>
        </w:rPr>
        <w:t xml:space="preserve">Blu Building Consultants </w:t>
      </w:r>
      <w:proofErr w:type="gramStart"/>
      <w:r w:rsidRPr="00B95458">
        <w:rPr>
          <w:rFonts w:ascii="Arial" w:eastAsia="Calibri" w:hAnsi="Arial" w:cs="Arial"/>
          <w:b/>
          <w:bCs/>
          <w:szCs w:val="20"/>
        </w:rPr>
        <w:t>Ltd</w:t>
      </w:r>
      <w:r w:rsidR="00165B0E">
        <w:rPr>
          <w:rFonts w:ascii="Arial" w:hAnsi="Arial" w:cs="Arial"/>
          <w:sz w:val="21"/>
          <w:szCs w:val="24"/>
        </w:rPr>
        <w:t xml:space="preserve"> </w:t>
      </w:r>
      <w:r w:rsidR="00165B0E" w:rsidRPr="00B95458">
        <w:rPr>
          <w:rFonts w:ascii="Arial" w:hAnsi="Arial" w:cs="Arial"/>
          <w:sz w:val="21"/>
          <w:szCs w:val="24"/>
        </w:rPr>
        <w:t xml:space="preserve"> </w:t>
      </w:r>
      <w:r w:rsidR="00165B0E" w:rsidRPr="00B95458">
        <w:rPr>
          <w:rFonts w:ascii="Arial" w:hAnsi="Arial" w:cs="Arial"/>
          <w:sz w:val="21"/>
          <w:szCs w:val="21"/>
        </w:rPr>
        <w:t>|</w:t>
      </w:r>
      <w:proofErr w:type="gramEnd"/>
      <w:r w:rsidR="00165B0E" w:rsidRPr="00B95458">
        <w:rPr>
          <w:rFonts w:ascii="Arial" w:hAnsi="Arial" w:cs="Arial"/>
          <w:sz w:val="21"/>
          <w:szCs w:val="21"/>
        </w:rPr>
        <w:t xml:space="preserve"> </w:t>
      </w:r>
      <w:r w:rsidR="00165B0E">
        <w:rPr>
          <w:rFonts w:ascii="Arial" w:hAnsi="Arial" w:cs="Arial"/>
          <w:sz w:val="21"/>
          <w:szCs w:val="21"/>
        </w:rPr>
        <w:t xml:space="preserve"> </w:t>
      </w:r>
      <w:r w:rsidRPr="00B95458">
        <w:rPr>
          <w:rFonts w:ascii="Arial" w:eastAsia="Calibri" w:hAnsi="Arial" w:cs="Arial"/>
          <w:b/>
          <w:bCs/>
          <w:szCs w:val="20"/>
        </w:rPr>
        <w:t>Jan 2018 to April 2018</w:t>
      </w:r>
    </w:p>
    <w:p w14:paraId="64A7C83C" w14:textId="1EC3127A" w:rsidR="008B15DB" w:rsidRPr="0084175B" w:rsidRDefault="00FD6436" w:rsidP="0084175B">
      <w:pPr>
        <w:pStyle w:val="ListParagraph"/>
        <w:spacing w:after="0" w:line="240" w:lineRule="auto"/>
        <w:ind w:left="426"/>
        <w:rPr>
          <w:rFonts w:ascii="Arial" w:eastAsia="Calibri" w:hAnsi="Arial" w:cs="Arial"/>
          <w:szCs w:val="20"/>
        </w:rPr>
      </w:pPr>
      <w:r w:rsidRPr="00B95458">
        <w:rPr>
          <w:rFonts w:ascii="Arial" w:eastAsia="Calibri" w:hAnsi="Arial" w:cs="Arial"/>
          <w:szCs w:val="20"/>
        </w:rPr>
        <w:t xml:space="preserve">Support fit out and site management of a one of a kind Community Centre </w:t>
      </w:r>
      <w:r w:rsidR="00C53B93">
        <w:rPr>
          <w:rFonts w:ascii="Arial" w:eastAsia="Calibri" w:hAnsi="Arial" w:cs="Arial"/>
          <w:szCs w:val="20"/>
        </w:rPr>
        <w:t xml:space="preserve">(managed by two different Medical Trusts) </w:t>
      </w:r>
      <w:r w:rsidRPr="00B95458">
        <w:rPr>
          <w:rFonts w:ascii="Arial" w:eastAsia="Calibri" w:hAnsi="Arial" w:cs="Arial"/>
          <w:szCs w:val="20"/>
        </w:rPr>
        <w:t xml:space="preserve">offering dental treatment for patients with special needs, podiatry and lymphoedema services as well as mental health services for both adults and children, physiotherapy and speech/language treatment, </w:t>
      </w:r>
      <w:proofErr w:type="spellStart"/>
      <w:r w:rsidRPr="00B95458">
        <w:rPr>
          <w:rFonts w:ascii="Arial" w:eastAsia="Calibri" w:hAnsi="Arial" w:cs="Arial"/>
          <w:szCs w:val="20"/>
        </w:rPr>
        <w:t>PALs</w:t>
      </w:r>
      <w:proofErr w:type="spellEnd"/>
      <w:r w:rsidR="00C53B93">
        <w:rPr>
          <w:rFonts w:ascii="Arial" w:eastAsia="Calibri" w:hAnsi="Arial" w:cs="Arial"/>
          <w:szCs w:val="20"/>
        </w:rPr>
        <w:t xml:space="preserve"> (Patient </w:t>
      </w:r>
      <w:proofErr w:type="spellStart"/>
      <w:r w:rsidR="00C53B93">
        <w:rPr>
          <w:rFonts w:ascii="Arial" w:eastAsia="Calibri" w:hAnsi="Arial" w:cs="Arial"/>
          <w:szCs w:val="20"/>
        </w:rPr>
        <w:t>Liaision</w:t>
      </w:r>
      <w:proofErr w:type="spellEnd"/>
      <w:r w:rsidR="00C53B93">
        <w:rPr>
          <w:rFonts w:ascii="Arial" w:eastAsia="Calibri" w:hAnsi="Arial" w:cs="Arial"/>
          <w:szCs w:val="20"/>
        </w:rPr>
        <w:t xml:space="preserve"> Service)</w:t>
      </w:r>
      <w:r w:rsidRPr="00B95458">
        <w:rPr>
          <w:rFonts w:ascii="Arial" w:eastAsia="Calibri" w:hAnsi="Arial" w:cs="Arial"/>
          <w:szCs w:val="20"/>
        </w:rPr>
        <w:t xml:space="preserve"> and forensic service</w:t>
      </w:r>
      <w:r w:rsidR="0003706A" w:rsidRPr="00B95458">
        <w:rPr>
          <w:rFonts w:ascii="Arial" w:eastAsia="Calibri" w:hAnsi="Arial" w:cs="Arial"/>
          <w:szCs w:val="20"/>
        </w:rPr>
        <w:t>s.  Because of a delay in building</w:t>
      </w:r>
      <w:r w:rsidR="00B1656B" w:rsidRPr="00B95458">
        <w:rPr>
          <w:rFonts w:ascii="Arial" w:eastAsia="Calibri" w:hAnsi="Arial" w:cs="Arial"/>
          <w:szCs w:val="20"/>
        </w:rPr>
        <w:t xml:space="preserve"> other projects</w:t>
      </w:r>
      <w:r w:rsidR="0003706A" w:rsidRPr="00B95458">
        <w:rPr>
          <w:rFonts w:ascii="Arial" w:eastAsia="Calibri" w:hAnsi="Arial" w:cs="Arial"/>
          <w:szCs w:val="20"/>
        </w:rPr>
        <w:t xml:space="preserve">, Blu was unable to complete the project without </w:t>
      </w:r>
      <w:r w:rsidR="00B1656B" w:rsidRPr="00B95458">
        <w:rPr>
          <w:rFonts w:ascii="Arial" w:eastAsia="Calibri" w:hAnsi="Arial" w:cs="Arial"/>
          <w:szCs w:val="20"/>
        </w:rPr>
        <w:t xml:space="preserve">additional help, resulting in </w:t>
      </w:r>
      <w:r w:rsidR="00640A93" w:rsidRPr="00B95458">
        <w:rPr>
          <w:rFonts w:ascii="Arial" w:eastAsia="Calibri" w:hAnsi="Arial" w:cs="Arial"/>
          <w:szCs w:val="20"/>
        </w:rPr>
        <w:t xml:space="preserve">successful </w:t>
      </w:r>
      <w:r w:rsidR="00B1656B" w:rsidRPr="00B95458">
        <w:rPr>
          <w:rFonts w:ascii="Arial" w:eastAsia="Calibri" w:hAnsi="Arial" w:cs="Arial"/>
          <w:szCs w:val="20"/>
        </w:rPr>
        <w:t>completion of this project within scope</w:t>
      </w:r>
      <w:r w:rsidR="00640A93" w:rsidRPr="00B95458">
        <w:rPr>
          <w:rFonts w:ascii="Arial" w:eastAsia="Calibri" w:hAnsi="Arial" w:cs="Arial"/>
          <w:szCs w:val="20"/>
        </w:rPr>
        <w:t xml:space="preserve">, on time and forcing builders to correct all problems and issues </w:t>
      </w:r>
      <w:r w:rsidR="0061366A" w:rsidRPr="00B95458">
        <w:rPr>
          <w:rFonts w:ascii="Arial" w:eastAsia="Calibri" w:hAnsi="Arial" w:cs="Arial"/>
          <w:szCs w:val="20"/>
        </w:rPr>
        <w:t>successfully.</w:t>
      </w:r>
    </w:p>
    <w:p w14:paraId="0444D628" w14:textId="760C3212" w:rsidR="009773E6" w:rsidRPr="00B95458" w:rsidRDefault="009773E6" w:rsidP="00B95458">
      <w:pPr>
        <w:pStyle w:val="ListParagraph"/>
        <w:numPr>
          <w:ilvl w:val="0"/>
          <w:numId w:val="2"/>
        </w:numPr>
        <w:spacing w:after="0" w:line="240" w:lineRule="auto"/>
        <w:ind w:left="426" w:hanging="284"/>
        <w:rPr>
          <w:rFonts w:ascii="Arial" w:eastAsia="Calibri" w:hAnsi="Arial" w:cs="Arial"/>
          <w:szCs w:val="20"/>
        </w:rPr>
      </w:pPr>
      <w:proofErr w:type="spellStart"/>
      <w:r w:rsidRPr="00B95458">
        <w:rPr>
          <w:rFonts w:ascii="Arial" w:eastAsia="Calibri" w:hAnsi="Arial" w:cs="Arial"/>
          <w:b/>
          <w:bCs/>
          <w:szCs w:val="20"/>
        </w:rPr>
        <w:t>BNSSG</w:t>
      </w:r>
      <w:proofErr w:type="spellEnd"/>
      <w:r w:rsidRPr="00B95458">
        <w:rPr>
          <w:rFonts w:ascii="Arial" w:eastAsia="Calibri" w:hAnsi="Arial" w:cs="Arial"/>
          <w:b/>
          <w:bCs/>
          <w:szCs w:val="20"/>
        </w:rPr>
        <w:t xml:space="preserve"> </w:t>
      </w:r>
      <w:r w:rsidRPr="00B95458">
        <w:rPr>
          <w:rFonts w:ascii="Arial" w:eastAsiaTheme="minorEastAsia" w:hAnsi="Arial" w:cs="Arial"/>
          <w:b/>
          <w:bCs/>
          <w:szCs w:val="20"/>
        </w:rPr>
        <w:t>Integrated Care Board</w:t>
      </w:r>
      <w:r w:rsidRPr="00B95458">
        <w:rPr>
          <w:rFonts w:ascii="Arial" w:eastAsia="Calibri" w:hAnsi="Arial" w:cs="Arial"/>
          <w:b/>
          <w:bCs/>
          <w:szCs w:val="20"/>
        </w:rPr>
        <w:t xml:space="preserve"> (Bristol, N</w:t>
      </w:r>
      <w:r w:rsidR="0084175B">
        <w:rPr>
          <w:rFonts w:ascii="Arial" w:eastAsia="Calibri" w:hAnsi="Arial" w:cs="Arial"/>
          <w:b/>
          <w:bCs/>
          <w:szCs w:val="20"/>
        </w:rPr>
        <w:t>.</w:t>
      </w:r>
      <w:r w:rsidRPr="00B95458">
        <w:rPr>
          <w:rFonts w:ascii="Arial" w:eastAsia="Calibri" w:hAnsi="Arial" w:cs="Arial"/>
          <w:b/>
          <w:bCs/>
          <w:szCs w:val="20"/>
        </w:rPr>
        <w:t xml:space="preserve"> Somerset and S</w:t>
      </w:r>
      <w:r w:rsidR="0084175B">
        <w:rPr>
          <w:rFonts w:ascii="Arial" w:eastAsia="Calibri" w:hAnsi="Arial" w:cs="Arial"/>
          <w:b/>
          <w:bCs/>
          <w:szCs w:val="20"/>
        </w:rPr>
        <w:t>.</w:t>
      </w:r>
      <w:r w:rsidRPr="00B95458">
        <w:rPr>
          <w:rFonts w:ascii="Arial" w:eastAsia="Calibri" w:hAnsi="Arial" w:cs="Arial"/>
          <w:b/>
          <w:bCs/>
          <w:szCs w:val="20"/>
        </w:rPr>
        <w:t xml:space="preserve"> </w:t>
      </w:r>
      <w:proofErr w:type="spellStart"/>
      <w:proofErr w:type="gramStart"/>
      <w:r w:rsidRPr="00B95458">
        <w:rPr>
          <w:rFonts w:ascii="Arial" w:eastAsia="Calibri" w:hAnsi="Arial" w:cs="Arial"/>
          <w:b/>
          <w:bCs/>
          <w:szCs w:val="20"/>
        </w:rPr>
        <w:t>Glouc</w:t>
      </w:r>
      <w:r w:rsidR="0084175B">
        <w:rPr>
          <w:rFonts w:ascii="Arial" w:eastAsia="Calibri" w:hAnsi="Arial" w:cs="Arial"/>
          <w:b/>
          <w:bCs/>
          <w:szCs w:val="20"/>
        </w:rPr>
        <w:t>s</w:t>
      </w:r>
      <w:proofErr w:type="spellEnd"/>
      <w:r w:rsidRPr="00B95458">
        <w:rPr>
          <w:rFonts w:ascii="Arial" w:eastAsia="Calibri" w:hAnsi="Arial" w:cs="Arial"/>
          <w:b/>
          <w:bCs/>
          <w:szCs w:val="20"/>
        </w:rPr>
        <w:t>)</w:t>
      </w:r>
      <w:r w:rsidR="00165B0E">
        <w:rPr>
          <w:rFonts w:ascii="Arial" w:hAnsi="Arial" w:cs="Arial"/>
          <w:sz w:val="21"/>
          <w:szCs w:val="24"/>
        </w:rPr>
        <w:t xml:space="preserve"> </w:t>
      </w:r>
      <w:r w:rsidR="00165B0E" w:rsidRPr="00B95458">
        <w:rPr>
          <w:rFonts w:ascii="Arial" w:hAnsi="Arial" w:cs="Arial"/>
          <w:sz w:val="21"/>
          <w:szCs w:val="24"/>
        </w:rPr>
        <w:t xml:space="preserve"> </w:t>
      </w:r>
      <w:r w:rsidR="00165B0E" w:rsidRPr="00B95458">
        <w:rPr>
          <w:rFonts w:ascii="Arial" w:hAnsi="Arial" w:cs="Arial"/>
          <w:sz w:val="21"/>
          <w:szCs w:val="21"/>
        </w:rPr>
        <w:t>|</w:t>
      </w:r>
      <w:proofErr w:type="gramEnd"/>
      <w:r w:rsidR="00165B0E" w:rsidRPr="00B95458">
        <w:rPr>
          <w:rFonts w:ascii="Arial" w:hAnsi="Arial" w:cs="Arial"/>
          <w:sz w:val="21"/>
          <w:szCs w:val="21"/>
        </w:rPr>
        <w:t xml:space="preserve"> </w:t>
      </w:r>
      <w:r w:rsidR="00165B0E">
        <w:rPr>
          <w:rFonts w:ascii="Arial" w:hAnsi="Arial" w:cs="Arial"/>
          <w:sz w:val="21"/>
          <w:szCs w:val="21"/>
        </w:rPr>
        <w:t xml:space="preserve"> </w:t>
      </w:r>
      <w:r w:rsidRPr="00B95458">
        <w:rPr>
          <w:rFonts w:ascii="Arial" w:eastAsia="Calibri" w:hAnsi="Arial" w:cs="Arial"/>
          <w:b/>
          <w:bCs/>
          <w:szCs w:val="20"/>
        </w:rPr>
        <w:t>June 2016 to December 201</w:t>
      </w:r>
      <w:r w:rsidR="005B4560" w:rsidRPr="00B95458">
        <w:rPr>
          <w:rFonts w:ascii="Arial" w:eastAsia="Calibri" w:hAnsi="Arial" w:cs="Arial"/>
          <w:b/>
          <w:bCs/>
          <w:szCs w:val="20"/>
        </w:rPr>
        <w:t>7</w:t>
      </w:r>
    </w:p>
    <w:p w14:paraId="5F107C92" w14:textId="0A3C5C54" w:rsidR="006C6C45" w:rsidRPr="006C6C45" w:rsidRDefault="005B4560" w:rsidP="006C6C45">
      <w:pPr>
        <w:pStyle w:val="ListParagraph"/>
        <w:numPr>
          <w:ilvl w:val="0"/>
          <w:numId w:val="2"/>
        </w:numPr>
        <w:spacing w:after="0" w:line="240" w:lineRule="auto"/>
        <w:ind w:left="426" w:hanging="284"/>
        <w:rPr>
          <w:rFonts w:ascii="Arial" w:eastAsia="Calibri" w:hAnsi="Arial" w:cs="Arial"/>
          <w:szCs w:val="20"/>
        </w:rPr>
      </w:pPr>
      <w:r w:rsidRPr="00B95458">
        <w:rPr>
          <w:rFonts w:ascii="Arial" w:hAnsi="Arial" w:cs="Arial"/>
          <w:szCs w:val="20"/>
          <w:shd w:val="clear" w:color="auto" w:fill="FFFFFF"/>
        </w:rPr>
        <w:t>Procurement of and mobilisation of a</w:t>
      </w:r>
      <w:r w:rsidR="0003706A" w:rsidRPr="00B95458">
        <w:rPr>
          <w:rFonts w:ascii="Arial" w:hAnsi="Arial" w:cs="Arial"/>
          <w:szCs w:val="20"/>
          <w:shd w:val="clear" w:color="auto" w:fill="FFFFFF"/>
        </w:rPr>
        <w:t xml:space="preserve"> brand new</w:t>
      </w:r>
      <w:r w:rsidRPr="00B95458">
        <w:rPr>
          <w:rFonts w:ascii="Arial" w:hAnsi="Arial" w:cs="Arial"/>
          <w:szCs w:val="20"/>
          <w:shd w:val="clear" w:color="auto" w:fill="FFFFFF"/>
        </w:rPr>
        <w:t xml:space="preserve"> Patient Transport Service (PTS) and </w:t>
      </w:r>
      <w:r w:rsidR="0003706A" w:rsidRPr="00B95458">
        <w:rPr>
          <w:rFonts w:ascii="Arial" w:hAnsi="Arial" w:cs="Arial"/>
          <w:szCs w:val="20"/>
          <w:shd w:val="clear" w:color="auto" w:fill="FFFFFF"/>
        </w:rPr>
        <w:t>first of its kind</w:t>
      </w:r>
      <w:r w:rsidRPr="00B95458">
        <w:rPr>
          <w:rFonts w:ascii="Arial" w:hAnsi="Arial" w:cs="Arial"/>
          <w:szCs w:val="20"/>
          <w:shd w:val="clear" w:color="auto" w:fill="FFFFFF"/>
        </w:rPr>
        <w:t xml:space="preserve"> Renal Dialysis Transport Service across several </w:t>
      </w:r>
      <w:r w:rsidR="00D82CDC">
        <w:rPr>
          <w:rFonts w:ascii="Arial" w:hAnsi="Arial" w:cs="Arial"/>
          <w:szCs w:val="20"/>
          <w:shd w:val="clear" w:color="auto" w:fill="FFFFFF"/>
        </w:rPr>
        <w:t>Clinical Commissioning Group</w:t>
      </w:r>
      <w:r w:rsidRPr="00B95458">
        <w:rPr>
          <w:rFonts w:ascii="Arial" w:hAnsi="Arial" w:cs="Arial"/>
          <w:szCs w:val="20"/>
          <w:shd w:val="clear" w:color="auto" w:fill="FFFFFF"/>
        </w:rPr>
        <w:t xml:space="preserve"> regions in the South of England. Develop</w:t>
      </w:r>
      <w:r w:rsidR="0003706A" w:rsidRPr="00B95458">
        <w:rPr>
          <w:rFonts w:ascii="Arial" w:hAnsi="Arial" w:cs="Arial"/>
          <w:szCs w:val="20"/>
          <w:shd w:val="clear" w:color="auto" w:fill="FFFFFF"/>
        </w:rPr>
        <w:t>ment</w:t>
      </w:r>
      <w:r w:rsidRPr="00B95458">
        <w:rPr>
          <w:rFonts w:ascii="Arial" w:hAnsi="Arial" w:cs="Arial"/>
          <w:szCs w:val="20"/>
          <w:shd w:val="clear" w:color="auto" w:fill="FFFFFF"/>
        </w:rPr>
        <w:t xml:space="preserve"> and </w:t>
      </w:r>
      <w:r w:rsidR="0003706A" w:rsidRPr="00B95458">
        <w:rPr>
          <w:rFonts w:ascii="Arial" w:hAnsi="Arial" w:cs="Arial"/>
          <w:szCs w:val="20"/>
          <w:shd w:val="clear" w:color="auto" w:fill="FFFFFF"/>
        </w:rPr>
        <w:t>implementation of</w:t>
      </w:r>
      <w:r w:rsidRPr="00B95458">
        <w:rPr>
          <w:rFonts w:ascii="Arial" w:hAnsi="Arial" w:cs="Arial"/>
          <w:szCs w:val="20"/>
          <w:shd w:val="clear" w:color="auto" w:fill="FFFFFF"/>
        </w:rPr>
        <w:t xml:space="preserve"> comprehensive services </w:t>
      </w:r>
      <w:r w:rsidR="0003706A" w:rsidRPr="00B95458">
        <w:rPr>
          <w:rFonts w:ascii="Arial" w:hAnsi="Arial" w:cs="Arial"/>
          <w:szCs w:val="20"/>
          <w:shd w:val="clear" w:color="auto" w:fill="FFFFFF"/>
        </w:rPr>
        <w:t xml:space="preserve">that were </w:t>
      </w:r>
      <w:r w:rsidRPr="00B95458">
        <w:rPr>
          <w:rFonts w:ascii="Arial" w:hAnsi="Arial" w:cs="Arial"/>
          <w:szCs w:val="20"/>
          <w:shd w:val="clear" w:color="auto" w:fill="FFFFFF"/>
        </w:rPr>
        <w:t>successfully and appropriately delivered within very tight timescales</w:t>
      </w:r>
      <w:r w:rsidR="0003706A" w:rsidRPr="00B95458">
        <w:rPr>
          <w:rFonts w:ascii="Arial" w:hAnsi="Arial" w:cs="Arial"/>
          <w:szCs w:val="20"/>
          <w:shd w:val="clear" w:color="auto" w:fill="FFFFFF"/>
        </w:rPr>
        <w:t xml:space="preserve"> after the previous tende</w:t>
      </w:r>
      <w:r w:rsidR="0061366A" w:rsidRPr="00B95458">
        <w:rPr>
          <w:rFonts w:ascii="Arial" w:hAnsi="Arial" w:cs="Arial"/>
          <w:szCs w:val="20"/>
          <w:shd w:val="clear" w:color="auto" w:fill="FFFFFF"/>
        </w:rPr>
        <w:t>r</w:t>
      </w:r>
      <w:r w:rsidR="0003706A" w:rsidRPr="00B95458">
        <w:rPr>
          <w:rFonts w:ascii="Arial" w:hAnsi="Arial" w:cs="Arial"/>
          <w:szCs w:val="20"/>
          <w:shd w:val="clear" w:color="auto" w:fill="FFFFFF"/>
        </w:rPr>
        <w:t xml:space="preserve"> failed</w:t>
      </w:r>
      <w:r w:rsidR="0061366A" w:rsidRPr="00B95458">
        <w:rPr>
          <w:rFonts w:ascii="Arial" w:hAnsi="Arial" w:cs="Arial"/>
          <w:szCs w:val="20"/>
          <w:shd w:val="clear" w:color="auto" w:fill="FFFFFF"/>
        </w:rPr>
        <w:t xml:space="preserve"> to elicit any bidders.</w:t>
      </w:r>
    </w:p>
    <w:p w14:paraId="1C20D4F3" w14:textId="3812107A" w:rsidR="008B15DB" w:rsidRPr="008B15DB" w:rsidRDefault="00D929A0" w:rsidP="008B15DB">
      <w:pPr>
        <w:pStyle w:val="ListParagraph"/>
        <w:numPr>
          <w:ilvl w:val="0"/>
          <w:numId w:val="2"/>
        </w:numPr>
        <w:spacing w:after="0" w:line="240" w:lineRule="auto"/>
        <w:ind w:left="426" w:hanging="284"/>
        <w:rPr>
          <w:rFonts w:ascii="Arial" w:eastAsia="Calibri" w:hAnsi="Arial" w:cs="Arial"/>
          <w:szCs w:val="20"/>
        </w:rPr>
      </w:pPr>
      <w:r w:rsidRPr="00B95458">
        <w:rPr>
          <w:rFonts w:ascii="Arial" w:eastAsia="Calibri" w:hAnsi="Arial" w:cs="Arial"/>
          <w:b/>
          <w:bCs/>
          <w:szCs w:val="20"/>
        </w:rPr>
        <w:t>South East Commissioning Support Unit (SECSU</w:t>
      </w:r>
      <w:r w:rsidR="001B7CDB">
        <w:rPr>
          <w:rFonts w:ascii="Arial" w:eastAsia="Calibri" w:hAnsi="Arial" w:cs="Arial"/>
          <w:b/>
          <w:bCs/>
          <w:szCs w:val="20"/>
        </w:rPr>
        <w:t xml:space="preserve"> - </w:t>
      </w:r>
      <w:proofErr w:type="gramStart"/>
      <w:r w:rsidR="001B7CDB">
        <w:rPr>
          <w:rFonts w:ascii="Arial" w:eastAsia="Calibri" w:hAnsi="Arial" w:cs="Arial"/>
          <w:b/>
          <w:bCs/>
          <w:szCs w:val="20"/>
        </w:rPr>
        <w:t>London</w:t>
      </w:r>
      <w:r w:rsidRPr="00B95458">
        <w:rPr>
          <w:rFonts w:ascii="Arial" w:eastAsia="Calibri" w:hAnsi="Arial" w:cs="Arial"/>
          <w:b/>
          <w:bCs/>
          <w:szCs w:val="20"/>
        </w:rPr>
        <w:t>)</w:t>
      </w:r>
      <w:r w:rsidR="00165B0E">
        <w:rPr>
          <w:rFonts w:ascii="Arial" w:hAnsi="Arial" w:cs="Arial"/>
          <w:sz w:val="21"/>
          <w:szCs w:val="24"/>
        </w:rPr>
        <w:t xml:space="preserve"> </w:t>
      </w:r>
      <w:r w:rsidR="00165B0E" w:rsidRPr="00B95458">
        <w:rPr>
          <w:rFonts w:ascii="Arial" w:hAnsi="Arial" w:cs="Arial"/>
          <w:sz w:val="21"/>
          <w:szCs w:val="24"/>
        </w:rPr>
        <w:t xml:space="preserve"> </w:t>
      </w:r>
      <w:r w:rsidR="00165B0E" w:rsidRPr="00B95458">
        <w:rPr>
          <w:rFonts w:ascii="Arial" w:hAnsi="Arial" w:cs="Arial"/>
          <w:sz w:val="21"/>
          <w:szCs w:val="21"/>
        </w:rPr>
        <w:t>|</w:t>
      </w:r>
      <w:proofErr w:type="gramEnd"/>
      <w:r w:rsidR="00165B0E" w:rsidRPr="00B95458">
        <w:rPr>
          <w:rFonts w:ascii="Arial" w:hAnsi="Arial" w:cs="Arial"/>
          <w:sz w:val="21"/>
          <w:szCs w:val="21"/>
        </w:rPr>
        <w:t xml:space="preserve"> </w:t>
      </w:r>
      <w:r w:rsidR="00165B0E">
        <w:rPr>
          <w:rFonts w:ascii="Arial" w:hAnsi="Arial" w:cs="Arial"/>
          <w:sz w:val="21"/>
          <w:szCs w:val="21"/>
        </w:rPr>
        <w:t xml:space="preserve"> </w:t>
      </w:r>
      <w:r w:rsidRPr="00B95458">
        <w:rPr>
          <w:rFonts w:ascii="Arial" w:hAnsi="Arial" w:cs="Arial"/>
          <w:b/>
          <w:bCs/>
          <w:szCs w:val="20"/>
          <w:shd w:val="clear" w:color="auto" w:fill="FFFFFF"/>
        </w:rPr>
        <w:t xml:space="preserve">Dec 2011 </w:t>
      </w:r>
      <w:r w:rsidR="00122F82" w:rsidRPr="00B95458">
        <w:rPr>
          <w:rFonts w:ascii="Arial" w:hAnsi="Arial" w:cs="Arial"/>
          <w:b/>
          <w:bCs/>
          <w:szCs w:val="20"/>
          <w:shd w:val="clear" w:color="auto" w:fill="FFFFFF"/>
        </w:rPr>
        <w:t>to</w:t>
      </w:r>
      <w:r w:rsidRPr="00B95458">
        <w:rPr>
          <w:rFonts w:ascii="Arial" w:hAnsi="Arial" w:cs="Arial"/>
          <w:b/>
          <w:bCs/>
          <w:szCs w:val="20"/>
          <w:shd w:val="clear" w:color="auto" w:fill="FFFFFF"/>
        </w:rPr>
        <w:t xml:space="preserve"> Oct 2015</w:t>
      </w:r>
    </w:p>
    <w:p w14:paraId="4F6AC52B" w14:textId="669A068B" w:rsidR="008B15DB" w:rsidRDefault="651CAA3F" w:rsidP="008B15DB">
      <w:pPr>
        <w:pStyle w:val="ListParagraph"/>
        <w:numPr>
          <w:ilvl w:val="1"/>
          <w:numId w:val="2"/>
        </w:numPr>
        <w:spacing w:after="0" w:line="240" w:lineRule="auto"/>
        <w:ind w:left="641" w:hanging="215"/>
        <w:rPr>
          <w:rFonts w:ascii="Arial" w:eastAsia="Calibri" w:hAnsi="Arial" w:cs="Arial"/>
          <w:szCs w:val="20"/>
        </w:rPr>
      </w:pPr>
      <w:r w:rsidRPr="008B15DB">
        <w:rPr>
          <w:rFonts w:ascii="Arial" w:eastAsia="Calibri" w:hAnsi="Arial" w:cs="Arial"/>
          <w:szCs w:val="20"/>
        </w:rPr>
        <w:t>Project Manager for the first of its kind procurement of the South West and South East London functionally integrated urgent and emergency care services (111/OOH)</w:t>
      </w:r>
      <w:r w:rsidR="0061366A" w:rsidRPr="008B15DB">
        <w:rPr>
          <w:rFonts w:ascii="Arial" w:eastAsia="Calibri" w:hAnsi="Arial" w:cs="Arial"/>
          <w:szCs w:val="20"/>
        </w:rPr>
        <w:t xml:space="preserve"> resulting in </w:t>
      </w:r>
      <w:r w:rsidR="00D82CDC">
        <w:rPr>
          <w:rFonts w:ascii="Arial" w:eastAsia="Calibri" w:hAnsi="Arial" w:cs="Arial"/>
          <w:szCs w:val="20"/>
        </w:rPr>
        <w:t>South East</w:t>
      </w:r>
      <w:r w:rsidR="0061366A" w:rsidRPr="008B15DB">
        <w:rPr>
          <w:rFonts w:ascii="Arial" w:eastAsia="Calibri" w:hAnsi="Arial" w:cs="Arial"/>
          <w:szCs w:val="20"/>
        </w:rPr>
        <w:t xml:space="preserve"> London being the only service allowed to tender during a procurement freeze.</w:t>
      </w:r>
    </w:p>
    <w:p w14:paraId="77563CE6" w14:textId="1FB3CA76" w:rsidR="00F177A3" w:rsidRPr="008B15DB" w:rsidRDefault="651CAA3F" w:rsidP="008B15DB">
      <w:pPr>
        <w:pStyle w:val="ListParagraph"/>
        <w:numPr>
          <w:ilvl w:val="1"/>
          <w:numId w:val="2"/>
        </w:numPr>
        <w:spacing w:after="0" w:line="240" w:lineRule="auto"/>
        <w:ind w:left="641" w:hanging="215"/>
        <w:rPr>
          <w:rFonts w:ascii="Arial" w:eastAsia="Calibri" w:hAnsi="Arial" w:cs="Arial"/>
          <w:szCs w:val="20"/>
        </w:rPr>
      </w:pPr>
      <w:r w:rsidRPr="008B15DB">
        <w:rPr>
          <w:rFonts w:ascii="Arial" w:eastAsia="Calibri" w:hAnsi="Arial" w:cs="Arial"/>
          <w:szCs w:val="20"/>
        </w:rPr>
        <w:lastRenderedPageBreak/>
        <w:t>Project Manager for the development and implementation of a comprehensive change project to procure a complete Patient Transport Service</w:t>
      </w:r>
      <w:r w:rsidR="00D2784C" w:rsidRPr="008B15DB">
        <w:rPr>
          <w:rFonts w:ascii="Arial" w:eastAsia="Calibri" w:hAnsi="Arial" w:cs="Arial"/>
          <w:szCs w:val="20"/>
        </w:rPr>
        <w:t xml:space="preserve"> </w:t>
      </w:r>
      <w:r w:rsidR="0061366A" w:rsidRPr="008B15DB">
        <w:rPr>
          <w:rFonts w:ascii="Arial" w:eastAsia="Calibri" w:hAnsi="Arial" w:cs="Arial"/>
          <w:szCs w:val="20"/>
        </w:rPr>
        <w:t xml:space="preserve">and subsequent </w:t>
      </w:r>
      <w:r w:rsidRPr="008B15DB">
        <w:rPr>
          <w:rFonts w:ascii="Arial" w:eastAsia="Calibri" w:hAnsi="Arial" w:cs="Arial"/>
          <w:szCs w:val="20"/>
        </w:rPr>
        <w:t xml:space="preserve">18 month </w:t>
      </w:r>
      <w:r w:rsidR="0061366A" w:rsidRPr="008B15DB">
        <w:rPr>
          <w:rFonts w:ascii="Arial" w:eastAsia="Calibri" w:hAnsi="Arial" w:cs="Arial"/>
          <w:szCs w:val="20"/>
        </w:rPr>
        <w:t>intensive m</w:t>
      </w:r>
      <w:r w:rsidRPr="008B15DB">
        <w:rPr>
          <w:rFonts w:ascii="Arial" w:eastAsia="Calibri" w:hAnsi="Arial" w:cs="Arial"/>
          <w:szCs w:val="20"/>
        </w:rPr>
        <w:t xml:space="preserve">anagement of Provider </w:t>
      </w:r>
      <w:r w:rsidR="00946154" w:rsidRPr="008B15DB">
        <w:rPr>
          <w:rFonts w:ascii="Arial" w:eastAsia="Calibri" w:hAnsi="Arial" w:cs="Arial"/>
          <w:szCs w:val="20"/>
        </w:rPr>
        <w:t xml:space="preserve">contract </w:t>
      </w:r>
      <w:r w:rsidRPr="008B15DB">
        <w:rPr>
          <w:rFonts w:ascii="Arial" w:eastAsia="Calibri" w:hAnsi="Arial" w:cs="Arial"/>
          <w:szCs w:val="20"/>
        </w:rPr>
        <w:t>in service failure</w:t>
      </w:r>
      <w:r w:rsidR="00946154" w:rsidRPr="008B15DB">
        <w:rPr>
          <w:rFonts w:ascii="Arial" w:eastAsia="Calibri" w:hAnsi="Arial" w:cs="Arial"/>
          <w:szCs w:val="20"/>
        </w:rPr>
        <w:t>/</w:t>
      </w:r>
      <w:r w:rsidRPr="008B15DB">
        <w:rPr>
          <w:rFonts w:ascii="Arial" w:eastAsia="Calibri" w:hAnsi="Arial" w:cs="Arial"/>
          <w:szCs w:val="20"/>
        </w:rPr>
        <w:t>rectification</w:t>
      </w:r>
      <w:r w:rsidR="00D2784C" w:rsidRPr="008B15DB">
        <w:rPr>
          <w:rFonts w:ascii="Arial" w:eastAsia="Calibri" w:hAnsi="Arial" w:cs="Arial"/>
          <w:szCs w:val="20"/>
        </w:rPr>
        <w:t xml:space="preserve"> </w:t>
      </w:r>
      <w:r w:rsidR="0061366A" w:rsidRPr="008B15DB">
        <w:rPr>
          <w:rFonts w:ascii="Arial" w:eastAsia="Calibri" w:hAnsi="Arial" w:cs="Arial"/>
          <w:szCs w:val="20"/>
        </w:rPr>
        <w:t>ultimately resulting in the Provider meeting the contract requirements, by assisting with drafting of Provider rectification plan.</w:t>
      </w:r>
    </w:p>
    <w:p w14:paraId="3ADDA73B" w14:textId="48AEBFF5" w:rsidR="00D929A0" w:rsidRPr="00B95458" w:rsidRDefault="00D929A0" w:rsidP="00B95458">
      <w:pPr>
        <w:pStyle w:val="ListParagraph"/>
        <w:numPr>
          <w:ilvl w:val="0"/>
          <w:numId w:val="2"/>
        </w:numPr>
        <w:spacing w:after="0" w:line="240" w:lineRule="auto"/>
        <w:ind w:left="426" w:hanging="284"/>
        <w:rPr>
          <w:rFonts w:ascii="Arial" w:eastAsia="Calibri" w:hAnsi="Arial" w:cs="Arial"/>
          <w:b/>
          <w:bCs/>
          <w:szCs w:val="20"/>
        </w:rPr>
      </w:pPr>
      <w:r w:rsidRPr="00B95458">
        <w:rPr>
          <w:rFonts w:ascii="Arial" w:hAnsi="Arial" w:cs="Arial"/>
          <w:b/>
          <w:bCs/>
          <w:szCs w:val="20"/>
          <w:shd w:val="clear" w:color="auto" w:fill="FFFFFF"/>
        </w:rPr>
        <w:t xml:space="preserve">South East Essex </w:t>
      </w:r>
      <w:proofErr w:type="gramStart"/>
      <w:r w:rsidRPr="00B95458">
        <w:rPr>
          <w:rFonts w:ascii="Arial" w:hAnsi="Arial" w:cs="Arial"/>
          <w:b/>
          <w:bCs/>
          <w:szCs w:val="20"/>
          <w:shd w:val="clear" w:color="auto" w:fill="FFFFFF"/>
        </w:rPr>
        <w:t>PCT</w:t>
      </w:r>
      <w:r w:rsidR="006C6C45">
        <w:rPr>
          <w:rFonts w:ascii="Arial" w:hAnsi="Arial" w:cs="Arial"/>
          <w:b/>
          <w:bCs/>
          <w:szCs w:val="20"/>
          <w:shd w:val="clear" w:color="auto" w:fill="FFFFFF"/>
        </w:rPr>
        <w:t xml:space="preserve"> </w:t>
      </w:r>
      <w:r w:rsidR="00165B0E" w:rsidRPr="00B95458">
        <w:rPr>
          <w:rFonts w:ascii="Arial" w:hAnsi="Arial" w:cs="Arial"/>
          <w:sz w:val="21"/>
          <w:szCs w:val="24"/>
        </w:rPr>
        <w:t xml:space="preserve"> </w:t>
      </w:r>
      <w:r w:rsidR="00165B0E" w:rsidRPr="00B95458">
        <w:rPr>
          <w:rFonts w:ascii="Arial" w:hAnsi="Arial" w:cs="Arial"/>
          <w:sz w:val="21"/>
          <w:szCs w:val="21"/>
        </w:rPr>
        <w:t>|</w:t>
      </w:r>
      <w:proofErr w:type="gramEnd"/>
      <w:r w:rsidR="00165B0E" w:rsidRPr="00B95458">
        <w:rPr>
          <w:rFonts w:ascii="Arial" w:hAnsi="Arial" w:cs="Arial"/>
          <w:sz w:val="21"/>
          <w:szCs w:val="21"/>
        </w:rPr>
        <w:t xml:space="preserve"> </w:t>
      </w:r>
      <w:r w:rsidR="00165B0E">
        <w:rPr>
          <w:rFonts w:ascii="Arial" w:hAnsi="Arial" w:cs="Arial"/>
          <w:sz w:val="21"/>
          <w:szCs w:val="21"/>
        </w:rPr>
        <w:t xml:space="preserve"> </w:t>
      </w:r>
      <w:r w:rsidRPr="00B95458">
        <w:rPr>
          <w:rFonts w:ascii="Arial" w:hAnsi="Arial" w:cs="Arial"/>
          <w:b/>
          <w:bCs/>
          <w:szCs w:val="20"/>
          <w:shd w:val="clear" w:color="auto" w:fill="FFFFFF"/>
        </w:rPr>
        <w:t xml:space="preserve">Jul 2009 </w:t>
      </w:r>
      <w:r w:rsidR="00122F82" w:rsidRPr="00B95458">
        <w:rPr>
          <w:rFonts w:ascii="Arial" w:hAnsi="Arial" w:cs="Arial"/>
          <w:b/>
          <w:bCs/>
          <w:szCs w:val="20"/>
          <w:shd w:val="clear" w:color="auto" w:fill="FFFFFF"/>
        </w:rPr>
        <w:t>to</w:t>
      </w:r>
      <w:r w:rsidRPr="00B95458">
        <w:rPr>
          <w:rFonts w:ascii="Arial" w:hAnsi="Arial" w:cs="Arial"/>
          <w:b/>
          <w:bCs/>
          <w:szCs w:val="20"/>
          <w:shd w:val="clear" w:color="auto" w:fill="FFFFFF"/>
        </w:rPr>
        <w:t xml:space="preserve"> Dec 2011</w:t>
      </w:r>
    </w:p>
    <w:p w14:paraId="0A110E57" w14:textId="77777777" w:rsidR="00B95458" w:rsidRPr="00B95458" w:rsidRDefault="00D929A0" w:rsidP="00B95458">
      <w:pPr>
        <w:pStyle w:val="ListParagraph"/>
        <w:spacing w:after="0" w:line="240" w:lineRule="auto"/>
        <w:ind w:left="426"/>
        <w:rPr>
          <w:rFonts w:ascii="Arial" w:eastAsia="Calibri" w:hAnsi="Arial" w:cs="Arial"/>
          <w:szCs w:val="20"/>
        </w:rPr>
      </w:pPr>
      <w:r w:rsidRPr="00B95458">
        <w:rPr>
          <w:rFonts w:ascii="Arial" w:hAnsi="Arial" w:cs="Arial"/>
          <w:b/>
          <w:bCs/>
          <w:szCs w:val="20"/>
          <w:shd w:val="clear" w:color="auto" w:fill="FFFFFF"/>
        </w:rPr>
        <w:t>Acute Performance, Quality Improvement and Contracts Manager</w:t>
      </w:r>
    </w:p>
    <w:p w14:paraId="7CAEC8B5" w14:textId="1C7AEA02" w:rsidR="008B15DB" w:rsidRDefault="008B15DB" w:rsidP="008B15DB">
      <w:pPr>
        <w:pStyle w:val="ListParagraph"/>
        <w:numPr>
          <w:ilvl w:val="1"/>
          <w:numId w:val="2"/>
        </w:numPr>
        <w:spacing w:after="0" w:line="240" w:lineRule="auto"/>
        <w:ind w:left="641" w:hanging="215"/>
        <w:rPr>
          <w:rFonts w:ascii="Arial" w:eastAsia="Calibri" w:hAnsi="Arial" w:cs="Arial"/>
          <w:szCs w:val="20"/>
        </w:rPr>
      </w:pPr>
      <w:r>
        <w:rPr>
          <w:rFonts w:ascii="Arial" w:eastAsia="Calibri" w:hAnsi="Arial" w:cs="Arial"/>
          <w:szCs w:val="20"/>
        </w:rPr>
        <w:t>Performance m</w:t>
      </w:r>
      <w:r w:rsidR="00B95458" w:rsidRPr="008B15DB">
        <w:rPr>
          <w:rFonts w:ascii="Arial" w:eastAsia="Calibri" w:hAnsi="Arial" w:cs="Arial"/>
          <w:szCs w:val="20"/>
        </w:rPr>
        <w:t>anage</w:t>
      </w:r>
      <w:r>
        <w:rPr>
          <w:rFonts w:ascii="Arial" w:eastAsia="Calibri" w:hAnsi="Arial" w:cs="Arial"/>
          <w:szCs w:val="20"/>
        </w:rPr>
        <w:t>ment of contracts for</w:t>
      </w:r>
      <w:r w:rsidR="00B95458" w:rsidRPr="008B15DB">
        <w:rPr>
          <w:rFonts w:ascii="Arial" w:eastAsia="Calibri" w:hAnsi="Arial" w:cs="Arial"/>
          <w:szCs w:val="20"/>
        </w:rPr>
        <w:t xml:space="preserve"> </w:t>
      </w:r>
      <w:r w:rsidR="00D82CDC">
        <w:rPr>
          <w:rFonts w:ascii="Arial" w:eastAsia="Calibri" w:hAnsi="Arial" w:cs="Arial"/>
          <w:szCs w:val="20"/>
        </w:rPr>
        <w:t>Emergency</w:t>
      </w:r>
      <w:r w:rsidR="651CAA3F" w:rsidRPr="008B15DB">
        <w:rPr>
          <w:rFonts w:ascii="Arial" w:eastAsia="Calibri" w:hAnsi="Arial" w:cs="Arial"/>
          <w:szCs w:val="20"/>
        </w:rPr>
        <w:t xml:space="preserve"> Ambulance Services, 111 Service</w:t>
      </w:r>
      <w:r w:rsidR="00B95458" w:rsidRPr="008B15DB">
        <w:rPr>
          <w:rFonts w:ascii="Arial" w:eastAsia="Calibri" w:hAnsi="Arial" w:cs="Arial"/>
          <w:szCs w:val="20"/>
        </w:rPr>
        <w:t>s</w:t>
      </w:r>
      <w:r w:rsidR="651CAA3F" w:rsidRPr="008B15DB">
        <w:rPr>
          <w:rFonts w:ascii="Arial" w:eastAsia="Calibri" w:hAnsi="Arial" w:cs="Arial"/>
          <w:szCs w:val="20"/>
        </w:rPr>
        <w:t>, Patient Transport, Women’s Medical Services and individual small health care providers</w:t>
      </w:r>
      <w:r w:rsidR="00D2784C" w:rsidRPr="008B15DB">
        <w:rPr>
          <w:rFonts w:ascii="Arial" w:eastAsia="Calibri" w:hAnsi="Arial" w:cs="Arial"/>
          <w:szCs w:val="20"/>
        </w:rPr>
        <w:t xml:space="preserve"> as </w:t>
      </w:r>
      <w:r w:rsidR="007927DD" w:rsidRPr="008B15DB">
        <w:rPr>
          <w:rFonts w:ascii="Arial" w:hAnsi="Arial" w:cs="Arial"/>
          <w:szCs w:val="20"/>
          <w:shd w:val="clear" w:color="auto" w:fill="FFFFFF"/>
        </w:rPr>
        <w:t>Acute Performance, Quality Improvement and Contracts Manager</w:t>
      </w:r>
      <w:r w:rsidR="00963592" w:rsidRPr="008B15DB">
        <w:rPr>
          <w:rFonts w:ascii="Arial" w:eastAsia="Calibri" w:hAnsi="Arial" w:cs="Arial"/>
          <w:szCs w:val="20"/>
        </w:rPr>
        <w:t>.</w:t>
      </w:r>
    </w:p>
    <w:p w14:paraId="45CED37D" w14:textId="70A11F4E" w:rsidR="009773E6" w:rsidRPr="002927C1" w:rsidRDefault="009773E6" w:rsidP="0084175B">
      <w:pPr>
        <w:pStyle w:val="ListParagraph"/>
        <w:numPr>
          <w:ilvl w:val="1"/>
          <w:numId w:val="2"/>
        </w:numPr>
        <w:spacing w:after="0" w:line="240" w:lineRule="auto"/>
        <w:ind w:left="641" w:hanging="215"/>
        <w:rPr>
          <w:rFonts w:ascii="Arial" w:eastAsia="Calibri" w:hAnsi="Arial" w:cs="Arial"/>
          <w:szCs w:val="20"/>
        </w:rPr>
      </w:pPr>
      <w:r w:rsidRPr="008B15DB">
        <w:rPr>
          <w:rFonts w:ascii="Arial" w:eastAsia="Calibri" w:hAnsi="Arial" w:cs="Arial"/>
          <w:szCs w:val="20"/>
        </w:rPr>
        <w:t xml:space="preserve">Project Lead for a major change, first of its kind project for Essex County for patient/passenger transport with NHS South East Essex, NHS South West Essex and SEPT (South Essex Partnership Trust). </w:t>
      </w:r>
    </w:p>
    <w:p w14:paraId="07FDA742" w14:textId="77777777" w:rsidR="00963592" w:rsidRPr="00122F82" w:rsidRDefault="00963592" w:rsidP="0084175B">
      <w:pPr>
        <w:pStyle w:val="ListParagraph"/>
        <w:spacing w:after="0" w:line="240" w:lineRule="auto"/>
        <w:ind w:left="426"/>
        <w:rPr>
          <w:rFonts w:ascii="Arial" w:eastAsia="Calibri" w:hAnsi="Arial" w:cs="Arial"/>
          <w:szCs w:val="20"/>
        </w:rPr>
      </w:pPr>
    </w:p>
    <w:p w14:paraId="046F8CA7" w14:textId="2D9D89E0" w:rsidR="00834BD9" w:rsidRPr="0084175B" w:rsidRDefault="651CAA3F" w:rsidP="0084175B">
      <w:pPr>
        <w:spacing w:after="0" w:line="240" w:lineRule="auto"/>
        <w:rPr>
          <w:rFonts w:ascii="Arial" w:eastAsia="Calibri" w:hAnsi="Arial" w:cs="Arial"/>
          <w:szCs w:val="20"/>
        </w:rPr>
      </w:pPr>
      <w:r w:rsidRPr="00122F82">
        <w:rPr>
          <w:rFonts w:ascii="Arial" w:eastAsia="Calibri" w:hAnsi="Arial" w:cs="Arial"/>
          <w:b/>
          <w:bCs/>
          <w:szCs w:val="20"/>
        </w:rPr>
        <w:t xml:space="preserve">Legacy: </w:t>
      </w:r>
      <w:r w:rsidRPr="00122F82">
        <w:rPr>
          <w:rFonts w:ascii="Arial" w:eastAsia="Calibri" w:hAnsi="Arial" w:cs="Arial"/>
          <w:szCs w:val="20"/>
        </w:rPr>
        <w:t xml:space="preserve">Business management, business development, procurement and strict mobilisation of unique projects leaving successful services in place for subsequent, appropriate contract management; Dramatically improved the failing services across an entire County for patients and installed appropriate guidelines and regulations.  Assisted in procuring one of the UK’s most successful 111 </w:t>
      </w:r>
      <w:r w:rsidR="00834BD9" w:rsidRPr="00122F82">
        <w:rPr>
          <w:rFonts w:ascii="Arial" w:eastAsia="Calibri" w:hAnsi="Arial" w:cs="Arial"/>
          <w:szCs w:val="20"/>
        </w:rPr>
        <w:t>programmes:</w:t>
      </w:r>
      <w:r w:rsidRPr="00122F82">
        <w:rPr>
          <w:rFonts w:ascii="Arial" w:eastAsia="Calibri" w:hAnsi="Arial" w:cs="Arial"/>
          <w:szCs w:val="20"/>
        </w:rPr>
        <w:t xml:space="preserve"> NHS tendering service</w:t>
      </w:r>
      <w:r w:rsidR="00963592" w:rsidRPr="00122F82">
        <w:rPr>
          <w:rFonts w:ascii="Arial" w:eastAsia="Calibri" w:hAnsi="Arial" w:cs="Arial"/>
          <w:szCs w:val="20"/>
        </w:rPr>
        <w:t>.</w:t>
      </w:r>
    </w:p>
    <w:p w14:paraId="5043A71C" w14:textId="77777777" w:rsidR="002927C1" w:rsidRPr="005B4560" w:rsidRDefault="002927C1" w:rsidP="0084175B">
      <w:pPr>
        <w:spacing w:after="0" w:line="240" w:lineRule="auto"/>
        <w:rPr>
          <w:rFonts w:ascii="Arial" w:eastAsia="Calibri" w:hAnsi="Arial" w:cs="Arial"/>
          <w:sz w:val="18"/>
          <w:szCs w:val="18"/>
        </w:rPr>
      </w:pPr>
    </w:p>
    <w:p w14:paraId="05F811C0" w14:textId="3856B1DE" w:rsidR="00F177A3" w:rsidRPr="00165B0E" w:rsidRDefault="651CAA3F" w:rsidP="00C37325">
      <w:pPr>
        <w:pStyle w:val="Heading1"/>
        <w:spacing w:before="0" w:line="240" w:lineRule="auto"/>
        <w:rPr>
          <w:rStyle w:val="Shade"/>
          <w:rFonts w:ascii="Arial" w:hAnsi="Arial" w:cs="Arial"/>
          <w:b w:val="0"/>
          <w:bCs/>
          <w:sz w:val="28"/>
          <w:szCs w:val="28"/>
        </w:rPr>
      </w:pPr>
      <w:r w:rsidRPr="00165B0E">
        <w:rPr>
          <w:rStyle w:val="Shade"/>
          <w:rFonts w:ascii="Arial" w:hAnsi="Arial" w:cs="Arial"/>
          <w:b w:val="0"/>
          <w:bCs/>
          <w:sz w:val="28"/>
          <w:szCs w:val="28"/>
        </w:rPr>
        <w:t xml:space="preserve">Core </w:t>
      </w:r>
      <w:r w:rsidR="00963592" w:rsidRPr="00165B0E">
        <w:rPr>
          <w:rStyle w:val="Shade"/>
          <w:rFonts w:ascii="Arial" w:hAnsi="Arial" w:cs="Arial"/>
          <w:b w:val="0"/>
          <w:bCs/>
          <w:sz w:val="28"/>
          <w:szCs w:val="28"/>
        </w:rPr>
        <w:t>Competencies</w:t>
      </w:r>
    </w:p>
    <w:p w14:paraId="244F322B" w14:textId="32C2039F" w:rsidR="00F177A3" w:rsidRDefault="651CAA3F" w:rsidP="0084175B">
      <w:pPr>
        <w:spacing w:after="0" w:line="240" w:lineRule="auto"/>
        <w:rPr>
          <w:rFonts w:ascii="Arial" w:hAnsi="Arial" w:cs="Arial"/>
        </w:rPr>
      </w:pPr>
      <w:r w:rsidRPr="005B4560">
        <w:rPr>
          <w:rFonts w:ascii="Arial" w:eastAsia="Calibri" w:hAnsi="Arial" w:cs="Arial"/>
          <w:szCs w:val="20"/>
        </w:rPr>
        <w:t>Project Management, Strategy, Planning, Outstanding Organisational Skills, Risk Management, Goal Setting, Adaptability, Small Business NHS Tendering, Exceptional Service Provision, Analysis, Explaining, Teaching, Mentoring, Crisis management, Procurement, Mobilisation of Services and Business Management Consulting.</w:t>
      </w:r>
      <w:sdt>
        <w:sdtPr>
          <w:rPr>
            <w:rFonts w:ascii="Arial" w:hAnsi="Arial" w:cs="Arial"/>
          </w:rPr>
          <w:id w:val="-946774339"/>
          <w:placeholder>
            <w:docPart w:val="7210EEBABA4348F5AC61330AD4DF17DA"/>
          </w:placeholder>
          <w:temporary/>
          <w:showingPlcHdr/>
          <w15:appearance w15:val="hidden"/>
        </w:sdtPr>
        <w:sdtContent/>
      </w:sdt>
      <w:r w:rsidR="00F177A3" w:rsidRPr="005B4560">
        <w:rPr>
          <w:rFonts w:ascii="Arial" w:hAnsi="Arial" w:cs="Arial"/>
        </w:rPr>
        <w:t xml:space="preserve"> </w:t>
      </w:r>
    </w:p>
    <w:p w14:paraId="69853E4D" w14:textId="77777777" w:rsidR="0084175B" w:rsidRPr="005B4560" w:rsidRDefault="0084175B" w:rsidP="0084175B">
      <w:pPr>
        <w:spacing w:after="0" w:line="240" w:lineRule="auto"/>
        <w:rPr>
          <w:rFonts w:ascii="Arial" w:hAnsi="Arial" w:cs="Arial"/>
        </w:rPr>
      </w:pPr>
    </w:p>
    <w:p w14:paraId="11955881" w14:textId="0146B5EC" w:rsidR="00F177A3" w:rsidRPr="00165B0E" w:rsidRDefault="651CAA3F" w:rsidP="00C37325">
      <w:pPr>
        <w:pStyle w:val="Heading1"/>
        <w:spacing w:before="0" w:line="240" w:lineRule="auto"/>
        <w:rPr>
          <w:rStyle w:val="Shade"/>
          <w:rFonts w:ascii="Arial" w:hAnsi="Arial" w:cs="Arial"/>
          <w:b w:val="0"/>
          <w:bCs/>
          <w:sz w:val="28"/>
          <w:szCs w:val="28"/>
        </w:rPr>
      </w:pPr>
      <w:r w:rsidRPr="00165B0E">
        <w:rPr>
          <w:rStyle w:val="Shade"/>
          <w:rFonts w:ascii="Arial" w:hAnsi="Arial" w:cs="Arial"/>
          <w:b w:val="0"/>
          <w:bCs/>
          <w:sz w:val="28"/>
          <w:szCs w:val="28"/>
        </w:rPr>
        <w:t>Strengths</w:t>
      </w:r>
    </w:p>
    <w:p w14:paraId="23880B82" w14:textId="2B6FC0FA" w:rsidR="651CAA3F" w:rsidRPr="005B4560"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Project / programme management leadership on transformational projects</w:t>
      </w:r>
      <w:r w:rsidR="00963592" w:rsidRPr="005B4560">
        <w:rPr>
          <w:rFonts w:ascii="Arial" w:hAnsi="Arial" w:cs="Arial"/>
          <w:b w:val="0"/>
          <w:bCs w:val="0"/>
        </w:rPr>
        <w:t>.</w:t>
      </w:r>
      <w:r w:rsidRPr="005B4560">
        <w:rPr>
          <w:rFonts w:ascii="Arial" w:hAnsi="Arial" w:cs="Arial"/>
          <w:b w:val="0"/>
          <w:bCs w:val="0"/>
        </w:rPr>
        <w:t xml:space="preserve"> </w:t>
      </w:r>
    </w:p>
    <w:p w14:paraId="2816A685" w14:textId="21948DB5" w:rsidR="0084175B"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Procurement and service mobilisation of major multi-County change projects</w:t>
      </w:r>
      <w:r w:rsidR="00C37325">
        <w:rPr>
          <w:rFonts w:ascii="Arial" w:hAnsi="Arial" w:cs="Arial"/>
          <w:b w:val="0"/>
          <w:bCs w:val="0"/>
        </w:rPr>
        <w:t>.</w:t>
      </w:r>
    </w:p>
    <w:p w14:paraId="46D0C7AF" w14:textId="75DFDC63" w:rsidR="651CAA3F" w:rsidRPr="005B4560"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Stakeholder / patient management and engagement</w:t>
      </w:r>
      <w:r w:rsidR="00963592" w:rsidRPr="005B4560">
        <w:rPr>
          <w:rFonts w:ascii="Arial" w:hAnsi="Arial" w:cs="Arial"/>
          <w:b w:val="0"/>
          <w:bCs w:val="0"/>
        </w:rPr>
        <w:t>.</w:t>
      </w:r>
      <w:r w:rsidRPr="005B4560">
        <w:rPr>
          <w:rFonts w:ascii="Arial" w:hAnsi="Arial" w:cs="Arial"/>
          <w:b w:val="0"/>
          <w:bCs w:val="0"/>
        </w:rPr>
        <w:t xml:space="preserve"> </w:t>
      </w:r>
    </w:p>
    <w:p w14:paraId="30E7DECC" w14:textId="515A4E46" w:rsidR="002265B3" w:rsidRPr="005B4560" w:rsidRDefault="002265B3"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Ability to work with little or no supervision to ensure project goals are met.</w:t>
      </w:r>
    </w:p>
    <w:p w14:paraId="4C683EA8" w14:textId="022515B8" w:rsidR="651CAA3F" w:rsidRPr="005B4560"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Ability to form and foster professional relationships and networks</w:t>
      </w:r>
      <w:r w:rsidR="00963592" w:rsidRPr="005B4560">
        <w:rPr>
          <w:rFonts w:ascii="Arial" w:hAnsi="Arial" w:cs="Arial"/>
          <w:b w:val="0"/>
          <w:bCs w:val="0"/>
        </w:rPr>
        <w:t>.</w:t>
      </w:r>
      <w:r w:rsidRPr="005B4560">
        <w:rPr>
          <w:rFonts w:ascii="Arial" w:hAnsi="Arial" w:cs="Arial"/>
          <w:b w:val="0"/>
          <w:bCs w:val="0"/>
        </w:rPr>
        <w:t xml:space="preserve"> </w:t>
      </w:r>
    </w:p>
    <w:p w14:paraId="1DD54D05" w14:textId="2991D13F" w:rsidR="651CAA3F" w:rsidRPr="005B4560"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Excellent interpersonal skills; Both verbal and written are clear, fluent and concise</w:t>
      </w:r>
      <w:r w:rsidR="00963592" w:rsidRPr="005B4560">
        <w:rPr>
          <w:rFonts w:ascii="Arial" w:hAnsi="Arial" w:cs="Arial"/>
          <w:b w:val="0"/>
          <w:bCs w:val="0"/>
        </w:rPr>
        <w:t>.</w:t>
      </w:r>
      <w:r w:rsidRPr="005B4560">
        <w:rPr>
          <w:rFonts w:ascii="Arial" w:hAnsi="Arial" w:cs="Arial"/>
          <w:b w:val="0"/>
          <w:bCs w:val="0"/>
        </w:rPr>
        <w:t xml:space="preserve">  </w:t>
      </w:r>
    </w:p>
    <w:p w14:paraId="64A74C49" w14:textId="31EB43B9" w:rsidR="651CAA3F" w:rsidRPr="005B4560"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Ability to understand and interpret policy and contracts into easy to explain context</w:t>
      </w:r>
      <w:r w:rsidR="00963592" w:rsidRPr="005B4560">
        <w:rPr>
          <w:rFonts w:ascii="Arial" w:hAnsi="Arial" w:cs="Arial"/>
          <w:b w:val="0"/>
          <w:bCs w:val="0"/>
        </w:rPr>
        <w:t>.</w:t>
      </w:r>
      <w:r w:rsidRPr="005B4560">
        <w:rPr>
          <w:rFonts w:ascii="Arial" w:hAnsi="Arial" w:cs="Arial"/>
          <w:b w:val="0"/>
          <w:bCs w:val="0"/>
        </w:rPr>
        <w:t xml:space="preserve">  </w:t>
      </w:r>
    </w:p>
    <w:p w14:paraId="3D8CC07B" w14:textId="3B86800D" w:rsidR="651CAA3F" w:rsidRPr="005B4560" w:rsidRDefault="651CAA3F" w:rsidP="00B95458">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Analytical and able to produce innovative solutions to problems</w:t>
      </w:r>
      <w:r w:rsidR="00963592" w:rsidRPr="005B4560">
        <w:rPr>
          <w:rFonts w:ascii="Arial" w:hAnsi="Arial" w:cs="Arial"/>
          <w:b w:val="0"/>
          <w:bCs w:val="0"/>
        </w:rPr>
        <w:t>.</w:t>
      </w:r>
    </w:p>
    <w:p w14:paraId="750DA011" w14:textId="6540EEB3" w:rsidR="651CAA3F" w:rsidRPr="0084175B" w:rsidRDefault="0084175B" w:rsidP="0084175B">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Flexible and creative</w:t>
      </w:r>
      <w:r>
        <w:rPr>
          <w:rFonts w:ascii="Arial" w:hAnsi="Arial" w:cs="Arial"/>
          <w:b w:val="0"/>
          <w:bCs w:val="0"/>
        </w:rPr>
        <w:t xml:space="preserve">; </w:t>
      </w:r>
      <w:r w:rsidR="651CAA3F" w:rsidRPr="0084175B">
        <w:rPr>
          <w:rFonts w:ascii="Arial" w:hAnsi="Arial" w:cs="Arial"/>
          <w:b w:val="0"/>
          <w:bCs w:val="0"/>
        </w:rPr>
        <w:t>Adaptable and able to handle uncertainty</w:t>
      </w:r>
      <w:r w:rsidR="00963592" w:rsidRPr="0084175B">
        <w:rPr>
          <w:rFonts w:ascii="Arial" w:hAnsi="Arial" w:cs="Arial"/>
          <w:b w:val="0"/>
          <w:bCs w:val="0"/>
        </w:rPr>
        <w:t>.</w:t>
      </w:r>
    </w:p>
    <w:p w14:paraId="3A08487D" w14:textId="1CB91D21" w:rsidR="651CAA3F" w:rsidRDefault="651CAA3F" w:rsidP="0084175B">
      <w:pPr>
        <w:pStyle w:val="Heading3"/>
        <w:numPr>
          <w:ilvl w:val="0"/>
          <w:numId w:val="1"/>
        </w:numPr>
        <w:spacing w:after="0" w:line="240" w:lineRule="auto"/>
        <w:ind w:left="426" w:hanging="284"/>
        <w:rPr>
          <w:rFonts w:ascii="Arial" w:hAnsi="Arial" w:cs="Arial"/>
          <w:b w:val="0"/>
          <w:bCs w:val="0"/>
        </w:rPr>
      </w:pPr>
      <w:r w:rsidRPr="005B4560">
        <w:rPr>
          <w:rFonts w:ascii="Arial" w:hAnsi="Arial" w:cs="Arial"/>
          <w:b w:val="0"/>
          <w:bCs w:val="0"/>
        </w:rPr>
        <w:t>Self-motivated and proactive; Has a “can do” attitude</w:t>
      </w:r>
      <w:r w:rsidR="00963592" w:rsidRPr="005B4560">
        <w:rPr>
          <w:rFonts w:ascii="Arial" w:hAnsi="Arial" w:cs="Arial"/>
          <w:b w:val="0"/>
          <w:bCs w:val="0"/>
        </w:rPr>
        <w:t>.</w:t>
      </w:r>
    </w:p>
    <w:p w14:paraId="79BDB546" w14:textId="77777777" w:rsidR="0084175B" w:rsidRPr="005B4560" w:rsidRDefault="0084175B" w:rsidP="0084175B">
      <w:pPr>
        <w:pStyle w:val="Heading3"/>
        <w:spacing w:after="0" w:line="240" w:lineRule="auto"/>
        <w:ind w:left="426"/>
        <w:rPr>
          <w:rFonts w:ascii="Arial" w:hAnsi="Arial" w:cs="Arial"/>
          <w:b w:val="0"/>
          <w:bCs w:val="0"/>
        </w:rPr>
      </w:pPr>
    </w:p>
    <w:p w14:paraId="4FD31EF1" w14:textId="2CC0B96F" w:rsidR="00F177A3" w:rsidRPr="00165B0E" w:rsidRDefault="651CAA3F" w:rsidP="00C37325">
      <w:pPr>
        <w:pStyle w:val="Heading1"/>
        <w:spacing w:before="0" w:line="240" w:lineRule="auto"/>
        <w:rPr>
          <w:rStyle w:val="Shade"/>
          <w:rFonts w:ascii="Arial" w:hAnsi="Arial" w:cs="Arial"/>
          <w:b w:val="0"/>
          <w:bCs/>
          <w:sz w:val="28"/>
          <w:szCs w:val="28"/>
        </w:rPr>
      </w:pPr>
      <w:bookmarkStart w:id="0" w:name="_Hlk143756979"/>
      <w:r w:rsidRPr="00165B0E">
        <w:rPr>
          <w:rStyle w:val="Shade"/>
          <w:rFonts w:ascii="Arial" w:hAnsi="Arial" w:cs="Arial"/>
          <w:b w:val="0"/>
          <w:bCs/>
          <w:sz w:val="28"/>
          <w:szCs w:val="28"/>
        </w:rPr>
        <w:t>Other Information</w:t>
      </w:r>
    </w:p>
    <w:bookmarkEnd w:id="0"/>
    <w:p w14:paraId="7E8CDAA3" w14:textId="3CEE4AD2" w:rsidR="009957F4" w:rsidRPr="005B4560" w:rsidRDefault="651CAA3F" w:rsidP="0084175B">
      <w:pPr>
        <w:pStyle w:val="Heading3"/>
        <w:numPr>
          <w:ilvl w:val="0"/>
          <w:numId w:val="1"/>
        </w:numPr>
        <w:spacing w:after="0" w:line="240" w:lineRule="auto"/>
        <w:ind w:left="426" w:hanging="284"/>
        <w:rPr>
          <w:rFonts w:ascii="Arial" w:eastAsiaTheme="minorEastAsia" w:hAnsi="Arial" w:cs="Arial"/>
          <w:b w:val="0"/>
          <w:bCs w:val="0"/>
          <w:szCs w:val="20"/>
        </w:rPr>
      </w:pPr>
      <w:r w:rsidRPr="005B4560">
        <w:rPr>
          <w:rFonts w:ascii="Arial" w:eastAsiaTheme="minorEastAsia" w:hAnsi="Arial" w:cs="Arial"/>
          <w:b w:val="0"/>
          <w:bCs w:val="0"/>
          <w:szCs w:val="20"/>
        </w:rPr>
        <w:t>Former Financial &amp; Investment Advisor in California</w:t>
      </w:r>
      <w:r w:rsidR="00963592" w:rsidRPr="005B4560">
        <w:rPr>
          <w:rFonts w:ascii="Arial" w:eastAsiaTheme="minorEastAsia" w:hAnsi="Arial" w:cs="Arial"/>
          <w:b w:val="0"/>
          <w:bCs w:val="0"/>
          <w:szCs w:val="20"/>
        </w:rPr>
        <w:t>.</w:t>
      </w:r>
    </w:p>
    <w:p w14:paraId="6D274F9C" w14:textId="06747662" w:rsidR="009957F4" w:rsidRPr="005B4560" w:rsidRDefault="651CAA3F" w:rsidP="0084175B">
      <w:pPr>
        <w:pStyle w:val="Heading3"/>
        <w:numPr>
          <w:ilvl w:val="0"/>
          <w:numId w:val="1"/>
        </w:numPr>
        <w:spacing w:after="0" w:line="240" w:lineRule="auto"/>
        <w:ind w:left="426" w:hanging="284"/>
        <w:rPr>
          <w:rFonts w:ascii="Arial" w:eastAsiaTheme="minorEastAsia" w:hAnsi="Arial" w:cs="Arial"/>
          <w:b w:val="0"/>
          <w:bCs w:val="0"/>
          <w:szCs w:val="20"/>
        </w:rPr>
      </w:pPr>
      <w:r w:rsidRPr="005B4560">
        <w:rPr>
          <w:rFonts w:ascii="Arial" w:eastAsiaTheme="minorEastAsia" w:hAnsi="Arial" w:cs="Arial"/>
          <w:b w:val="0"/>
          <w:bCs w:val="0"/>
          <w:szCs w:val="20"/>
        </w:rPr>
        <w:t>Former Paralegal and Office Manager for legal firms in San Francisco for over 15 years</w:t>
      </w:r>
      <w:r w:rsidR="00963592" w:rsidRPr="005B4560">
        <w:rPr>
          <w:rFonts w:ascii="Arial" w:eastAsiaTheme="minorEastAsia" w:hAnsi="Arial" w:cs="Arial"/>
          <w:b w:val="0"/>
          <w:bCs w:val="0"/>
          <w:szCs w:val="20"/>
        </w:rPr>
        <w:t>.</w:t>
      </w:r>
    </w:p>
    <w:p w14:paraId="7F344E21" w14:textId="282DD42D" w:rsidR="009957F4" w:rsidRPr="0084175B" w:rsidRDefault="651CAA3F" w:rsidP="0084175B">
      <w:pPr>
        <w:pStyle w:val="Heading3"/>
        <w:numPr>
          <w:ilvl w:val="0"/>
          <w:numId w:val="1"/>
        </w:numPr>
        <w:spacing w:after="0" w:line="240" w:lineRule="auto"/>
        <w:ind w:left="426" w:hanging="284"/>
        <w:rPr>
          <w:rFonts w:ascii="Arial" w:eastAsiaTheme="minorEastAsia" w:hAnsi="Arial" w:cs="Arial"/>
          <w:b w:val="0"/>
          <w:bCs w:val="0"/>
          <w:szCs w:val="20"/>
        </w:rPr>
      </w:pPr>
      <w:r w:rsidRPr="005B4560">
        <w:rPr>
          <w:rFonts w:ascii="Arial" w:eastAsiaTheme="minorEastAsia" w:hAnsi="Arial" w:cs="Arial"/>
          <w:b w:val="0"/>
          <w:bCs w:val="0"/>
          <w:szCs w:val="20"/>
        </w:rPr>
        <w:t>Website owner of online retail store (Pre-Amazon)</w:t>
      </w:r>
      <w:r w:rsidR="0084175B">
        <w:rPr>
          <w:rFonts w:ascii="Arial" w:eastAsiaTheme="minorEastAsia" w:hAnsi="Arial" w:cs="Arial"/>
          <w:b w:val="0"/>
          <w:bCs w:val="0"/>
          <w:szCs w:val="20"/>
        </w:rPr>
        <w:t xml:space="preserve"> &amp; current o</w:t>
      </w:r>
      <w:r w:rsidRPr="0084175B">
        <w:rPr>
          <w:rFonts w:ascii="Arial" w:eastAsiaTheme="minorEastAsia" w:hAnsi="Arial" w:cs="Arial"/>
          <w:b w:val="0"/>
          <w:bCs w:val="0"/>
          <w:szCs w:val="20"/>
        </w:rPr>
        <w:t>wner of several domain names/websites</w:t>
      </w:r>
      <w:r w:rsidR="00963592" w:rsidRPr="0084175B">
        <w:rPr>
          <w:rFonts w:ascii="Arial" w:eastAsiaTheme="minorEastAsia" w:hAnsi="Arial" w:cs="Arial"/>
          <w:b w:val="0"/>
          <w:bCs w:val="0"/>
          <w:szCs w:val="20"/>
        </w:rPr>
        <w:t>.</w:t>
      </w:r>
    </w:p>
    <w:p w14:paraId="0EE55104" w14:textId="77777777" w:rsidR="0084175B" w:rsidRPr="005B4560" w:rsidRDefault="0084175B" w:rsidP="0084175B">
      <w:pPr>
        <w:pStyle w:val="Heading3"/>
        <w:spacing w:after="0" w:line="240" w:lineRule="auto"/>
        <w:ind w:left="426"/>
        <w:rPr>
          <w:rFonts w:ascii="Arial" w:eastAsiaTheme="minorEastAsia" w:hAnsi="Arial" w:cs="Arial"/>
          <w:b w:val="0"/>
          <w:bCs w:val="0"/>
          <w:szCs w:val="20"/>
        </w:rPr>
      </w:pPr>
    </w:p>
    <w:p w14:paraId="18EBD0D7" w14:textId="29B78087" w:rsidR="002462E8" w:rsidRPr="00165B0E" w:rsidRDefault="002462E8" w:rsidP="00C37325">
      <w:pPr>
        <w:pStyle w:val="Heading1"/>
        <w:spacing w:before="0" w:line="240" w:lineRule="auto"/>
        <w:rPr>
          <w:rStyle w:val="Shade"/>
          <w:rFonts w:ascii="Arial" w:hAnsi="Arial" w:cs="Arial"/>
          <w:b w:val="0"/>
          <w:bCs/>
          <w:sz w:val="28"/>
          <w:szCs w:val="28"/>
        </w:rPr>
      </w:pPr>
      <w:r w:rsidRPr="00165B0E">
        <w:rPr>
          <w:rStyle w:val="Shade"/>
          <w:rFonts w:ascii="Arial" w:hAnsi="Arial" w:cs="Arial"/>
          <w:b w:val="0"/>
          <w:bCs/>
          <w:sz w:val="28"/>
          <w:szCs w:val="28"/>
        </w:rPr>
        <w:t>Contact Information</w:t>
      </w:r>
    </w:p>
    <w:p w14:paraId="2EC5582F" w14:textId="5D2DFDA4" w:rsidR="00375AAD" w:rsidRDefault="00375AAD" w:rsidP="0084175B">
      <w:pPr>
        <w:pStyle w:val="ListParagraph"/>
        <w:numPr>
          <w:ilvl w:val="0"/>
          <w:numId w:val="22"/>
        </w:numPr>
        <w:spacing w:after="0" w:line="240" w:lineRule="auto"/>
        <w:ind w:left="714" w:hanging="357"/>
        <w:rPr>
          <w:rFonts w:ascii="Arial" w:hAnsi="Arial" w:cs="Arial"/>
          <w:szCs w:val="20"/>
        </w:rPr>
      </w:pPr>
      <w:r>
        <w:rPr>
          <w:rFonts w:ascii="Arial" w:hAnsi="Arial" w:cs="Arial"/>
          <w:szCs w:val="20"/>
        </w:rPr>
        <w:t>+44 7488 818616 (UK Mobile)</w:t>
      </w:r>
    </w:p>
    <w:p w14:paraId="15A24DAC" w14:textId="77777777" w:rsidR="00363A13" w:rsidRDefault="002462E8" w:rsidP="00363A13">
      <w:pPr>
        <w:pStyle w:val="ListParagraph"/>
        <w:numPr>
          <w:ilvl w:val="0"/>
          <w:numId w:val="22"/>
        </w:numPr>
        <w:spacing w:after="0" w:line="240" w:lineRule="auto"/>
        <w:ind w:left="714" w:hanging="357"/>
        <w:rPr>
          <w:rFonts w:ascii="Arial" w:hAnsi="Arial" w:cs="Arial"/>
          <w:szCs w:val="20"/>
        </w:rPr>
      </w:pPr>
      <w:r w:rsidRPr="00B95458">
        <w:rPr>
          <w:rFonts w:ascii="Arial" w:hAnsi="Arial" w:cs="Arial"/>
          <w:szCs w:val="20"/>
        </w:rPr>
        <w:t>+34 634 327 550 (Spanish mobile)</w:t>
      </w:r>
    </w:p>
    <w:p w14:paraId="3C022212" w14:textId="70E3F1E1" w:rsidR="002462E8" w:rsidRPr="00363A13" w:rsidRDefault="00000000" w:rsidP="00363A13">
      <w:pPr>
        <w:pStyle w:val="ListParagraph"/>
        <w:numPr>
          <w:ilvl w:val="0"/>
          <w:numId w:val="22"/>
        </w:numPr>
        <w:spacing w:after="0" w:line="240" w:lineRule="auto"/>
        <w:ind w:left="714" w:hanging="357"/>
        <w:rPr>
          <w:rFonts w:ascii="Arial" w:hAnsi="Arial" w:cs="Arial"/>
          <w:szCs w:val="20"/>
        </w:rPr>
      </w:pPr>
      <w:hyperlink r:id="rId13" w:history="1">
        <w:r w:rsidR="00363A13" w:rsidRPr="00266C1C">
          <w:rPr>
            <w:rStyle w:val="Hyperlink"/>
            <w:rFonts w:ascii="Arial" w:hAnsi="Arial" w:cs="Arial"/>
            <w:szCs w:val="20"/>
          </w:rPr>
          <w:t>deborah@deborahtobin.com</w:t>
        </w:r>
      </w:hyperlink>
      <w:r w:rsidR="002462E8" w:rsidRPr="00363A13">
        <w:rPr>
          <w:rFonts w:ascii="Arial" w:hAnsi="Arial" w:cs="Arial"/>
          <w:szCs w:val="20"/>
        </w:rPr>
        <w:t xml:space="preserve">    </w:t>
      </w:r>
    </w:p>
    <w:p w14:paraId="16E30784" w14:textId="2F895FAC" w:rsidR="002462E8" w:rsidRPr="00363A13" w:rsidRDefault="00000000" w:rsidP="00363A13">
      <w:pPr>
        <w:pStyle w:val="ListParagraph"/>
        <w:numPr>
          <w:ilvl w:val="0"/>
          <w:numId w:val="22"/>
        </w:numPr>
        <w:spacing w:after="0" w:line="240" w:lineRule="auto"/>
        <w:ind w:left="714" w:hanging="357"/>
        <w:rPr>
          <w:rFonts w:ascii="Arial" w:hAnsi="Arial" w:cs="Arial"/>
          <w:szCs w:val="20"/>
        </w:rPr>
      </w:pPr>
      <w:hyperlink r:id="rId14" w:history="1">
        <w:r w:rsidR="00ED6F9D" w:rsidRPr="00266C1C">
          <w:rPr>
            <w:rStyle w:val="Hyperlink"/>
            <w:rFonts w:ascii="Arial" w:hAnsi="Arial" w:cs="Arial"/>
            <w:szCs w:val="20"/>
          </w:rPr>
          <w:t>www.DeborahTobin.com</w:t>
        </w:r>
      </w:hyperlink>
      <w:r w:rsidR="002462E8" w:rsidRPr="00363A13">
        <w:rPr>
          <w:rFonts w:ascii="Arial" w:hAnsi="Arial" w:cs="Arial"/>
          <w:color w:val="E7C8D3" w:themeColor="accent4" w:themeShade="E6"/>
          <w:szCs w:val="20"/>
        </w:rPr>
        <w:t>•</w:t>
      </w:r>
      <w:r w:rsidR="002462E8" w:rsidRPr="00363A13">
        <w:rPr>
          <w:rFonts w:ascii="Arial" w:hAnsi="Arial" w:cs="Arial"/>
          <w:szCs w:val="20"/>
        </w:rPr>
        <w:t xml:space="preserve">  </w:t>
      </w:r>
    </w:p>
    <w:p w14:paraId="7F0589EA" w14:textId="30DCA1C0" w:rsidR="002462E8" w:rsidRPr="00B95458" w:rsidRDefault="00000000" w:rsidP="0084175B">
      <w:pPr>
        <w:pStyle w:val="ListParagraph"/>
        <w:numPr>
          <w:ilvl w:val="0"/>
          <w:numId w:val="22"/>
        </w:numPr>
        <w:spacing w:after="0" w:line="240" w:lineRule="auto"/>
        <w:ind w:left="714" w:hanging="357"/>
        <w:rPr>
          <w:rFonts w:ascii="Arial" w:hAnsi="Arial" w:cs="Arial"/>
          <w:szCs w:val="20"/>
        </w:rPr>
      </w:pPr>
      <w:hyperlink r:id="rId15" w:history="1">
        <w:r w:rsidR="0061366A" w:rsidRPr="00B95458">
          <w:rPr>
            <w:rStyle w:val="Hyperlink"/>
            <w:rFonts w:ascii="Arial" w:hAnsi="Arial" w:cs="Arial"/>
            <w:szCs w:val="20"/>
          </w:rPr>
          <w:t>https://www.linkedin.com/in/deborah-tobin-mccarthy-8424465b/</w:t>
        </w:r>
      </w:hyperlink>
      <w:r w:rsidR="0061366A" w:rsidRPr="00B95458">
        <w:rPr>
          <w:rFonts w:ascii="Arial" w:hAnsi="Arial" w:cs="Arial"/>
          <w:szCs w:val="20"/>
        </w:rPr>
        <w:t xml:space="preserve"> </w:t>
      </w:r>
    </w:p>
    <w:p w14:paraId="2BD25395" w14:textId="77777777" w:rsidR="00B95458" w:rsidRDefault="00B95458" w:rsidP="0084175B">
      <w:pPr>
        <w:pStyle w:val="Heading3"/>
        <w:spacing w:after="0" w:line="240" w:lineRule="auto"/>
        <w:rPr>
          <w:rFonts w:ascii="Arial" w:eastAsiaTheme="minorEastAsia" w:hAnsi="Arial" w:cs="Arial"/>
          <w:b w:val="0"/>
          <w:bCs w:val="0"/>
          <w:szCs w:val="20"/>
        </w:rPr>
      </w:pPr>
    </w:p>
    <w:p w14:paraId="477414EB" w14:textId="77777777" w:rsidR="00B95458" w:rsidRDefault="00B95458" w:rsidP="0084175B">
      <w:pPr>
        <w:pStyle w:val="Heading3"/>
        <w:spacing w:after="0" w:line="240" w:lineRule="auto"/>
        <w:rPr>
          <w:rFonts w:ascii="Arial" w:eastAsiaTheme="minorEastAsia" w:hAnsi="Arial" w:cs="Arial"/>
          <w:b w:val="0"/>
          <w:bCs w:val="0"/>
          <w:szCs w:val="20"/>
        </w:rPr>
      </w:pPr>
    </w:p>
    <w:p w14:paraId="4A10ACD0" w14:textId="3EDD362C" w:rsidR="009957F4" w:rsidRPr="00B95458" w:rsidRDefault="651CAA3F" w:rsidP="0084175B">
      <w:pPr>
        <w:pStyle w:val="Heading3"/>
        <w:spacing w:after="0" w:line="240" w:lineRule="auto"/>
        <w:rPr>
          <w:rFonts w:ascii="Arial" w:eastAsiaTheme="minorEastAsia" w:hAnsi="Arial" w:cs="Arial"/>
          <w:b w:val="0"/>
          <w:bCs w:val="0"/>
          <w:szCs w:val="20"/>
        </w:rPr>
      </w:pPr>
      <w:r w:rsidRPr="00B95458">
        <w:rPr>
          <w:rFonts w:ascii="Arial" w:eastAsiaTheme="minorEastAsia" w:hAnsi="Arial" w:cs="Arial"/>
          <w:b w:val="0"/>
          <w:bCs w:val="0"/>
          <w:szCs w:val="20"/>
        </w:rPr>
        <w:t>Excellent references available upon request</w:t>
      </w:r>
    </w:p>
    <w:p w14:paraId="1CD54B3E" w14:textId="77777777" w:rsidR="00834BD9" w:rsidRPr="005B4560" w:rsidRDefault="00834BD9" w:rsidP="0084175B">
      <w:pPr>
        <w:pStyle w:val="Heading3"/>
        <w:spacing w:after="0" w:line="240" w:lineRule="auto"/>
        <w:jc w:val="center"/>
        <w:rPr>
          <w:rFonts w:ascii="Arial" w:eastAsiaTheme="minorEastAsia" w:hAnsi="Arial" w:cs="Arial"/>
          <w:sz w:val="16"/>
          <w:szCs w:val="16"/>
        </w:rPr>
      </w:pPr>
    </w:p>
    <w:sectPr w:rsidR="00834BD9" w:rsidRPr="005B4560" w:rsidSect="0084175B">
      <w:headerReference w:type="default" r:id="rId16"/>
      <w:footerReference w:type="default" r:id="rId17"/>
      <w:headerReference w:type="first" r:id="rId18"/>
      <w:footerReference w:type="first" r:id="rId19"/>
      <w:type w:val="continuous"/>
      <w:pgSz w:w="12240" w:h="15840" w:code="1"/>
      <w:pgMar w:top="1021" w:right="1134" w:bottom="1134" w:left="1134"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DB76" w14:textId="77777777" w:rsidR="003271F3" w:rsidRDefault="003271F3" w:rsidP="00725803">
      <w:r>
        <w:separator/>
      </w:r>
    </w:p>
    <w:p w14:paraId="72ACFEC1" w14:textId="77777777" w:rsidR="003271F3" w:rsidRDefault="003271F3"/>
  </w:endnote>
  <w:endnote w:type="continuationSeparator" w:id="0">
    <w:p w14:paraId="71B00D78" w14:textId="77777777" w:rsidR="003271F3" w:rsidRDefault="003271F3" w:rsidP="00725803">
      <w:r>
        <w:continuationSeparator/>
      </w:r>
    </w:p>
    <w:p w14:paraId="0A01A690" w14:textId="77777777" w:rsidR="003271F3" w:rsidRDefault="003271F3"/>
  </w:endnote>
  <w:endnote w:type="continuationNotice" w:id="1">
    <w:p w14:paraId="7B9A65B0" w14:textId="77777777" w:rsidR="003271F3" w:rsidRDefault="003271F3"/>
    <w:p w14:paraId="6D3C06F2" w14:textId="77777777" w:rsidR="003271F3" w:rsidRDefault="00327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peak Pro">
    <w:altName w:val="Calibri"/>
    <w:panose1 w:val="020B0504020101020102"/>
    <w:charset w:val="00"/>
    <w:family w:val="swiss"/>
    <w:pitch w:val="variable"/>
    <w:sig w:usb0="8000002F" w:usb1="0000000A"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1CAA3F" w14:paraId="7F00A7B6" w14:textId="77777777" w:rsidTr="651CAA3F">
      <w:trPr>
        <w:trHeight w:val="300"/>
      </w:trPr>
      <w:tc>
        <w:tcPr>
          <w:tcW w:w="3120" w:type="dxa"/>
        </w:tcPr>
        <w:p w14:paraId="6FC48D44" w14:textId="1D89341B" w:rsidR="651CAA3F" w:rsidRDefault="651CAA3F" w:rsidP="651CAA3F">
          <w:pPr>
            <w:pStyle w:val="Header"/>
            <w:ind w:left="-115"/>
          </w:pPr>
        </w:p>
      </w:tc>
      <w:tc>
        <w:tcPr>
          <w:tcW w:w="3120" w:type="dxa"/>
        </w:tcPr>
        <w:p w14:paraId="79D5A097" w14:textId="42BE4D9D" w:rsidR="651CAA3F" w:rsidRDefault="651CAA3F" w:rsidP="651CAA3F">
          <w:pPr>
            <w:pStyle w:val="Header"/>
            <w:jc w:val="center"/>
          </w:pPr>
        </w:p>
      </w:tc>
      <w:tc>
        <w:tcPr>
          <w:tcW w:w="3120" w:type="dxa"/>
        </w:tcPr>
        <w:p w14:paraId="75EEB845" w14:textId="18B652F1" w:rsidR="651CAA3F" w:rsidRDefault="651CAA3F" w:rsidP="651CAA3F">
          <w:pPr>
            <w:pStyle w:val="Header"/>
            <w:ind w:right="-115"/>
            <w:jc w:val="right"/>
          </w:pPr>
        </w:p>
      </w:tc>
    </w:tr>
  </w:tbl>
  <w:p w14:paraId="5F0FD85C" w14:textId="15D1AC47" w:rsidR="651CAA3F" w:rsidRDefault="651CAA3F" w:rsidP="651CA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2DE2" w14:textId="212CF67C" w:rsidR="651CAA3F" w:rsidRDefault="651CAA3F" w:rsidP="00DC60ED">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783B" w14:textId="77777777" w:rsidR="003271F3" w:rsidRDefault="003271F3" w:rsidP="00725803">
      <w:r>
        <w:separator/>
      </w:r>
    </w:p>
    <w:p w14:paraId="02613319" w14:textId="77777777" w:rsidR="003271F3" w:rsidRDefault="003271F3"/>
  </w:footnote>
  <w:footnote w:type="continuationSeparator" w:id="0">
    <w:p w14:paraId="0F1F5334" w14:textId="77777777" w:rsidR="003271F3" w:rsidRDefault="003271F3" w:rsidP="00725803">
      <w:r>
        <w:continuationSeparator/>
      </w:r>
    </w:p>
    <w:p w14:paraId="3FC7B4F4" w14:textId="77777777" w:rsidR="003271F3" w:rsidRDefault="003271F3"/>
  </w:footnote>
  <w:footnote w:type="continuationNotice" w:id="1">
    <w:p w14:paraId="1F03D2F0" w14:textId="77777777" w:rsidR="003271F3" w:rsidRDefault="003271F3"/>
    <w:p w14:paraId="70C010AF" w14:textId="77777777" w:rsidR="003271F3" w:rsidRDefault="003271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1CAA3F" w14:paraId="12617B20" w14:textId="77777777" w:rsidTr="651CAA3F">
      <w:trPr>
        <w:trHeight w:val="300"/>
      </w:trPr>
      <w:tc>
        <w:tcPr>
          <w:tcW w:w="3120" w:type="dxa"/>
        </w:tcPr>
        <w:p w14:paraId="31811AD7" w14:textId="56DDEEEA" w:rsidR="651CAA3F" w:rsidRDefault="651CAA3F" w:rsidP="651CAA3F">
          <w:pPr>
            <w:pStyle w:val="Header"/>
            <w:ind w:left="-115"/>
          </w:pPr>
        </w:p>
      </w:tc>
      <w:tc>
        <w:tcPr>
          <w:tcW w:w="3120" w:type="dxa"/>
        </w:tcPr>
        <w:p w14:paraId="484A4E49" w14:textId="037A18E3" w:rsidR="651CAA3F" w:rsidRDefault="651CAA3F" w:rsidP="651CAA3F">
          <w:pPr>
            <w:pStyle w:val="Header"/>
            <w:jc w:val="center"/>
          </w:pPr>
        </w:p>
      </w:tc>
      <w:tc>
        <w:tcPr>
          <w:tcW w:w="3120" w:type="dxa"/>
        </w:tcPr>
        <w:p w14:paraId="26C2C748" w14:textId="6E62009D" w:rsidR="651CAA3F" w:rsidRDefault="651CAA3F" w:rsidP="651CAA3F">
          <w:pPr>
            <w:pStyle w:val="Header"/>
            <w:ind w:right="-115"/>
            <w:jc w:val="right"/>
          </w:pPr>
        </w:p>
      </w:tc>
    </w:tr>
  </w:tbl>
  <w:p w14:paraId="4BDB3585" w14:textId="16BA7C75" w:rsidR="651CAA3F" w:rsidRDefault="651CAA3F" w:rsidP="651CA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51CAA3F" w14:paraId="49C64497" w14:textId="77777777" w:rsidTr="651CAA3F">
      <w:trPr>
        <w:trHeight w:val="300"/>
      </w:trPr>
      <w:tc>
        <w:tcPr>
          <w:tcW w:w="3120" w:type="dxa"/>
        </w:tcPr>
        <w:p w14:paraId="5F893B03" w14:textId="45E603A7" w:rsidR="651CAA3F" w:rsidRDefault="651CAA3F" w:rsidP="00DC60ED">
          <w:pPr>
            <w:pStyle w:val="Header"/>
            <w:spacing w:after="0" w:line="240" w:lineRule="auto"/>
            <w:ind w:left="-115"/>
          </w:pPr>
        </w:p>
      </w:tc>
      <w:tc>
        <w:tcPr>
          <w:tcW w:w="3120" w:type="dxa"/>
        </w:tcPr>
        <w:p w14:paraId="65CC4115" w14:textId="530A4939" w:rsidR="651CAA3F" w:rsidRDefault="651CAA3F" w:rsidP="00DC60ED">
          <w:pPr>
            <w:pStyle w:val="Header"/>
            <w:spacing w:after="0" w:line="240" w:lineRule="auto"/>
            <w:jc w:val="center"/>
          </w:pPr>
        </w:p>
      </w:tc>
      <w:tc>
        <w:tcPr>
          <w:tcW w:w="3120" w:type="dxa"/>
        </w:tcPr>
        <w:p w14:paraId="1DCB4791" w14:textId="1C2F910F" w:rsidR="651CAA3F" w:rsidRDefault="651CAA3F" w:rsidP="00DC60ED">
          <w:pPr>
            <w:pStyle w:val="Header"/>
            <w:spacing w:after="0" w:line="240" w:lineRule="auto"/>
            <w:ind w:right="-115"/>
            <w:jc w:val="right"/>
          </w:pPr>
        </w:p>
      </w:tc>
    </w:tr>
  </w:tbl>
  <w:p w14:paraId="3892E39B" w14:textId="7735504D" w:rsidR="651CAA3F" w:rsidRDefault="651CAA3F" w:rsidP="00DC60ED">
    <w:pPr>
      <w:pStyle w:val="Header"/>
      <w:spacing w:after="0" w:line="240" w:lineRule="auto"/>
    </w:pPr>
  </w:p>
  <w:p w14:paraId="7E99345A" w14:textId="77777777" w:rsidR="00DC60ED" w:rsidRDefault="00DC60ED" w:rsidP="00DC60E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940410"/>
    <w:multiLevelType w:val="hybridMultilevel"/>
    <w:tmpl w:val="A75E6712"/>
    <w:lvl w:ilvl="0" w:tplc="B5AE42CE">
      <w:start w:val="1"/>
      <w:numFmt w:val="bullet"/>
      <w:lvlText w:val="·"/>
      <w:lvlJc w:val="left"/>
      <w:pPr>
        <w:ind w:left="720" w:hanging="360"/>
      </w:pPr>
      <w:rPr>
        <w:rFonts w:ascii="Symbol" w:hAnsi="Symbol" w:hint="default"/>
      </w:rPr>
    </w:lvl>
    <w:lvl w:ilvl="1" w:tplc="57F48BCA">
      <w:start w:val="1"/>
      <w:numFmt w:val="bullet"/>
      <w:lvlText w:val="o"/>
      <w:lvlJc w:val="left"/>
      <w:pPr>
        <w:ind w:left="1440" w:hanging="360"/>
      </w:pPr>
      <w:rPr>
        <w:rFonts w:ascii="Courier New" w:hAnsi="Courier New" w:hint="default"/>
      </w:rPr>
    </w:lvl>
    <w:lvl w:ilvl="2" w:tplc="6518C574">
      <w:start w:val="1"/>
      <w:numFmt w:val="bullet"/>
      <w:lvlText w:val=""/>
      <w:lvlJc w:val="left"/>
      <w:pPr>
        <w:ind w:left="2160" w:hanging="360"/>
      </w:pPr>
      <w:rPr>
        <w:rFonts w:ascii="Wingdings" w:hAnsi="Wingdings" w:hint="default"/>
      </w:rPr>
    </w:lvl>
    <w:lvl w:ilvl="3" w:tplc="AEAA5DEE">
      <w:start w:val="1"/>
      <w:numFmt w:val="bullet"/>
      <w:lvlText w:val=""/>
      <w:lvlJc w:val="left"/>
      <w:pPr>
        <w:ind w:left="2880" w:hanging="360"/>
      </w:pPr>
      <w:rPr>
        <w:rFonts w:ascii="Symbol" w:hAnsi="Symbol" w:hint="default"/>
      </w:rPr>
    </w:lvl>
    <w:lvl w:ilvl="4" w:tplc="E23C9BD6">
      <w:start w:val="1"/>
      <w:numFmt w:val="bullet"/>
      <w:lvlText w:val="o"/>
      <w:lvlJc w:val="left"/>
      <w:pPr>
        <w:ind w:left="3600" w:hanging="360"/>
      </w:pPr>
      <w:rPr>
        <w:rFonts w:ascii="Courier New" w:hAnsi="Courier New" w:hint="default"/>
      </w:rPr>
    </w:lvl>
    <w:lvl w:ilvl="5" w:tplc="C5FCEC54">
      <w:start w:val="1"/>
      <w:numFmt w:val="bullet"/>
      <w:lvlText w:val=""/>
      <w:lvlJc w:val="left"/>
      <w:pPr>
        <w:ind w:left="4320" w:hanging="360"/>
      </w:pPr>
      <w:rPr>
        <w:rFonts w:ascii="Wingdings" w:hAnsi="Wingdings" w:hint="default"/>
      </w:rPr>
    </w:lvl>
    <w:lvl w:ilvl="6" w:tplc="FC6E9EF6">
      <w:start w:val="1"/>
      <w:numFmt w:val="bullet"/>
      <w:lvlText w:val=""/>
      <w:lvlJc w:val="left"/>
      <w:pPr>
        <w:ind w:left="5040" w:hanging="360"/>
      </w:pPr>
      <w:rPr>
        <w:rFonts w:ascii="Symbol" w:hAnsi="Symbol" w:hint="default"/>
      </w:rPr>
    </w:lvl>
    <w:lvl w:ilvl="7" w:tplc="B5364832">
      <w:start w:val="1"/>
      <w:numFmt w:val="bullet"/>
      <w:lvlText w:val="o"/>
      <w:lvlJc w:val="left"/>
      <w:pPr>
        <w:ind w:left="5760" w:hanging="360"/>
      </w:pPr>
      <w:rPr>
        <w:rFonts w:ascii="Courier New" w:hAnsi="Courier New" w:hint="default"/>
      </w:rPr>
    </w:lvl>
    <w:lvl w:ilvl="8" w:tplc="333CEB86">
      <w:start w:val="1"/>
      <w:numFmt w:val="bullet"/>
      <w:lvlText w:val=""/>
      <w:lvlJc w:val="left"/>
      <w:pPr>
        <w:ind w:left="6480" w:hanging="360"/>
      </w:pPr>
      <w:rPr>
        <w:rFonts w:ascii="Wingdings" w:hAnsi="Wingdings" w:hint="default"/>
      </w:rPr>
    </w:lvl>
  </w:abstractNum>
  <w:abstractNum w:abstractNumId="10" w15:restartNumberingAfterBreak="0">
    <w:nsid w:val="12AC00EC"/>
    <w:multiLevelType w:val="hybridMultilevel"/>
    <w:tmpl w:val="0854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913A6"/>
    <w:multiLevelType w:val="hybridMultilevel"/>
    <w:tmpl w:val="2780C0AC"/>
    <w:lvl w:ilvl="0" w:tplc="3C96904C">
      <w:start w:val="1"/>
      <w:numFmt w:val="bullet"/>
      <w:lvlText w:val="·"/>
      <w:lvlJc w:val="left"/>
      <w:pPr>
        <w:ind w:left="720" w:hanging="360"/>
      </w:pPr>
      <w:rPr>
        <w:rFonts w:ascii="Symbol" w:hAnsi="Symbol" w:hint="default"/>
      </w:rPr>
    </w:lvl>
    <w:lvl w:ilvl="1" w:tplc="16C4D782">
      <w:start w:val="1"/>
      <w:numFmt w:val="bullet"/>
      <w:lvlText w:val="o"/>
      <w:lvlJc w:val="left"/>
      <w:pPr>
        <w:ind w:left="1440" w:hanging="360"/>
      </w:pPr>
      <w:rPr>
        <w:rFonts w:ascii="Courier New" w:hAnsi="Courier New" w:hint="default"/>
      </w:rPr>
    </w:lvl>
    <w:lvl w:ilvl="2" w:tplc="23ACE9F6">
      <w:start w:val="1"/>
      <w:numFmt w:val="bullet"/>
      <w:lvlText w:val=""/>
      <w:lvlJc w:val="left"/>
      <w:pPr>
        <w:ind w:left="2160" w:hanging="360"/>
      </w:pPr>
      <w:rPr>
        <w:rFonts w:ascii="Wingdings" w:hAnsi="Wingdings" w:hint="default"/>
      </w:rPr>
    </w:lvl>
    <w:lvl w:ilvl="3" w:tplc="22DE24AE">
      <w:start w:val="1"/>
      <w:numFmt w:val="bullet"/>
      <w:lvlText w:val=""/>
      <w:lvlJc w:val="left"/>
      <w:pPr>
        <w:ind w:left="2880" w:hanging="360"/>
      </w:pPr>
      <w:rPr>
        <w:rFonts w:ascii="Symbol" w:hAnsi="Symbol" w:hint="default"/>
      </w:rPr>
    </w:lvl>
    <w:lvl w:ilvl="4" w:tplc="9F40DADE">
      <w:start w:val="1"/>
      <w:numFmt w:val="bullet"/>
      <w:lvlText w:val="o"/>
      <w:lvlJc w:val="left"/>
      <w:pPr>
        <w:ind w:left="3600" w:hanging="360"/>
      </w:pPr>
      <w:rPr>
        <w:rFonts w:ascii="Courier New" w:hAnsi="Courier New" w:hint="default"/>
      </w:rPr>
    </w:lvl>
    <w:lvl w:ilvl="5" w:tplc="2C2E398E">
      <w:start w:val="1"/>
      <w:numFmt w:val="bullet"/>
      <w:lvlText w:val=""/>
      <w:lvlJc w:val="left"/>
      <w:pPr>
        <w:ind w:left="4320" w:hanging="360"/>
      </w:pPr>
      <w:rPr>
        <w:rFonts w:ascii="Wingdings" w:hAnsi="Wingdings" w:hint="default"/>
      </w:rPr>
    </w:lvl>
    <w:lvl w:ilvl="6" w:tplc="7F2428F4">
      <w:start w:val="1"/>
      <w:numFmt w:val="bullet"/>
      <w:lvlText w:val=""/>
      <w:lvlJc w:val="left"/>
      <w:pPr>
        <w:ind w:left="5040" w:hanging="360"/>
      </w:pPr>
      <w:rPr>
        <w:rFonts w:ascii="Symbol" w:hAnsi="Symbol" w:hint="default"/>
      </w:rPr>
    </w:lvl>
    <w:lvl w:ilvl="7" w:tplc="619874AE">
      <w:start w:val="1"/>
      <w:numFmt w:val="bullet"/>
      <w:lvlText w:val="o"/>
      <w:lvlJc w:val="left"/>
      <w:pPr>
        <w:ind w:left="5760" w:hanging="360"/>
      </w:pPr>
      <w:rPr>
        <w:rFonts w:ascii="Courier New" w:hAnsi="Courier New" w:hint="default"/>
      </w:rPr>
    </w:lvl>
    <w:lvl w:ilvl="8" w:tplc="AE628C02">
      <w:start w:val="1"/>
      <w:numFmt w:val="bullet"/>
      <w:lvlText w:val=""/>
      <w:lvlJc w:val="left"/>
      <w:pPr>
        <w:ind w:left="6480" w:hanging="360"/>
      </w:pPr>
      <w:rPr>
        <w:rFonts w:ascii="Wingdings" w:hAnsi="Wingdings" w:hint="default"/>
      </w:rPr>
    </w:lvl>
  </w:abstractNum>
  <w:abstractNum w:abstractNumId="12" w15:restartNumberingAfterBreak="0">
    <w:nsid w:val="2A28B49C"/>
    <w:multiLevelType w:val="hybridMultilevel"/>
    <w:tmpl w:val="65CE0DEE"/>
    <w:lvl w:ilvl="0" w:tplc="CBA4F71A">
      <w:start w:val="1"/>
      <w:numFmt w:val="bullet"/>
      <w:lvlText w:val=""/>
      <w:lvlJc w:val="left"/>
      <w:pPr>
        <w:ind w:left="720" w:hanging="360"/>
      </w:pPr>
      <w:rPr>
        <w:rFonts w:ascii="Symbol" w:hAnsi="Symbol" w:hint="default"/>
      </w:rPr>
    </w:lvl>
    <w:lvl w:ilvl="1" w:tplc="2CC4A110">
      <w:start w:val="1"/>
      <w:numFmt w:val="bullet"/>
      <w:lvlText w:val="o"/>
      <w:lvlJc w:val="left"/>
      <w:pPr>
        <w:ind w:left="1440" w:hanging="360"/>
      </w:pPr>
      <w:rPr>
        <w:rFonts w:ascii="Courier New" w:hAnsi="Courier New" w:hint="default"/>
      </w:rPr>
    </w:lvl>
    <w:lvl w:ilvl="2" w:tplc="8FBEF70E">
      <w:start w:val="1"/>
      <w:numFmt w:val="bullet"/>
      <w:lvlText w:val=""/>
      <w:lvlJc w:val="left"/>
      <w:pPr>
        <w:ind w:left="2160" w:hanging="360"/>
      </w:pPr>
      <w:rPr>
        <w:rFonts w:ascii="Wingdings" w:hAnsi="Wingdings" w:hint="default"/>
      </w:rPr>
    </w:lvl>
    <w:lvl w:ilvl="3" w:tplc="788ACF7E">
      <w:start w:val="1"/>
      <w:numFmt w:val="bullet"/>
      <w:lvlText w:val=""/>
      <w:lvlJc w:val="left"/>
      <w:pPr>
        <w:ind w:left="2880" w:hanging="360"/>
      </w:pPr>
      <w:rPr>
        <w:rFonts w:ascii="Symbol" w:hAnsi="Symbol" w:hint="default"/>
      </w:rPr>
    </w:lvl>
    <w:lvl w:ilvl="4" w:tplc="924CF61A">
      <w:start w:val="1"/>
      <w:numFmt w:val="bullet"/>
      <w:lvlText w:val="o"/>
      <w:lvlJc w:val="left"/>
      <w:pPr>
        <w:ind w:left="3600" w:hanging="360"/>
      </w:pPr>
      <w:rPr>
        <w:rFonts w:ascii="Courier New" w:hAnsi="Courier New" w:hint="default"/>
      </w:rPr>
    </w:lvl>
    <w:lvl w:ilvl="5" w:tplc="DFF8E68A">
      <w:start w:val="1"/>
      <w:numFmt w:val="bullet"/>
      <w:lvlText w:val=""/>
      <w:lvlJc w:val="left"/>
      <w:pPr>
        <w:ind w:left="4320" w:hanging="360"/>
      </w:pPr>
      <w:rPr>
        <w:rFonts w:ascii="Wingdings" w:hAnsi="Wingdings" w:hint="default"/>
      </w:rPr>
    </w:lvl>
    <w:lvl w:ilvl="6" w:tplc="D0F03428">
      <w:start w:val="1"/>
      <w:numFmt w:val="bullet"/>
      <w:lvlText w:val=""/>
      <w:lvlJc w:val="left"/>
      <w:pPr>
        <w:ind w:left="5040" w:hanging="360"/>
      </w:pPr>
      <w:rPr>
        <w:rFonts w:ascii="Symbol" w:hAnsi="Symbol" w:hint="default"/>
      </w:rPr>
    </w:lvl>
    <w:lvl w:ilvl="7" w:tplc="39280570">
      <w:start w:val="1"/>
      <w:numFmt w:val="bullet"/>
      <w:lvlText w:val="o"/>
      <w:lvlJc w:val="left"/>
      <w:pPr>
        <w:ind w:left="5760" w:hanging="360"/>
      </w:pPr>
      <w:rPr>
        <w:rFonts w:ascii="Courier New" w:hAnsi="Courier New" w:hint="default"/>
      </w:rPr>
    </w:lvl>
    <w:lvl w:ilvl="8" w:tplc="0CB025DE">
      <w:start w:val="1"/>
      <w:numFmt w:val="bullet"/>
      <w:lvlText w:val=""/>
      <w:lvlJc w:val="left"/>
      <w:pPr>
        <w:ind w:left="6480" w:hanging="360"/>
      </w:pPr>
      <w:rPr>
        <w:rFonts w:ascii="Wingdings" w:hAnsi="Wingdings" w:hint="default"/>
      </w:rPr>
    </w:lvl>
  </w:abstractNum>
  <w:abstractNum w:abstractNumId="13" w15:restartNumberingAfterBreak="0">
    <w:nsid w:val="2F2C877D"/>
    <w:multiLevelType w:val="hybridMultilevel"/>
    <w:tmpl w:val="910CF0C0"/>
    <w:lvl w:ilvl="0" w:tplc="9BF6B4C8">
      <w:start w:val="1"/>
      <w:numFmt w:val="bullet"/>
      <w:lvlText w:val=""/>
      <w:lvlJc w:val="left"/>
      <w:pPr>
        <w:ind w:left="720" w:hanging="360"/>
      </w:pPr>
      <w:rPr>
        <w:rFonts w:ascii="Symbol" w:hAnsi="Symbol" w:hint="default"/>
      </w:rPr>
    </w:lvl>
    <w:lvl w:ilvl="1" w:tplc="DDD4BDE4">
      <w:start w:val="1"/>
      <w:numFmt w:val="bullet"/>
      <w:lvlText w:val="o"/>
      <w:lvlJc w:val="left"/>
      <w:pPr>
        <w:ind w:left="1440" w:hanging="360"/>
      </w:pPr>
      <w:rPr>
        <w:rFonts w:ascii="Courier New" w:hAnsi="Courier New" w:hint="default"/>
      </w:rPr>
    </w:lvl>
    <w:lvl w:ilvl="2" w:tplc="62E0AFF8">
      <w:start w:val="1"/>
      <w:numFmt w:val="bullet"/>
      <w:lvlText w:val=""/>
      <w:lvlJc w:val="left"/>
      <w:pPr>
        <w:ind w:left="2160" w:hanging="360"/>
      </w:pPr>
      <w:rPr>
        <w:rFonts w:ascii="Wingdings" w:hAnsi="Wingdings" w:hint="default"/>
      </w:rPr>
    </w:lvl>
    <w:lvl w:ilvl="3" w:tplc="5DDC3196">
      <w:start w:val="1"/>
      <w:numFmt w:val="bullet"/>
      <w:lvlText w:val=""/>
      <w:lvlJc w:val="left"/>
      <w:pPr>
        <w:ind w:left="2880" w:hanging="360"/>
      </w:pPr>
      <w:rPr>
        <w:rFonts w:ascii="Symbol" w:hAnsi="Symbol" w:hint="default"/>
      </w:rPr>
    </w:lvl>
    <w:lvl w:ilvl="4" w:tplc="CCB6F038">
      <w:start w:val="1"/>
      <w:numFmt w:val="bullet"/>
      <w:lvlText w:val="o"/>
      <w:lvlJc w:val="left"/>
      <w:pPr>
        <w:ind w:left="3600" w:hanging="360"/>
      </w:pPr>
      <w:rPr>
        <w:rFonts w:ascii="Courier New" w:hAnsi="Courier New" w:hint="default"/>
      </w:rPr>
    </w:lvl>
    <w:lvl w:ilvl="5" w:tplc="15860D5C">
      <w:start w:val="1"/>
      <w:numFmt w:val="bullet"/>
      <w:lvlText w:val=""/>
      <w:lvlJc w:val="left"/>
      <w:pPr>
        <w:ind w:left="4320" w:hanging="360"/>
      </w:pPr>
      <w:rPr>
        <w:rFonts w:ascii="Wingdings" w:hAnsi="Wingdings" w:hint="default"/>
      </w:rPr>
    </w:lvl>
    <w:lvl w:ilvl="6" w:tplc="CEFAF846">
      <w:start w:val="1"/>
      <w:numFmt w:val="bullet"/>
      <w:lvlText w:val=""/>
      <w:lvlJc w:val="left"/>
      <w:pPr>
        <w:ind w:left="5040" w:hanging="360"/>
      </w:pPr>
      <w:rPr>
        <w:rFonts w:ascii="Symbol" w:hAnsi="Symbol" w:hint="default"/>
      </w:rPr>
    </w:lvl>
    <w:lvl w:ilvl="7" w:tplc="587CFDF0">
      <w:start w:val="1"/>
      <w:numFmt w:val="bullet"/>
      <w:lvlText w:val="o"/>
      <w:lvlJc w:val="left"/>
      <w:pPr>
        <w:ind w:left="5760" w:hanging="360"/>
      </w:pPr>
      <w:rPr>
        <w:rFonts w:ascii="Courier New" w:hAnsi="Courier New" w:hint="default"/>
      </w:rPr>
    </w:lvl>
    <w:lvl w:ilvl="8" w:tplc="639A8E70">
      <w:start w:val="1"/>
      <w:numFmt w:val="bullet"/>
      <w:lvlText w:val=""/>
      <w:lvlJc w:val="left"/>
      <w:pPr>
        <w:ind w:left="6480" w:hanging="360"/>
      </w:pPr>
      <w:rPr>
        <w:rFonts w:ascii="Wingdings" w:hAnsi="Wingdings" w:hint="default"/>
      </w:rPr>
    </w:lvl>
  </w:abstractNum>
  <w:abstractNum w:abstractNumId="14" w15:restartNumberingAfterBreak="0">
    <w:nsid w:val="2F9D93EB"/>
    <w:multiLevelType w:val="hybridMultilevel"/>
    <w:tmpl w:val="2F9E31EA"/>
    <w:lvl w:ilvl="0" w:tplc="49CC96E8">
      <w:start w:val="1"/>
      <w:numFmt w:val="bullet"/>
      <w:lvlText w:val="·"/>
      <w:lvlJc w:val="left"/>
      <w:pPr>
        <w:ind w:left="720" w:hanging="360"/>
      </w:pPr>
      <w:rPr>
        <w:rFonts w:ascii="Symbol" w:hAnsi="Symbol" w:hint="default"/>
      </w:rPr>
    </w:lvl>
    <w:lvl w:ilvl="1" w:tplc="DB5ABA70">
      <w:start w:val="1"/>
      <w:numFmt w:val="bullet"/>
      <w:lvlText w:val="o"/>
      <w:lvlJc w:val="left"/>
      <w:pPr>
        <w:ind w:left="1440" w:hanging="360"/>
      </w:pPr>
      <w:rPr>
        <w:rFonts w:ascii="Courier New" w:hAnsi="Courier New" w:hint="default"/>
      </w:rPr>
    </w:lvl>
    <w:lvl w:ilvl="2" w:tplc="E65849E6">
      <w:start w:val="1"/>
      <w:numFmt w:val="bullet"/>
      <w:lvlText w:val=""/>
      <w:lvlJc w:val="left"/>
      <w:pPr>
        <w:ind w:left="2160" w:hanging="360"/>
      </w:pPr>
      <w:rPr>
        <w:rFonts w:ascii="Wingdings" w:hAnsi="Wingdings" w:hint="default"/>
      </w:rPr>
    </w:lvl>
    <w:lvl w:ilvl="3" w:tplc="83C49610">
      <w:start w:val="1"/>
      <w:numFmt w:val="bullet"/>
      <w:lvlText w:val=""/>
      <w:lvlJc w:val="left"/>
      <w:pPr>
        <w:ind w:left="2880" w:hanging="360"/>
      </w:pPr>
      <w:rPr>
        <w:rFonts w:ascii="Symbol" w:hAnsi="Symbol" w:hint="default"/>
      </w:rPr>
    </w:lvl>
    <w:lvl w:ilvl="4" w:tplc="892C0148">
      <w:start w:val="1"/>
      <w:numFmt w:val="bullet"/>
      <w:lvlText w:val="o"/>
      <w:lvlJc w:val="left"/>
      <w:pPr>
        <w:ind w:left="3600" w:hanging="360"/>
      </w:pPr>
      <w:rPr>
        <w:rFonts w:ascii="Courier New" w:hAnsi="Courier New" w:hint="default"/>
      </w:rPr>
    </w:lvl>
    <w:lvl w:ilvl="5" w:tplc="826E5E30">
      <w:start w:val="1"/>
      <w:numFmt w:val="bullet"/>
      <w:lvlText w:val=""/>
      <w:lvlJc w:val="left"/>
      <w:pPr>
        <w:ind w:left="4320" w:hanging="360"/>
      </w:pPr>
      <w:rPr>
        <w:rFonts w:ascii="Wingdings" w:hAnsi="Wingdings" w:hint="default"/>
      </w:rPr>
    </w:lvl>
    <w:lvl w:ilvl="6" w:tplc="C7D27696">
      <w:start w:val="1"/>
      <w:numFmt w:val="bullet"/>
      <w:lvlText w:val=""/>
      <w:lvlJc w:val="left"/>
      <w:pPr>
        <w:ind w:left="5040" w:hanging="360"/>
      </w:pPr>
      <w:rPr>
        <w:rFonts w:ascii="Symbol" w:hAnsi="Symbol" w:hint="default"/>
      </w:rPr>
    </w:lvl>
    <w:lvl w:ilvl="7" w:tplc="B4ACCE62">
      <w:start w:val="1"/>
      <w:numFmt w:val="bullet"/>
      <w:lvlText w:val="o"/>
      <w:lvlJc w:val="left"/>
      <w:pPr>
        <w:ind w:left="5760" w:hanging="360"/>
      </w:pPr>
      <w:rPr>
        <w:rFonts w:ascii="Courier New" w:hAnsi="Courier New" w:hint="default"/>
      </w:rPr>
    </w:lvl>
    <w:lvl w:ilvl="8" w:tplc="09B4855E">
      <w:start w:val="1"/>
      <w:numFmt w:val="bullet"/>
      <w:lvlText w:val=""/>
      <w:lvlJc w:val="left"/>
      <w:pPr>
        <w:ind w:left="6480" w:hanging="360"/>
      </w:pPr>
      <w:rPr>
        <w:rFonts w:ascii="Wingdings" w:hAnsi="Wingdings" w:hint="default"/>
      </w:rPr>
    </w:lvl>
  </w:abstractNum>
  <w:abstractNum w:abstractNumId="15" w15:restartNumberingAfterBreak="0">
    <w:nsid w:val="360F2963"/>
    <w:multiLevelType w:val="hybridMultilevel"/>
    <w:tmpl w:val="6A20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D1AAC4"/>
    <w:multiLevelType w:val="hybridMultilevel"/>
    <w:tmpl w:val="4E268256"/>
    <w:lvl w:ilvl="0" w:tplc="8F30B2A6">
      <w:start w:val="1"/>
      <w:numFmt w:val="bullet"/>
      <w:lvlText w:val=""/>
      <w:lvlJc w:val="left"/>
      <w:pPr>
        <w:ind w:left="720" w:hanging="360"/>
      </w:pPr>
      <w:rPr>
        <w:rFonts w:ascii="Symbol" w:hAnsi="Symbol" w:hint="default"/>
      </w:rPr>
    </w:lvl>
    <w:lvl w:ilvl="1" w:tplc="33FCC2D2">
      <w:start w:val="1"/>
      <w:numFmt w:val="bullet"/>
      <w:lvlText w:val="o"/>
      <w:lvlJc w:val="left"/>
      <w:pPr>
        <w:ind w:left="1440" w:hanging="360"/>
      </w:pPr>
      <w:rPr>
        <w:rFonts w:ascii="Courier New" w:hAnsi="Courier New" w:hint="default"/>
      </w:rPr>
    </w:lvl>
    <w:lvl w:ilvl="2" w:tplc="9B6C11EA">
      <w:start w:val="1"/>
      <w:numFmt w:val="bullet"/>
      <w:lvlText w:val=""/>
      <w:lvlJc w:val="left"/>
      <w:pPr>
        <w:ind w:left="2160" w:hanging="360"/>
      </w:pPr>
      <w:rPr>
        <w:rFonts w:ascii="Wingdings" w:hAnsi="Wingdings" w:hint="default"/>
      </w:rPr>
    </w:lvl>
    <w:lvl w:ilvl="3" w:tplc="96D61164">
      <w:start w:val="1"/>
      <w:numFmt w:val="bullet"/>
      <w:lvlText w:val=""/>
      <w:lvlJc w:val="left"/>
      <w:pPr>
        <w:ind w:left="2880" w:hanging="360"/>
      </w:pPr>
      <w:rPr>
        <w:rFonts w:ascii="Symbol" w:hAnsi="Symbol" w:hint="default"/>
      </w:rPr>
    </w:lvl>
    <w:lvl w:ilvl="4" w:tplc="683075D0">
      <w:start w:val="1"/>
      <w:numFmt w:val="bullet"/>
      <w:lvlText w:val="o"/>
      <w:lvlJc w:val="left"/>
      <w:pPr>
        <w:ind w:left="3600" w:hanging="360"/>
      </w:pPr>
      <w:rPr>
        <w:rFonts w:ascii="Courier New" w:hAnsi="Courier New" w:hint="default"/>
      </w:rPr>
    </w:lvl>
    <w:lvl w:ilvl="5" w:tplc="3E0CC9FE">
      <w:start w:val="1"/>
      <w:numFmt w:val="bullet"/>
      <w:lvlText w:val=""/>
      <w:lvlJc w:val="left"/>
      <w:pPr>
        <w:ind w:left="4320" w:hanging="360"/>
      </w:pPr>
      <w:rPr>
        <w:rFonts w:ascii="Wingdings" w:hAnsi="Wingdings" w:hint="default"/>
      </w:rPr>
    </w:lvl>
    <w:lvl w:ilvl="6" w:tplc="9210DF5E">
      <w:start w:val="1"/>
      <w:numFmt w:val="bullet"/>
      <w:lvlText w:val=""/>
      <w:lvlJc w:val="left"/>
      <w:pPr>
        <w:ind w:left="5040" w:hanging="360"/>
      </w:pPr>
      <w:rPr>
        <w:rFonts w:ascii="Symbol" w:hAnsi="Symbol" w:hint="default"/>
      </w:rPr>
    </w:lvl>
    <w:lvl w:ilvl="7" w:tplc="9D1825DA">
      <w:start w:val="1"/>
      <w:numFmt w:val="bullet"/>
      <w:lvlText w:val="o"/>
      <w:lvlJc w:val="left"/>
      <w:pPr>
        <w:ind w:left="5760" w:hanging="360"/>
      </w:pPr>
      <w:rPr>
        <w:rFonts w:ascii="Courier New" w:hAnsi="Courier New" w:hint="default"/>
      </w:rPr>
    </w:lvl>
    <w:lvl w:ilvl="8" w:tplc="68945B76">
      <w:start w:val="1"/>
      <w:numFmt w:val="bullet"/>
      <w:lvlText w:val=""/>
      <w:lvlJc w:val="left"/>
      <w:pPr>
        <w:ind w:left="6480" w:hanging="360"/>
      </w:pPr>
      <w:rPr>
        <w:rFonts w:ascii="Wingdings" w:hAnsi="Wingdings" w:hint="default"/>
      </w:rPr>
    </w:lvl>
  </w:abstractNum>
  <w:abstractNum w:abstractNumId="19" w15:restartNumberingAfterBreak="0">
    <w:nsid w:val="59D46C76"/>
    <w:multiLevelType w:val="hybridMultilevel"/>
    <w:tmpl w:val="7DC09804"/>
    <w:lvl w:ilvl="0" w:tplc="4E6CFC90">
      <w:start w:val="1"/>
      <w:numFmt w:val="bullet"/>
      <w:lvlText w:val="·"/>
      <w:lvlJc w:val="left"/>
      <w:pPr>
        <w:ind w:left="720" w:hanging="360"/>
      </w:pPr>
      <w:rPr>
        <w:rFonts w:ascii="Symbol" w:hAnsi="Symbol" w:hint="default"/>
      </w:rPr>
    </w:lvl>
    <w:lvl w:ilvl="1" w:tplc="AE04736E">
      <w:start w:val="1"/>
      <w:numFmt w:val="bullet"/>
      <w:lvlText w:val="o"/>
      <w:lvlJc w:val="left"/>
      <w:pPr>
        <w:ind w:left="1440" w:hanging="360"/>
      </w:pPr>
      <w:rPr>
        <w:rFonts w:ascii="Courier New" w:hAnsi="Courier New" w:hint="default"/>
      </w:rPr>
    </w:lvl>
    <w:lvl w:ilvl="2" w:tplc="B6E2AAF2">
      <w:start w:val="1"/>
      <w:numFmt w:val="bullet"/>
      <w:lvlText w:val=""/>
      <w:lvlJc w:val="left"/>
      <w:pPr>
        <w:ind w:left="2160" w:hanging="360"/>
      </w:pPr>
      <w:rPr>
        <w:rFonts w:ascii="Wingdings" w:hAnsi="Wingdings" w:hint="default"/>
      </w:rPr>
    </w:lvl>
    <w:lvl w:ilvl="3" w:tplc="ACD628E6">
      <w:start w:val="1"/>
      <w:numFmt w:val="bullet"/>
      <w:lvlText w:val=""/>
      <w:lvlJc w:val="left"/>
      <w:pPr>
        <w:ind w:left="2880" w:hanging="360"/>
      </w:pPr>
      <w:rPr>
        <w:rFonts w:ascii="Symbol" w:hAnsi="Symbol" w:hint="default"/>
      </w:rPr>
    </w:lvl>
    <w:lvl w:ilvl="4" w:tplc="51C08DC8">
      <w:start w:val="1"/>
      <w:numFmt w:val="bullet"/>
      <w:lvlText w:val="o"/>
      <w:lvlJc w:val="left"/>
      <w:pPr>
        <w:ind w:left="3600" w:hanging="360"/>
      </w:pPr>
      <w:rPr>
        <w:rFonts w:ascii="Courier New" w:hAnsi="Courier New" w:hint="default"/>
      </w:rPr>
    </w:lvl>
    <w:lvl w:ilvl="5" w:tplc="B2C6E3E6">
      <w:start w:val="1"/>
      <w:numFmt w:val="bullet"/>
      <w:lvlText w:val=""/>
      <w:lvlJc w:val="left"/>
      <w:pPr>
        <w:ind w:left="4320" w:hanging="360"/>
      </w:pPr>
      <w:rPr>
        <w:rFonts w:ascii="Wingdings" w:hAnsi="Wingdings" w:hint="default"/>
      </w:rPr>
    </w:lvl>
    <w:lvl w:ilvl="6" w:tplc="84DEB608">
      <w:start w:val="1"/>
      <w:numFmt w:val="bullet"/>
      <w:lvlText w:val=""/>
      <w:lvlJc w:val="left"/>
      <w:pPr>
        <w:ind w:left="5040" w:hanging="360"/>
      </w:pPr>
      <w:rPr>
        <w:rFonts w:ascii="Symbol" w:hAnsi="Symbol" w:hint="default"/>
      </w:rPr>
    </w:lvl>
    <w:lvl w:ilvl="7" w:tplc="C0B2E2BA">
      <w:start w:val="1"/>
      <w:numFmt w:val="bullet"/>
      <w:lvlText w:val="o"/>
      <w:lvlJc w:val="left"/>
      <w:pPr>
        <w:ind w:left="5760" w:hanging="360"/>
      </w:pPr>
      <w:rPr>
        <w:rFonts w:ascii="Courier New" w:hAnsi="Courier New" w:hint="default"/>
      </w:rPr>
    </w:lvl>
    <w:lvl w:ilvl="8" w:tplc="A68AA2A2">
      <w:start w:val="1"/>
      <w:numFmt w:val="bullet"/>
      <w:lvlText w:val=""/>
      <w:lvlJc w:val="left"/>
      <w:pPr>
        <w:ind w:left="6480" w:hanging="360"/>
      </w:pPr>
      <w:rPr>
        <w:rFonts w:ascii="Wingdings" w:hAnsi="Wingdings" w:hint="default"/>
      </w:rPr>
    </w:lvl>
  </w:abstractNum>
  <w:abstractNum w:abstractNumId="20" w15:restartNumberingAfterBreak="0">
    <w:nsid w:val="698FB23A"/>
    <w:multiLevelType w:val="hybridMultilevel"/>
    <w:tmpl w:val="B7943F84"/>
    <w:lvl w:ilvl="0" w:tplc="3B08F8A8">
      <w:start w:val="1"/>
      <w:numFmt w:val="bullet"/>
      <w:lvlText w:val="·"/>
      <w:lvlJc w:val="left"/>
      <w:pPr>
        <w:ind w:left="720" w:hanging="360"/>
      </w:pPr>
      <w:rPr>
        <w:rFonts w:ascii="Symbol" w:hAnsi="Symbol" w:hint="default"/>
      </w:rPr>
    </w:lvl>
    <w:lvl w:ilvl="1" w:tplc="08503820">
      <w:start w:val="1"/>
      <w:numFmt w:val="bullet"/>
      <w:lvlText w:val="o"/>
      <w:lvlJc w:val="left"/>
      <w:pPr>
        <w:ind w:left="1440" w:hanging="360"/>
      </w:pPr>
      <w:rPr>
        <w:rFonts w:ascii="Courier New" w:hAnsi="Courier New" w:hint="default"/>
      </w:rPr>
    </w:lvl>
    <w:lvl w:ilvl="2" w:tplc="801AE71A">
      <w:start w:val="1"/>
      <w:numFmt w:val="bullet"/>
      <w:lvlText w:val=""/>
      <w:lvlJc w:val="left"/>
      <w:pPr>
        <w:ind w:left="2160" w:hanging="360"/>
      </w:pPr>
      <w:rPr>
        <w:rFonts w:ascii="Wingdings" w:hAnsi="Wingdings" w:hint="default"/>
      </w:rPr>
    </w:lvl>
    <w:lvl w:ilvl="3" w:tplc="4F5C08C4">
      <w:start w:val="1"/>
      <w:numFmt w:val="bullet"/>
      <w:lvlText w:val=""/>
      <w:lvlJc w:val="left"/>
      <w:pPr>
        <w:ind w:left="2880" w:hanging="360"/>
      </w:pPr>
      <w:rPr>
        <w:rFonts w:ascii="Symbol" w:hAnsi="Symbol" w:hint="default"/>
      </w:rPr>
    </w:lvl>
    <w:lvl w:ilvl="4" w:tplc="92204F66">
      <w:start w:val="1"/>
      <w:numFmt w:val="bullet"/>
      <w:lvlText w:val="o"/>
      <w:lvlJc w:val="left"/>
      <w:pPr>
        <w:ind w:left="3600" w:hanging="360"/>
      </w:pPr>
      <w:rPr>
        <w:rFonts w:ascii="Courier New" w:hAnsi="Courier New" w:hint="default"/>
      </w:rPr>
    </w:lvl>
    <w:lvl w:ilvl="5" w:tplc="7A1C143E">
      <w:start w:val="1"/>
      <w:numFmt w:val="bullet"/>
      <w:lvlText w:val=""/>
      <w:lvlJc w:val="left"/>
      <w:pPr>
        <w:ind w:left="4320" w:hanging="360"/>
      </w:pPr>
      <w:rPr>
        <w:rFonts w:ascii="Wingdings" w:hAnsi="Wingdings" w:hint="default"/>
      </w:rPr>
    </w:lvl>
    <w:lvl w:ilvl="6" w:tplc="EE96A1DC">
      <w:start w:val="1"/>
      <w:numFmt w:val="bullet"/>
      <w:lvlText w:val=""/>
      <w:lvlJc w:val="left"/>
      <w:pPr>
        <w:ind w:left="5040" w:hanging="360"/>
      </w:pPr>
      <w:rPr>
        <w:rFonts w:ascii="Symbol" w:hAnsi="Symbol" w:hint="default"/>
      </w:rPr>
    </w:lvl>
    <w:lvl w:ilvl="7" w:tplc="DC6EEA96">
      <w:start w:val="1"/>
      <w:numFmt w:val="bullet"/>
      <w:lvlText w:val="o"/>
      <w:lvlJc w:val="left"/>
      <w:pPr>
        <w:ind w:left="5760" w:hanging="360"/>
      </w:pPr>
      <w:rPr>
        <w:rFonts w:ascii="Courier New" w:hAnsi="Courier New" w:hint="default"/>
      </w:rPr>
    </w:lvl>
    <w:lvl w:ilvl="8" w:tplc="219A632A">
      <w:start w:val="1"/>
      <w:numFmt w:val="bullet"/>
      <w:lvlText w:val=""/>
      <w:lvlJc w:val="left"/>
      <w:pPr>
        <w:ind w:left="6480" w:hanging="360"/>
      </w:pPr>
      <w:rPr>
        <w:rFonts w:ascii="Wingdings" w:hAnsi="Wingdings" w:hint="default"/>
      </w:rPr>
    </w:lvl>
  </w:abstractNum>
  <w:abstractNum w:abstractNumId="21" w15:restartNumberingAfterBreak="0">
    <w:nsid w:val="7D433F94"/>
    <w:multiLevelType w:val="hybridMultilevel"/>
    <w:tmpl w:val="93EC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219773">
    <w:abstractNumId w:val="13"/>
  </w:num>
  <w:num w:numId="2" w16cid:durableId="1701198149">
    <w:abstractNumId w:val="18"/>
  </w:num>
  <w:num w:numId="3" w16cid:durableId="1780443086">
    <w:abstractNumId w:val="12"/>
  </w:num>
  <w:num w:numId="4" w16cid:durableId="772439206">
    <w:abstractNumId w:val="19"/>
  </w:num>
  <w:num w:numId="5" w16cid:durableId="1646811976">
    <w:abstractNumId w:val="11"/>
  </w:num>
  <w:num w:numId="6" w16cid:durableId="746806058">
    <w:abstractNumId w:val="14"/>
  </w:num>
  <w:num w:numId="7" w16cid:durableId="598366829">
    <w:abstractNumId w:val="20"/>
  </w:num>
  <w:num w:numId="8" w16cid:durableId="1107577110">
    <w:abstractNumId w:val="9"/>
  </w:num>
  <w:num w:numId="9" w16cid:durableId="149559479">
    <w:abstractNumId w:val="16"/>
  </w:num>
  <w:num w:numId="10" w16cid:durableId="263463634">
    <w:abstractNumId w:val="7"/>
  </w:num>
  <w:num w:numId="11" w16cid:durableId="223028194">
    <w:abstractNumId w:val="6"/>
  </w:num>
  <w:num w:numId="12" w16cid:durableId="1256325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218693">
    <w:abstractNumId w:val="8"/>
  </w:num>
  <w:num w:numId="14" w16cid:durableId="610355357">
    <w:abstractNumId w:val="17"/>
  </w:num>
  <w:num w:numId="15" w16cid:durableId="1806925802">
    <w:abstractNumId w:val="5"/>
  </w:num>
  <w:num w:numId="16" w16cid:durableId="1327629880">
    <w:abstractNumId w:val="4"/>
  </w:num>
  <w:num w:numId="17" w16cid:durableId="316804652">
    <w:abstractNumId w:val="3"/>
  </w:num>
  <w:num w:numId="18" w16cid:durableId="44644184">
    <w:abstractNumId w:val="2"/>
  </w:num>
  <w:num w:numId="19" w16cid:durableId="106433504">
    <w:abstractNumId w:val="1"/>
  </w:num>
  <w:num w:numId="20" w16cid:durableId="916283929">
    <w:abstractNumId w:val="0"/>
  </w:num>
  <w:num w:numId="21" w16cid:durableId="2125230981">
    <w:abstractNumId w:val="21"/>
  </w:num>
  <w:num w:numId="22" w16cid:durableId="258562698">
    <w:abstractNumId w:val="15"/>
  </w:num>
  <w:num w:numId="23" w16cid:durableId="1408267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12B5D"/>
    <w:rsid w:val="00025E77"/>
    <w:rsid w:val="00027312"/>
    <w:rsid w:val="0003706A"/>
    <w:rsid w:val="00061AE7"/>
    <w:rsid w:val="000645F2"/>
    <w:rsid w:val="00067AE4"/>
    <w:rsid w:val="00082F03"/>
    <w:rsid w:val="000835A0"/>
    <w:rsid w:val="000934A2"/>
    <w:rsid w:val="000B32D7"/>
    <w:rsid w:val="000E0F78"/>
    <w:rsid w:val="00122F82"/>
    <w:rsid w:val="00144D98"/>
    <w:rsid w:val="00165B0E"/>
    <w:rsid w:val="001773C8"/>
    <w:rsid w:val="001A1E15"/>
    <w:rsid w:val="001B0955"/>
    <w:rsid w:val="001B7692"/>
    <w:rsid w:val="001B7CDB"/>
    <w:rsid w:val="001F0ED1"/>
    <w:rsid w:val="001F2AD8"/>
    <w:rsid w:val="00200FBD"/>
    <w:rsid w:val="0021168A"/>
    <w:rsid w:val="00215A17"/>
    <w:rsid w:val="002265B3"/>
    <w:rsid w:val="00227784"/>
    <w:rsid w:val="0023705D"/>
    <w:rsid w:val="002462E8"/>
    <w:rsid w:val="00250277"/>
    <w:rsid w:val="00250478"/>
    <w:rsid w:val="00250A31"/>
    <w:rsid w:val="00251C13"/>
    <w:rsid w:val="002528F9"/>
    <w:rsid w:val="002922D0"/>
    <w:rsid w:val="002927C1"/>
    <w:rsid w:val="002A1251"/>
    <w:rsid w:val="002A742A"/>
    <w:rsid w:val="002C367E"/>
    <w:rsid w:val="003066A6"/>
    <w:rsid w:val="003117AB"/>
    <w:rsid w:val="003271F3"/>
    <w:rsid w:val="003275BF"/>
    <w:rsid w:val="00335CA6"/>
    <w:rsid w:val="00340B03"/>
    <w:rsid w:val="00363A13"/>
    <w:rsid w:val="00375AAD"/>
    <w:rsid w:val="00380AE7"/>
    <w:rsid w:val="00382D97"/>
    <w:rsid w:val="003902F1"/>
    <w:rsid w:val="003A6943"/>
    <w:rsid w:val="003C7748"/>
    <w:rsid w:val="003D56ED"/>
    <w:rsid w:val="003E473C"/>
    <w:rsid w:val="00410BA2"/>
    <w:rsid w:val="00434074"/>
    <w:rsid w:val="004400F4"/>
    <w:rsid w:val="0046391B"/>
    <w:rsid w:val="00463C3B"/>
    <w:rsid w:val="00484BB4"/>
    <w:rsid w:val="004937AE"/>
    <w:rsid w:val="004C5EE9"/>
    <w:rsid w:val="004D1B48"/>
    <w:rsid w:val="004E2970"/>
    <w:rsid w:val="005026DD"/>
    <w:rsid w:val="00513EFC"/>
    <w:rsid w:val="0052113B"/>
    <w:rsid w:val="005311CA"/>
    <w:rsid w:val="005542CB"/>
    <w:rsid w:val="00564951"/>
    <w:rsid w:val="00573BF9"/>
    <w:rsid w:val="00594CBF"/>
    <w:rsid w:val="005A4A49"/>
    <w:rsid w:val="005B0D82"/>
    <w:rsid w:val="005B13C9"/>
    <w:rsid w:val="005B1D68"/>
    <w:rsid w:val="005B4560"/>
    <w:rsid w:val="005C71B0"/>
    <w:rsid w:val="005D5866"/>
    <w:rsid w:val="005E545E"/>
    <w:rsid w:val="00607AA3"/>
    <w:rsid w:val="00611B37"/>
    <w:rsid w:val="0061366A"/>
    <w:rsid w:val="006252B4"/>
    <w:rsid w:val="00634708"/>
    <w:rsid w:val="006367E3"/>
    <w:rsid w:val="00640A93"/>
    <w:rsid w:val="00646BA2"/>
    <w:rsid w:val="0065054B"/>
    <w:rsid w:val="00675EA0"/>
    <w:rsid w:val="006C08A0"/>
    <w:rsid w:val="006C47D8"/>
    <w:rsid w:val="006C6C45"/>
    <w:rsid w:val="006D2D08"/>
    <w:rsid w:val="006E0FF6"/>
    <w:rsid w:val="006F26A2"/>
    <w:rsid w:val="0070237E"/>
    <w:rsid w:val="00710945"/>
    <w:rsid w:val="00725803"/>
    <w:rsid w:val="00725CB5"/>
    <w:rsid w:val="007307A3"/>
    <w:rsid w:val="00752315"/>
    <w:rsid w:val="00766B3E"/>
    <w:rsid w:val="007927DD"/>
    <w:rsid w:val="00793E87"/>
    <w:rsid w:val="007A4EE3"/>
    <w:rsid w:val="007C211F"/>
    <w:rsid w:val="007C26CB"/>
    <w:rsid w:val="007D5EA4"/>
    <w:rsid w:val="007D5ED3"/>
    <w:rsid w:val="007E705E"/>
    <w:rsid w:val="007E7ED1"/>
    <w:rsid w:val="007F3012"/>
    <w:rsid w:val="00810AF5"/>
    <w:rsid w:val="00834BD9"/>
    <w:rsid w:val="0084175B"/>
    <w:rsid w:val="00857E6B"/>
    <w:rsid w:val="00873709"/>
    <w:rsid w:val="00880D62"/>
    <w:rsid w:val="008942F3"/>
    <w:rsid w:val="008968C4"/>
    <w:rsid w:val="008B15DB"/>
    <w:rsid w:val="008D31BD"/>
    <w:rsid w:val="008D7C1C"/>
    <w:rsid w:val="008E02C8"/>
    <w:rsid w:val="008E759F"/>
    <w:rsid w:val="00905368"/>
    <w:rsid w:val="0092291B"/>
    <w:rsid w:val="00932D92"/>
    <w:rsid w:val="009338E3"/>
    <w:rsid w:val="0094328C"/>
    <w:rsid w:val="00946154"/>
    <w:rsid w:val="0095272C"/>
    <w:rsid w:val="009569E3"/>
    <w:rsid w:val="00963592"/>
    <w:rsid w:val="00972024"/>
    <w:rsid w:val="009773E6"/>
    <w:rsid w:val="009957F4"/>
    <w:rsid w:val="009D481E"/>
    <w:rsid w:val="009F04D2"/>
    <w:rsid w:val="009F2BA7"/>
    <w:rsid w:val="009F6DA0"/>
    <w:rsid w:val="00A01182"/>
    <w:rsid w:val="00A06309"/>
    <w:rsid w:val="00A07BC3"/>
    <w:rsid w:val="00A117D8"/>
    <w:rsid w:val="00A12AF4"/>
    <w:rsid w:val="00A15D6E"/>
    <w:rsid w:val="00A42C49"/>
    <w:rsid w:val="00A9438D"/>
    <w:rsid w:val="00AA3BDC"/>
    <w:rsid w:val="00AD13CB"/>
    <w:rsid w:val="00AD3FD8"/>
    <w:rsid w:val="00AD773D"/>
    <w:rsid w:val="00AE5CFE"/>
    <w:rsid w:val="00B04D2E"/>
    <w:rsid w:val="00B12A59"/>
    <w:rsid w:val="00B1656B"/>
    <w:rsid w:val="00B256C7"/>
    <w:rsid w:val="00B35ADE"/>
    <w:rsid w:val="00B370A8"/>
    <w:rsid w:val="00B63761"/>
    <w:rsid w:val="00B67D9E"/>
    <w:rsid w:val="00B67F63"/>
    <w:rsid w:val="00B8085A"/>
    <w:rsid w:val="00B845F9"/>
    <w:rsid w:val="00B95458"/>
    <w:rsid w:val="00BB7FEC"/>
    <w:rsid w:val="00BC7376"/>
    <w:rsid w:val="00BD669A"/>
    <w:rsid w:val="00BF61CD"/>
    <w:rsid w:val="00C112DC"/>
    <w:rsid w:val="00C13F2B"/>
    <w:rsid w:val="00C33888"/>
    <w:rsid w:val="00C37325"/>
    <w:rsid w:val="00C43D65"/>
    <w:rsid w:val="00C53B93"/>
    <w:rsid w:val="00C84833"/>
    <w:rsid w:val="00C9044F"/>
    <w:rsid w:val="00C92F94"/>
    <w:rsid w:val="00CA259E"/>
    <w:rsid w:val="00CD3F4F"/>
    <w:rsid w:val="00CE22C4"/>
    <w:rsid w:val="00D2420D"/>
    <w:rsid w:val="00D27341"/>
    <w:rsid w:val="00D2784C"/>
    <w:rsid w:val="00D30382"/>
    <w:rsid w:val="00D32E0B"/>
    <w:rsid w:val="00D413F9"/>
    <w:rsid w:val="00D44E50"/>
    <w:rsid w:val="00D82CDC"/>
    <w:rsid w:val="00D90060"/>
    <w:rsid w:val="00D929A0"/>
    <w:rsid w:val="00D92B95"/>
    <w:rsid w:val="00D952A2"/>
    <w:rsid w:val="00DB34B4"/>
    <w:rsid w:val="00DB622F"/>
    <w:rsid w:val="00DC187B"/>
    <w:rsid w:val="00DC60ED"/>
    <w:rsid w:val="00DC6B2F"/>
    <w:rsid w:val="00DE3B9D"/>
    <w:rsid w:val="00DF21E3"/>
    <w:rsid w:val="00DF7130"/>
    <w:rsid w:val="00E03F71"/>
    <w:rsid w:val="00E1529A"/>
    <w:rsid w:val="00E154B5"/>
    <w:rsid w:val="00E21125"/>
    <w:rsid w:val="00E232F0"/>
    <w:rsid w:val="00E373AC"/>
    <w:rsid w:val="00E52791"/>
    <w:rsid w:val="00E83195"/>
    <w:rsid w:val="00EC3311"/>
    <w:rsid w:val="00ED6F9D"/>
    <w:rsid w:val="00F00A4F"/>
    <w:rsid w:val="00F12439"/>
    <w:rsid w:val="00F177A3"/>
    <w:rsid w:val="00F33CD8"/>
    <w:rsid w:val="00F37CFE"/>
    <w:rsid w:val="00F439C9"/>
    <w:rsid w:val="00F7692E"/>
    <w:rsid w:val="00F8078C"/>
    <w:rsid w:val="00F86A3C"/>
    <w:rsid w:val="00FB0D30"/>
    <w:rsid w:val="00FB113E"/>
    <w:rsid w:val="00FC796B"/>
    <w:rsid w:val="00FD1DE2"/>
    <w:rsid w:val="00FD6436"/>
    <w:rsid w:val="00FE643F"/>
    <w:rsid w:val="00FF1889"/>
    <w:rsid w:val="00FF343C"/>
    <w:rsid w:val="651CAA3F"/>
    <w:rsid w:val="6783E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3E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9"/>
    <w:pPr>
      <w:spacing w:line="288" w:lineRule="auto"/>
    </w:pPr>
    <w:rPr>
      <w:sz w:val="20"/>
    </w:rPr>
  </w:style>
  <w:style w:type="paragraph" w:styleId="Heading1">
    <w:name w:val="heading 1"/>
    <w:basedOn w:val="Normal"/>
    <w:link w:val="Heading1Char"/>
    <w:uiPriority w:val="9"/>
    <w:qFormat/>
    <w:rsid w:val="00F12439"/>
    <w:pPr>
      <w:spacing w:before="360" w:after="120"/>
      <w:outlineLvl w:val="0"/>
    </w:pPr>
    <w:rPr>
      <w:rFonts w:asciiTheme="majorHAnsi" w:eastAsiaTheme="majorEastAsia" w:hAnsiTheme="majorHAnsi" w:cstheme="majorBidi"/>
      <w:b/>
      <w:color w:val="262626" w:themeColor="text1" w:themeTint="D9"/>
      <w:spacing w:val="48"/>
      <w:sz w:val="32"/>
      <w:szCs w:val="32"/>
    </w:rPr>
  </w:style>
  <w:style w:type="paragraph" w:styleId="Heading2">
    <w:name w:val="heading 2"/>
    <w:basedOn w:val="Normal"/>
    <w:link w:val="Heading2Char"/>
    <w:uiPriority w:val="9"/>
    <w:rsid w:val="00F12439"/>
    <w:pPr>
      <w:keepNext/>
      <w:keepLines/>
      <w:spacing w:after="0"/>
      <w:outlineLvl w:val="1"/>
    </w:pPr>
    <w:rPr>
      <w:rFonts w:eastAsiaTheme="majorEastAsia" w:cstheme="majorBidi"/>
      <w:caps/>
      <w:szCs w:val="26"/>
    </w:rPr>
  </w:style>
  <w:style w:type="paragraph" w:styleId="Heading3">
    <w:name w:val="heading 3"/>
    <w:basedOn w:val="Normal"/>
    <w:link w:val="Heading3Char"/>
    <w:uiPriority w:val="9"/>
    <w:qFormat/>
    <w:rsid w:val="00F12439"/>
    <w:pPr>
      <w:spacing w:after="180"/>
      <w:outlineLvl w:val="2"/>
    </w:pPr>
    <w:rPr>
      <w:b/>
      <w:bCs/>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80AE7"/>
  </w:style>
  <w:style w:type="character" w:customStyle="1" w:styleId="HeaderChar">
    <w:name w:val="Header Char"/>
    <w:basedOn w:val="DefaultParagraphFont"/>
    <w:link w:val="Header"/>
    <w:uiPriority w:val="99"/>
    <w:semiHidden/>
    <w:rsid w:val="007E705E"/>
    <w:rPr>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sz w:val="20"/>
    </w:rPr>
  </w:style>
  <w:style w:type="character" w:customStyle="1" w:styleId="Heading1Char">
    <w:name w:val="Heading 1 Char"/>
    <w:basedOn w:val="DefaultParagraphFont"/>
    <w:link w:val="Heading1"/>
    <w:uiPriority w:val="9"/>
    <w:rsid w:val="00F12439"/>
    <w:rPr>
      <w:rFonts w:asciiTheme="majorHAnsi" w:eastAsiaTheme="majorEastAsia" w:hAnsiTheme="majorHAnsi" w:cstheme="majorBidi"/>
      <w:b/>
      <w:color w:val="262626" w:themeColor="text1" w:themeTint="D9"/>
      <w:spacing w:val="48"/>
      <w:sz w:val="32"/>
      <w:szCs w:val="32"/>
    </w:rPr>
  </w:style>
  <w:style w:type="paragraph" w:styleId="ListBullet">
    <w:name w:val="List Bullet"/>
    <w:basedOn w:val="Normal"/>
    <w:uiPriority w:val="10"/>
    <w:semiHidden/>
    <w:rsid w:val="00BC7376"/>
    <w:pPr>
      <w:numPr>
        <w:numId w:val="9"/>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F12439"/>
    <w:rPr>
      <w:rFonts w:eastAsiaTheme="majorEastAsia" w:cstheme="majorBidi"/>
      <w:caps/>
      <w:sz w:val="20"/>
      <w:szCs w:val="26"/>
    </w:rPr>
  </w:style>
  <w:style w:type="character" w:customStyle="1" w:styleId="Heading3Char">
    <w:name w:val="Heading 3 Char"/>
    <w:basedOn w:val="DefaultParagraphFont"/>
    <w:link w:val="Heading3"/>
    <w:uiPriority w:val="9"/>
    <w:rsid w:val="00F12439"/>
    <w:rPr>
      <w:b/>
      <w:bCs/>
      <w:sz w:val="20"/>
    </w:rPr>
  </w:style>
  <w:style w:type="paragraph" w:styleId="Title">
    <w:name w:val="Title"/>
    <w:basedOn w:val="Normal"/>
    <w:link w:val="TitleChar"/>
    <w:uiPriority w:val="11"/>
    <w:qFormat/>
    <w:rsid w:val="00F177A3"/>
    <w:pPr>
      <w:shd w:val="clear" w:color="auto" w:fill="F6EAEE" w:themeFill="accent4"/>
      <w:tabs>
        <w:tab w:val="center" w:pos="4770"/>
      </w:tabs>
      <w:spacing w:after="240" w:line="216" w:lineRule="auto"/>
      <w:contextualSpacing/>
    </w:pPr>
    <w:rPr>
      <w:rFonts w:asciiTheme="majorHAnsi" w:eastAsiaTheme="majorEastAsia" w:hAnsiTheme="majorHAnsi" w:cstheme="majorBidi"/>
      <w:b/>
      <w:color w:val="262626" w:themeColor="text1" w:themeTint="D9"/>
      <w:spacing w:val="100"/>
      <w:kern w:val="28"/>
      <w:sz w:val="70"/>
      <w:szCs w:val="56"/>
    </w:rPr>
  </w:style>
  <w:style w:type="character" w:customStyle="1" w:styleId="TitleChar">
    <w:name w:val="Title Char"/>
    <w:basedOn w:val="DefaultParagraphFont"/>
    <w:link w:val="Title"/>
    <w:uiPriority w:val="11"/>
    <w:rsid w:val="00F177A3"/>
    <w:rPr>
      <w:rFonts w:asciiTheme="majorHAnsi" w:eastAsiaTheme="majorEastAsia" w:hAnsiTheme="majorHAnsi" w:cstheme="majorBidi"/>
      <w:b/>
      <w:color w:val="262626" w:themeColor="text1" w:themeTint="D9"/>
      <w:spacing w:val="100"/>
      <w:kern w:val="28"/>
      <w:sz w:val="70"/>
      <w:szCs w:val="56"/>
      <w:shd w:val="clear" w:color="auto" w:fill="F6EAEE" w:themeFill="accent4"/>
    </w:r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i/>
      <w:iCs/>
      <w:color w:val="98A983" w:themeColor="accent1" w:themeShade="BF"/>
      <w:sz w:val="20"/>
    </w:rPr>
  </w:style>
  <w:style w:type="paragraph" w:styleId="ListNumber">
    <w:name w:val="List Number"/>
    <w:basedOn w:val="Normal"/>
    <w:uiPriority w:val="11"/>
    <w:semiHidden/>
    <w:rsid w:val="00BC7376"/>
    <w:pPr>
      <w:numPr>
        <w:numId w:val="14"/>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eastAsiaTheme="minorEastAsia"/>
      <w:color w:val="5A5A5A" w:themeColor="text1" w:themeTint="A5"/>
      <w:sz w:val="20"/>
    </w:rPr>
  </w:style>
  <w:style w:type="character" w:styleId="BookTitle">
    <w:name w:val="Book Title"/>
    <w:basedOn w:val="DefaultParagraphFont"/>
    <w:uiPriority w:val="33"/>
    <w:semiHidden/>
    <w:qFormat/>
    <w:rsid w:val="002922D0"/>
    <w:rPr>
      <w:b/>
      <w:bCs/>
      <w:i/>
      <w:iCs/>
      <w:spacing w:val="0"/>
    </w:rPr>
  </w:style>
  <w:style w:type="character" w:styleId="IntenseReference">
    <w:name w:val="Intense Reference"/>
    <w:basedOn w:val="DefaultParagraphFont"/>
    <w:uiPriority w:val="32"/>
    <w:semiHidden/>
    <w:qFormat/>
    <w:rsid w:val="002922D0"/>
    <w:rPr>
      <w:b/>
      <w:bCs/>
      <w:caps w:val="0"/>
      <w:smallCaps/>
      <w:color w:val="CAD3BF" w:themeColor="accent1"/>
      <w:spacing w:val="0"/>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sz w:val="20"/>
      <w:szCs w:val="16"/>
    </w:rPr>
  </w:style>
  <w:style w:type="character" w:styleId="CommentReference">
    <w:name w:val="annotation reference"/>
    <w:basedOn w:val="DefaultParagraphFont"/>
    <w:uiPriority w:val="99"/>
    <w:semiHidden/>
    <w:rsid w:val="002922D0"/>
    <w:rPr>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b/>
      <w:bCs/>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sz w:val="20"/>
      <w:szCs w:val="20"/>
    </w:rPr>
  </w:style>
  <w:style w:type="character" w:styleId="HTMLCode">
    <w:name w:val="HTML Code"/>
    <w:basedOn w:val="DefaultParagraphFont"/>
    <w:uiPriority w:val="99"/>
    <w:semiHidden/>
    <w:rsid w:val="002922D0"/>
    <w:rPr>
      <w:rFonts w:ascii="Consolas" w:hAnsi="Consolas"/>
      <w:sz w:val="22"/>
      <w:szCs w:val="20"/>
    </w:rPr>
  </w:style>
  <w:style w:type="character" w:styleId="HTMLKeyboard">
    <w:name w:val="HTML Keyboard"/>
    <w:basedOn w:val="DefaultParagraphFont"/>
    <w:uiPriority w:val="99"/>
    <w:semiHidden/>
    <w:rsid w:val="002922D0"/>
    <w:rPr>
      <w:rFonts w:ascii="Consolas" w:hAnsi="Consolas"/>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sz w:val="20"/>
      <w:szCs w:val="20"/>
    </w:rPr>
  </w:style>
  <w:style w:type="character" w:styleId="HTMLTypewriter">
    <w:name w:val="HTML Typewriter"/>
    <w:basedOn w:val="DefaultParagraphFont"/>
    <w:uiPriority w:val="99"/>
    <w:semiHidden/>
    <w:rsid w:val="002922D0"/>
    <w:rPr>
      <w:rFonts w:ascii="Consolas" w:hAnsi="Consolas"/>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sz w:val="20"/>
    </w:rPr>
  </w:style>
  <w:style w:type="table" w:styleId="Colou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u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u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u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u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u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u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u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u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u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u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u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u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u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sz w:val="20"/>
    </w:rPr>
  </w:style>
  <w:style w:type="character" w:styleId="EndnoteReference">
    <w:name w:val="endnote reference"/>
    <w:basedOn w:val="DefaultParagraphFont"/>
    <w:uiPriority w:val="99"/>
    <w:semiHidden/>
    <w:rsid w:val="006C47D8"/>
    <w:rPr>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rsid w:val="006C47D8"/>
    <w:rPr>
      <w:color w:val="7F6F6F" w:themeColor="followedHyperlink"/>
      <w:u w:val="single"/>
    </w:rPr>
  </w:style>
  <w:style w:type="character" w:styleId="FootnoteReference">
    <w:name w:val="footnote reference"/>
    <w:basedOn w:val="DefaultParagraphFont"/>
    <w:uiPriority w:val="99"/>
    <w:semiHidden/>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u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u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u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u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u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u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u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u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u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u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u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u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i/>
      <w:iCs/>
      <w:color w:val="657651" w:themeColor="accent1" w:themeShade="7F"/>
      <w:sz w:val="20"/>
    </w:rPr>
  </w:style>
  <w:style w:type="character" w:styleId="HTMLAcronym">
    <w:name w:val="HTML Acronym"/>
    <w:basedOn w:val="DefaultParagraphFont"/>
    <w:uiPriority w:val="99"/>
    <w:semiHidden/>
    <w:rsid w:val="006C47D8"/>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i/>
      <w:iCs/>
      <w:sz w:val="20"/>
    </w:rPr>
  </w:style>
  <w:style w:type="character" w:styleId="HTMLCite">
    <w:name w:val="HTML Cite"/>
    <w:basedOn w:val="DefaultParagraphFont"/>
    <w:uiPriority w:val="99"/>
    <w:semiHidden/>
    <w:rsid w:val="006C47D8"/>
    <w:rPr>
      <w:i/>
      <w:iCs/>
    </w:rPr>
  </w:style>
  <w:style w:type="character" w:styleId="HTMLDefinition">
    <w:name w:val="HTML Definition"/>
    <w:basedOn w:val="DefaultParagraphFont"/>
    <w:uiPriority w:val="99"/>
    <w:semiHidden/>
    <w:rsid w:val="006C47D8"/>
    <w:rPr>
      <w:i/>
      <w:iCs/>
    </w:rPr>
  </w:style>
  <w:style w:type="character" w:styleId="HTMLSample">
    <w:name w:val="HTML Sample"/>
    <w:basedOn w:val="DefaultParagraphFont"/>
    <w:uiPriority w:val="99"/>
    <w:semiHidden/>
    <w:rsid w:val="006C47D8"/>
    <w:rPr>
      <w:rFonts w:ascii="Consolas" w:hAnsi="Consolas"/>
      <w:sz w:val="24"/>
      <w:szCs w:val="24"/>
    </w:rPr>
  </w:style>
  <w:style w:type="character" w:styleId="HTMLVariable">
    <w:name w:val="HTML Variable"/>
    <w:basedOn w:val="DefaultParagraphFont"/>
    <w:uiPriority w:val="99"/>
    <w:semiHidden/>
    <w:rsid w:val="006C47D8"/>
    <w:rPr>
      <w:i/>
      <w:iCs/>
    </w:rPr>
  </w:style>
  <w:style w:type="character" w:styleId="Hyperlink">
    <w:name w:val="Hyperlink"/>
    <w:basedOn w:val="DefaultParagraphFont"/>
    <w:uiPriority w:val="99"/>
    <w:semiHidden/>
    <w:rsid w:val="006C47D8"/>
    <w:rPr>
      <w:color w:val="8E58B6" w:themeColor="hyperlink"/>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i/>
      <w:iCs/>
      <w:color w:val="CAD3BF"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15"/>
      </w:numPr>
      <w:contextualSpacing/>
    </w:pPr>
  </w:style>
  <w:style w:type="paragraph" w:styleId="ListBullet5">
    <w:name w:val="List Bullet 5"/>
    <w:basedOn w:val="Normal"/>
    <w:uiPriority w:val="99"/>
    <w:semiHidden/>
    <w:rsid w:val="006C47D8"/>
    <w:pPr>
      <w:numPr>
        <w:numId w:val="16"/>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17"/>
      </w:numPr>
      <w:contextualSpacing/>
    </w:pPr>
  </w:style>
  <w:style w:type="paragraph" w:styleId="ListNumber3">
    <w:name w:val="List Number 3"/>
    <w:basedOn w:val="Normal"/>
    <w:uiPriority w:val="99"/>
    <w:semiHidden/>
    <w:rsid w:val="006C47D8"/>
    <w:pPr>
      <w:numPr>
        <w:numId w:val="18"/>
      </w:numPr>
      <w:contextualSpacing/>
    </w:pPr>
  </w:style>
  <w:style w:type="paragraph" w:styleId="ListNumber4">
    <w:name w:val="List Number 4"/>
    <w:basedOn w:val="Normal"/>
    <w:uiPriority w:val="99"/>
    <w:semiHidden/>
    <w:rsid w:val="006C47D8"/>
    <w:pPr>
      <w:numPr>
        <w:numId w:val="19"/>
      </w:numPr>
      <w:contextualSpacing/>
    </w:pPr>
  </w:style>
  <w:style w:type="paragraph" w:styleId="ListNumber5">
    <w:name w:val="List Number 5"/>
    <w:basedOn w:val="Normal"/>
    <w:uiPriority w:val="99"/>
    <w:semiHidden/>
    <w:rsid w:val="006C47D8"/>
    <w:pPr>
      <w:numPr>
        <w:numId w:val="20"/>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u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u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u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u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u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u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C47D8"/>
    <w:pPr>
      <w:spacing w:after="0"/>
    </w:pPr>
  </w:style>
  <w:style w:type="paragraph" w:styleId="NormalWeb">
    <w:name w:val="Normal (Web)"/>
    <w:basedOn w:val="Normal"/>
    <w:uiPriority w:val="99"/>
    <w:semiHidden/>
    <w:rsid w:val="006C47D8"/>
    <w:rPr>
      <w:rFonts w:ascii="Times New Roman" w:hAnsi="Times New Roman" w:cs="Times New Roman"/>
      <w:sz w:val="24"/>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sz w:val="20"/>
    </w:rPr>
  </w:style>
  <w:style w:type="character" w:styleId="PageNumber">
    <w:name w:val="page number"/>
    <w:basedOn w:val="DefaultParagraphFont"/>
    <w:uiPriority w:val="99"/>
    <w:semiHidden/>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sz w:val="20"/>
    </w:rPr>
  </w:style>
  <w:style w:type="character" w:styleId="Strong">
    <w:name w:val="Strong"/>
    <w:basedOn w:val="DefaultParagraphFont"/>
    <w:uiPriority w:val="22"/>
    <w:semiHidden/>
    <w:qFormat/>
    <w:rsid w:val="006C47D8"/>
    <w:rPr>
      <w:b/>
      <w:bCs/>
    </w:rPr>
  </w:style>
  <w:style w:type="character" w:styleId="SubtleEmphasis">
    <w:name w:val="Subtle Emphasis"/>
    <w:basedOn w:val="DefaultParagraphFont"/>
    <w:uiPriority w:val="19"/>
    <w:semiHidden/>
    <w:qFormat/>
    <w:rsid w:val="006C47D8"/>
    <w:rPr>
      <w:i/>
      <w:iCs/>
      <w:color w:val="404040" w:themeColor="text1" w:themeTint="BF"/>
    </w:rPr>
  </w:style>
  <w:style w:type="character" w:styleId="SubtleReference">
    <w:name w:val="Subtle Reference"/>
    <w:basedOn w:val="DefaultParagraphFont"/>
    <w:uiPriority w:val="31"/>
    <w:semiHidden/>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color w:val="605E5C"/>
      <w:shd w:val="clear" w:color="auto" w:fill="E1DFDD"/>
    </w:rPr>
  </w:style>
  <w:style w:type="character" w:customStyle="1" w:styleId="Bold">
    <w:name w:val="Bold"/>
    <w:basedOn w:val="DefaultParagraphFont"/>
    <w:uiPriority w:val="1"/>
    <w:qFormat/>
    <w:rsid w:val="00D32E0B"/>
    <w:rPr>
      <w:b/>
      <w:bCs/>
    </w:rPr>
  </w:style>
  <w:style w:type="character" w:customStyle="1" w:styleId="Shade">
    <w:name w:val="Shade"/>
    <w:uiPriority w:val="1"/>
    <w:qFormat/>
    <w:rsid w:val="00F177A3"/>
    <w:rPr>
      <w:bdr w:val="none" w:sz="0" w:space="0" w:color="auto"/>
      <w:shd w:val="clear" w:color="auto" w:fill="F6EAEE" w:themeFill="accent4"/>
    </w:rPr>
  </w:style>
  <w:style w:type="character" w:styleId="UnresolvedMention">
    <w:name w:val="Unresolved Mention"/>
    <w:basedOn w:val="DefaultParagraphFont"/>
    <w:uiPriority w:val="99"/>
    <w:semiHidden/>
    <w:unhideWhenUsed/>
    <w:rsid w:val="00246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borah@deborahtobi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DeborahTob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inkedin.com/in/deborah-tobin-mccarthy-8424465b/"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borahTobin.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4DE4796A6461A9B5F49B45F0913B4"/>
        <w:category>
          <w:name w:val="General"/>
          <w:gallery w:val="placeholder"/>
        </w:category>
        <w:types>
          <w:type w:val="bbPlcHdr"/>
        </w:types>
        <w:behaviors>
          <w:behavior w:val="content"/>
        </w:behaviors>
        <w:guid w:val="{A42F3BEE-CA1E-4763-B511-D87FC7E4B7AA}"/>
      </w:docPartPr>
      <w:docPartBody>
        <w:p w:rsidR="006C0E8C" w:rsidRDefault="005F5EEB" w:rsidP="005F5EEB">
          <w:pPr>
            <w:pStyle w:val="8B24DE4796A6461A9B5F49B45F0913B44"/>
          </w:pPr>
          <w:r w:rsidRPr="651CAA3F">
            <w:rPr>
              <w:rStyle w:val="Shade"/>
            </w:rPr>
            <w:t>Experience</w:t>
          </w:r>
        </w:p>
      </w:docPartBody>
    </w:docPart>
    <w:docPart>
      <w:docPartPr>
        <w:name w:val="7210EEBABA4348F5AC61330AD4DF17DA"/>
        <w:category>
          <w:name w:val="General"/>
          <w:gallery w:val="placeholder"/>
        </w:category>
        <w:types>
          <w:type w:val="bbPlcHdr"/>
        </w:types>
        <w:behaviors>
          <w:behavior w:val="content"/>
        </w:behaviors>
        <w:guid w:val="{05704FCE-40BE-46A2-AD3B-5B9A574540E9}"/>
      </w:docPartPr>
      <w:docPartBody>
        <w:p w:rsidR="006C0E8C" w:rsidRDefault="006C0E8C" w:rsidP="006C0E8C">
          <w:pPr>
            <w:pStyle w:val="7210EEBABA4348F5AC61330AD4DF17DA3"/>
          </w:pPr>
          <w:r>
            <w:rPr>
              <w:rFonts w:ascii="Calibri" w:hAnsi="Calibri" w:cs="Calibri"/>
              <w:color w:val="595959"/>
              <w:szCs w:val="20"/>
              <w:bdr w:val="none" w:sz="0" w:space="0" w:color="auto" w:frame="1"/>
            </w:rPr>
            <w:t>Type 96WPM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peak Pro">
    <w:altName w:val="Calibri"/>
    <w:panose1 w:val="020B0504020101020102"/>
    <w:charset w:val="00"/>
    <w:family w:val="swiss"/>
    <w:pitch w:val="variable"/>
    <w:sig w:usb0="8000002F" w:usb1="0000000A"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89"/>
    <w:rsid w:val="003D5589"/>
    <w:rsid w:val="005878B2"/>
    <w:rsid w:val="005D6F98"/>
    <w:rsid w:val="005F5EEB"/>
    <w:rsid w:val="006C0E8C"/>
    <w:rsid w:val="00754007"/>
    <w:rsid w:val="00870C49"/>
    <w:rsid w:val="008A1D9F"/>
    <w:rsid w:val="00916A3E"/>
    <w:rsid w:val="00982146"/>
    <w:rsid w:val="00AF5012"/>
    <w:rsid w:val="00DF4CB1"/>
    <w:rsid w:val="00E117C0"/>
    <w:rsid w:val="00E35B1B"/>
    <w:rsid w:val="00F86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EEB"/>
    <w:rPr>
      <w:color w:val="595959" w:themeColor="text1" w:themeTint="A6"/>
    </w:rPr>
  </w:style>
  <w:style w:type="character" w:customStyle="1" w:styleId="Shade">
    <w:name w:val="Shade"/>
    <w:uiPriority w:val="1"/>
    <w:qFormat/>
    <w:rsid w:val="005F5EEB"/>
    <w:rPr>
      <w:bdr w:val="none" w:sz="0" w:space="0" w:color="auto"/>
      <w:shd w:val="clear" w:color="auto" w:fill="FFC000" w:themeFill="accent4"/>
    </w:rPr>
  </w:style>
  <w:style w:type="paragraph" w:customStyle="1" w:styleId="7210EEBABA4348F5AC61330AD4DF17DA3">
    <w:name w:val="7210EEBABA4348F5AC61330AD4DF17DA3"/>
    <w:rsid w:val="006C0E8C"/>
    <w:pPr>
      <w:spacing w:after="260" w:line="288" w:lineRule="auto"/>
    </w:pPr>
    <w:rPr>
      <w:rFonts w:eastAsiaTheme="minorHAnsi"/>
      <w:color w:val="595959" w:themeColor="text1" w:themeTint="A6"/>
      <w:sz w:val="20"/>
      <w:lang w:val="en-US" w:eastAsia="en-US"/>
    </w:rPr>
  </w:style>
  <w:style w:type="paragraph" w:customStyle="1" w:styleId="8B24DE4796A6461A9B5F49B45F0913B44">
    <w:name w:val="8B24DE4796A6461A9B5F49B45F0913B44"/>
    <w:rsid w:val="005F5EEB"/>
    <w:pPr>
      <w:spacing w:before="360" w:after="120" w:line="288" w:lineRule="auto"/>
      <w:outlineLvl w:val="0"/>
    </w:pPr>
    <w:rPr>
      <w:rFonts w:asciiTheme="majorHAnsi" w:eastAsiaTheme="majorEastAsia" w:hAnsiTheme="majorHAnsi" w:cstheme="majorBidi"/>
      <w:b/>
      <w:color w:val="262626" w:themeColor="text1" w:themeTint="D9"/>
      <w:spacing w:val="48"/>
      <w:sz w:val="32"/>
      <w:szCs w:val="3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F3A5D2-E59B-437F-8E36-FD5FB622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4.xml><?xml version="1.0" encoding="utf-8"?>
<ds:datastoreItem xmlns:ds="http://schemas.openxmlformats.org/officeDocument/2006/customXml" ds:itemID="{A7DF41A5-321F-4E42-952A-88D8BC96BC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C46CC5C6-3F92-4B45-A734-14781679EE84}">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2023-09-02T14:19:00Z</dcterms:created>
  <dcterms:modified xsi:type="dcterms:W3CDTF">2023-09-08T17:04:00Z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