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CA" w:rsidRDefault="00CE5FCA" w:rsidP="007D44A4">
      <w:pPr>
        <w:spacing w:after="0"/>
        <w:jc w:val="center"/>
        <w:rPr>
          <w:b/>
          <w:sz w:val="32"/>
          <w:szCs w:val="32"/>
        </w:rPr>
      </w:pPr>
    </w:p>
    <w:p w:rsidR="003674E7" w:rsidRPr="00CE5FCA" w:rsidRDefault="007D44A4" w:rsidP="007D44A4">
      <w:pPr>
        <w:spacing w:after="0"/>
        <w:jc w:val="center"/>
        <w:rPr>
          <w:b/>
          <w:sz w:val="32"/>
          <w:szCs w:val="32"/>
        </w:rPr>
      </w:pPr>
      <w:r w:rsidRPr="00CE5FCA">
        <w:rPr>
          <w:b/>
          <w:sz w:val="32"/>
          <w:szCs w:val="32"/>
        </w:rPr>
        <w:t>Regular Meeting</w:t>
      </w:r>
    </w:p>
    <w:p w:rsidR="007D44A4" w:rsidRPr="00CE5FCA" w:rsidRDefault="007D44A4" w:rsidP="007D44A4">
      <w:pPr>
        <w:spacing w:after="0"/>
        <w:jc w:val="center"/>
        <w:rPr>
          <w:b/>
          <w:sz w:val="32"/>
          <w:szCs w:val="32"/>
        </w:rPr>
      </w:pPr>
      <w:r w:rsidRPr="00CE5FCA">
        <w:rPr>
          <w:b/>
          <w:sz w:val="32"/>
          <w:szCs w:val="32"/>
        </w:rPr>
        <w:t>Nameoki Town Trustees</w:t>
      </w:r>
    </w:p>
    <w:p w:rsidR="007D44A4" w:rsidRPr="00CE5FCA" w:rsidRDefault="00D67578" w:rsidP="007D44A4">
      <w:pPr>
        <w:spacing w:after="0"/>
        <w:jc w:val="center"/>
        <w:rPr>
          <w:b/>
          <w:sz w:val="32"/>
          <w:szCs w:val="32"/>
        </w:rPr>
      </w:pPr>
      <w:r>
        <w:rPr>
          <w:b/>
          <w:sz w:val="32"/>
          <w:szCs w:val="32"/>
        </w:rPr>
        <w:t>April 10, 2017</w:t>
      </w:r>
    </w:p>
    <w:p w:rsidR="007D44A4" w:rsidRDefault="007D44A4" w:rsidP="007D44A4">
      <w:pPr>
        <w:spacing w:after="0"/>
        <w:jc w:val="center"/>
        <w:rPr>
          <w:b/>
          <w:sz w:val="28"/>
          <w:szCs w:val="28"/>
        </w:rPr>
      </w:pPr>
    </w:p>
    <w:p w:rsidR="009F266F" w:rsidRDefault="007D44A4" w:rsidP="00593362">
      <w:pPr>
        <w:spacing w:after="0"/>
        <w:jc w:val="both"/>
        <w:rPr>
          <w:sz w:val="26"/>
          <w:szCs w:val="26"/>
        </w:rPr>
      </w:pPr>
      <w:r w:rsidRPr="007D44A4">
        <w:rPr>
          <w:sz w:val="26"/>
          <w:szCs w:val="26"/>
        </w:rPr>
        <w:t>Super</w:t>
      </w:r>
      <w:r>
        <w:rPr>
          <w:sz w:val="26"/>
          <w:szCs w:val="26"/>
        </w:rPr>
        <w:t>visor Randy Viessman called the regular meeting of the town trustees to order.  Clerk Hawkins led the assembly in the Pledge of Allegiance to the Flag.  Supervisor Viessman asked Town Clerk Helen Hawkins to record the roll call.  Present other than Supervisor Viessman</w:t>
      </w:r>
      <w:r w:rsidR="00D67578">
        <w:rPr>
          <w:sz w:val="26"/>
          <w:szCs w:val="26"/>
        </w:rPr>
        <w:t xml:space="preserve"> </w:t>
      </w:r>
      <w:r>
        <w:rPr>
          <w:sz w:val="26"/>
          <w:szCs w:val="26"/>
        </w:rPr>
        <w:t xml:space="preserve">were Trustee </w:t>
      </w:r>
      <w:r w:rsidR="00A765E7">
        <w:rPr>
          <w:sz w:val="26"/>
          <w:szCs w:val="26"/>
        </w:rPr>
        <w:t>Abel</w:t>
      </w:r>
      <w:r w:rsidR="00E85B36">
        <w:rPr>
          <w:sz w:val="26"/>
          <w:szCs w:val="26"/>
        </w:rPr>
        <w:t>,</w:t>
      </w:r>
      <w:r w:rsidR="00A765E7">
        <w:rPr>
          <w:sz w:val="26"/>
          <w:szCs w:val="26"/>
        </w:rPr>
        <w:t xml:space="preserve"> </w:t>
      </w:r>
      <w:r w:rsidR="00E85B36">
        <w:rPr>
          <w:sz w:val="26"/>
          <w:szCs w:val="26"/>
        </w:rPr>
        <w:t>Trustee Nemsk</w:t>
      </w:r>
      <w:r w:rsidR="00F04058">
        <w:rPr>
          <w:sz w:val="26"/>
          <w:szCs w:val="26"/>
        </w:rPr>
        <w:t xml:space="preserve">y, and </w:t>
      </w:r>
      <w:r w:rsidR="00AC4701">
        <w:rPr>
          <w:sz w:val="26"/>
          <w:szCs w:val="26"/>
        </w:rPr>
        <w:t>Trustee Edwards.</w:t>
      </w:r>
      <w:r w:rsidR="00E85B36">
        <w:rPr>
          <w:sz w:val="26"/>
          <w:szCs w:val="26"/>
        </w:rPr>
        <w:t xml:space="preserve"> </w:t>
      </w:r>
      <w:r w:rsidR="00E0675C">
        <w:rPr>
          <w:sz w:val="26"/>
          <w:szCs w:val="26"/>
        </w:rPr>
        <w:t xml:space="preserve">  </w:t>
      </w:r>
      <w:r w:rsidR="00D67578">
        <w:rPr>
          <w:sz w:val="26"/>
          <w:szCs w:val="26"/>
        </w:rPr>
        <w:t>Trustee Luehmann was absent</w:t>
      </w:r>
    </w:p>
    <w:p w:rsidR="00AC4701" w:rsidRDefault="00AC4701" w:rsidP="00593362">
      <w:pPr>
        <w:spacing w:after="0"/>
        <w:jc w:val="both"/>
        <w:rPr>
          <w:sz w:val="26"/>
          <w:szCs w:val="26"/>
        </w:rPr>
      </w:pPr>
    </w:p>
    <w:p w:rsidR="009F266F" w:rsidRDefault="009F266F" w:rsidP="00593362">
      <w:pPr>
        <w:spacing w:after="0"/>
        <w:jc w:val="both"/>
        <w:rPr>
          <w:sz w:val="26"/>
          <w:szCs w:val="26"/>
        </w:rPr>
      </w:pPr>
      <w:r>
        <w:rPr>
          <w:sz w:val="26"/>
          <w:szCs w:val="26"/>
        </w:rPr>
        <w:t xml:space="preserve">A motion was made by Trustee </w:t>
      </w:r>
      <w:r w:rsidR="00D67578">
        <w:rPr>
          <w:sz w:val="26"/>
          <w:szCs w:val="26"/>
        </w:rPr>
        <w:t>Nemsky</w:t>
      </w:r>
      <w:r>
        <w:rPr>
          <w:sz w:val="26"/>
          <w:szCs w:val="26"/>
        </w:rPr>
        <w:t xml:space="preserve">, second by Trustee </w:t>
      </w:r>
      <w:r w:rsidR="00D67578">
        <w:rPr>
          <w:sz w:val="26"/>
          <w:szCs w:val="26"/>
        </w:rPr>
        <w:t>Edwards</w:t>
      </w:r>
      <w:r w:rsidR="00E85B36">
        <w:rPr>
          <w:sz w:val="26"/>
          <w:szCs w:val="26"/>
        </w:rPr>
        <w:t>,</w:t>
      </w:r>
      <w:r>
        <w:rPr>
          <w:sz w:val="26"/>
          <w:szCs w:val="26"/>
        </w:rPr>
        <w:t xml:space="preserve"> </w:t>
      </w:r>
      <w:r w:rsidR="00C545B3">
        <w:rPr>
          <w:sz w:val="26"/>
          <w:szCs w:val="26"/>
        </w:rPr>
        <w:t>to approve</w:t>
      </w:r>
      <w:r w:rsidR="00AC4701">
        <w:rPr>
          <w:sz w:val="26"/>
          <w:szCs w:val="26"/>
        </w:rPr>
        <w:t xml:space="preserve"> and </w:t>
      </w:r>
      <w:r>
        <w:rPr>
          <w:sz w:val="26"/>
          <w:szCs w:val="26"/>
        </w:rPr>
        <w:t xml:space="preserve">dispense with the reading of the Minutes of the previous regular meeting, since each trustee had a copy and approved them as printed. </w:t>
      </w:r>
      <w:r w:rsidR="00D67578">
        <w:rPr>
          <w:sz w:val="26"/>
          <w:szCs w:val="26"/>
        </w:rPr>
        <w:t xml:space="preserve"> Town Assessor, Tammy Hanfelder, had a question on the Minutes which was related to the Highway Commissioner’s wife.  Question </w:t>
      </w:r>
      <w:r w:rsidR="000207C8">
        <w:rPr>
          <w:sz w:val="26"/>
          <w:szCs w:val="26"/>
        </w:rPr>
        <w:t>was asked</w:t>
      </w:r>
      <w:r w:rsidR="00D67578">
        <w:rPr>
          <w:sz w:val="26"/>
          <w:szCs w:val="26"/>
        </w:rPr>
        <w:t xml:space="preserve"> at the last meeting on March 27, 2017</w:t>
      </w:r>
      <w:r w:rsidR="000207C8">
        <w:rPr>
          <w:sz w:val="26"/>
          <w:szCs w:val="26"/>
        </w:rPr>
        <w:t>. She stated that she</w:t>
      </w:r>
      <w:r w:rsidR="00D67578">
        <w:rPr>
          <w:sz w:val="26"/>
          <w:szCs w:val="26"/>
        </w:rPr>
        <w:t xml:space="preserve"> asked about the employment of the Highway Commissioner’s wife</w:t>
      </w:r>
      <w:r w:rsidR="000207C8">
        <w:rPr>
          <w:sz w:val="26"/>
          <w:szCs w:val="26"/>
        </w:rPr>
        <w:t>,</w:t>
      </w:r>
      <w:r w:rsidR="00D67578">
        <w:rPr>
          <w:sz w:val="26"/>
          <w:szCs w:val="26"/>
        </w:rPr>
        <w:t xml:space="preserve"> and the Highway Commissioner said that he </w:t>
      </w:r>
      <w:r w:rsidR="000207C8">
        <w:rPr>
          <w:sz w:val="26"/>
          <w:szCs w:val="26"/>
        </w:rPr>
        <w:t xml:space="preserve">had </w:t>
      </w:r>
      <w:r w:rsidR="00D67578">
        <w:rPr>
          <w:sz w:val="26"/>
          <w:szCs w:val="26"/>
        </w:rPr>
        <w:t xml:space="preserve">fired her.  This is not in the Minutes.  Clerk Hawkins answered that the tape recorder does not pick up conversation from the back of the room, </w:t>
      </w:r>
      <w:r w:rsidR="00D67578" w:rsidRPr="000A37FE">
        <w:rPr>
          <w:sz w:val="26"/>
          <w:szCs w:val="26"/>
        </w:rPr>
        <w:t xml:space="preserve">so </w:t>
      </w:r>
      <w:r w:rsidR="000A37FE" w:rsidRPr="000A37FE">
        <w:rPr>
          <w:sz w:val="26"/>
          <w:szCs w:val="26"/>
        </w:rPr>
        <w:t>she</w:t>
      </w:r>
      <w:r w:rsidR="00D67578" w:rsidRPr="000A37FE">
        <w:rPr>
          <w:sz w:val="26"/>
          <w:szCs w:val="26"/>
        </w:rPr>
        <w:t xml:space="preserve"> asked the</w:t>
      </w:r>
      <w:r w:rsidR="00D67578">
        <w:rPr>
          <w:sz w:val="26"/>
          <w:szCs w:val="26"/>
        </w:rPr>
        <w:t xml:space="preserve"> Highway Commissioner, who stated that </w:t>
      </w:r>
      <w:r w:rsidR="000207C8">
        <w:rPr>
          <w:sz w:val="26"/>
          <w:szCs w:val="26"/>
        </w:rPr>
        <w:t xml:space="preserve">he </w:t>
      </w:r>
      <w:r w:rsidR="00D67578">
        <w:rPr>
          <w:sz w:val="26"/>
          <w:szCs w:val="26"/>
        </w:rPr>
        <w:t>did not say he fired her.  Hanfelder asked the board if they</w:t>
      </w:r>
      <w:r w:rsidR="000207C8">
        <w:rPr>
          <w:sz w:val="26"/>
          <w:szCs w:val="26"/>
        </w:rPr>
        <w:t xml:space="preserve"> heard </w:t>
      </w:r>
      <w:r w:rsidR="00D67578">
        <w:rPr>
          <w:sz w:val="26"/>
          <w:szCs w:val="26"/>
        </w:rPr>
        <w:t xml:space="preserve">the Highway Commissioner.  No one answered.  </w:t>
      </w:r>
      <w:r>
        <w:rPr>
          <w:sz w:val="26"/>
          <w:szCs w:val="26"/>
        </w:rPr>
        <w:t>A roll call vote was</w:t>
      </w:r>
      <w:r w:rsidR="00D67578">
        <w:rPr>
          <w:sz w:val="26"/>
          <w:szCs w:val="26"/>
        </w:rPr>
        <w:t xml:space="preserve"> then</w:t>
      </w:r>
      <w:r>
        <w:rPr>
          <w:sz w:val="26"/>
          <w:szCs w:val="26"/>
        </w:rPr>
        <w:t xml:space="preserve"> taken.  All voted aye; the motion carried. </w:t>
      </w:r>
    </w:p>
    <w:p w:rsidR="00B37F6F" w:rsidRDefault="00B37F6F" w:rsidP="007D44A4">
      <w:pPr>
        <w:spacing w:after="0"/>
        <w:rPr>
          <w:sz w:val="26"/>
          <w:szCs w:val="26"/>
        </w:rPr>
      </w:pPr>
    </w:p>
    <w:p w:rsidR="00B37F6F" w:rsidRPr="00B37F6F" w:rsidRDefault="00B37F6F" w:rsidP="00E94A67">
      <w:pPr>
        <w:spacing w:after="0"/>
        <w:jc w:val="both"/>
        <w:rPr>
          <w:b/>
          <w:sz w:val="26"/>
          <w:szCs w:val="26"/>
          <w:u w:val="single"/>
        </w:rPr>
      </w:pPr>
      <w:r w:rsidRPr="00B37F6F">
        <w:rPr>
          <w:b/>
          <w:sz w:val="26"/>
          <w:szCs w:val="26"/>
          <w:u w:val="single"/>
        </w:rPr>
        <w:t>COMMUNICATIONS</w:t>
      </w:r>
      <w:r>
        <w:rPr>
          <w:b/>
          <w:sz w:val="26"/>
          <w:szCs w:val="26"/>
          <w:u w:val="single"/>
        </w:rPr>
        <w:t>:</w:t>
      </w:r>
    </w:p>
    <w:p w:rsidR="00A765E7" w:rsidRDefault="00D67578" w:rsidP="00E94A67">
      <w:pPr>
        <w:spacing w:after="0"/>
        <w:jc w:val="both"/>
        <w:rPr>
          <w:sz w:val="26"/>
          <w:szCs w:val="26"/>
        </w:rPr>
      </w:pPr>
      <w:r>
        <w:rPr>
          <w:sz w:val="26"/>
          <w:szCs w:val="26"/>
        </w:rPr>
        <w:t>None.</w:t>
      </w:r>
    </w:p>
    <w:p w:rsidR="00C925F6" w:rsidRDefault="00C925F6" w:rsidP="00E94A67">
      <w:pPr>
        <w:spacing w:after="0"/>
        <w:jc w:val="both"/>
        <w:rPr>
          <w:b/>
          <w:sz w:val="26"/>
          <w:szCs w:val="26"/>
          <w:u w:val="single"/>
        </w:rPr>
      </w:pPr>
    </w:p>
    <w:p w:rsidR="00B37F6F" w:rsidRPr="00B37F6F" w:rsidRDefault="00B37F6F" w:rsidP="00E94A67">
      <w:pPr>
        <w:spacing w:after="0"/>
        <w:jc w:val="both"/>
        <w:rPr>
          <w:b/>
          <w:sz w:val="26"/>
          <w:szCs w:val="26"/>
          <w:u w:val="single"/>
        </w:rPr>
      </w:pPr>
      <w:r w:rsidRPr="00B37F6F">
        <w:rPr>
          <w:b/>
          <w:sz w:val="26"/>
          <w:szCs w:val="26"/>
          <w:u w:val="single"/>
        </w:rPr>
        <w:t>BILLS:</w:t>
      </w:r>
    </w:p>
    <w:p w:rsidR="00B45D69" w:rsidRDefault="00D67578" w:rsidP="00E94A67">
      <w:pPr>
        <w:spacing w:after="0"/>
        <w:jc w:val="both"/>
        <w:rPr>
          <w:sz w:val="26"/>
          <w:szCs w:val="26"/>
        </w:rPr>
      </w:pPr>
      <w:r>
        <w:rPr>
          <w:sz w:val="26"/>
          <w:szCs w:val="26"/>
        </w:rPr>
        <w:t xml:space="preserve">A motion was made by Trustee Edwards, second by </w:t>
      </w:r>
      <w:r w:rsidR="00EA2FA7">
        <w:rPr>
          <w:sz w:val="26"/>
          <w:szCs w:val="26"/>
        </w:rPr>
        <w:t xml:space="preserve">Trustee </w:t>
      </w:r>
      <w:r w:rsidR="00B45D69">
        <w:rPr>
          <w:sz w:val="26"/>
          <w:szCs w:val="26"/>
        </w:rPr>
        <w:t>Abel</w:t>
      </w:r>
      <w:r w:rsidR="00EA2FA7">
        <w:rPr>
          <w:sz w:val="26"/>
          <w:szCs w:val="26"/>
        </w:rPr>
        <w:t xml:space="preserve">, to approve the bills.  A roll call vote was taken.  All voted aye; the motion carried. </w:t>
      </w:r>
    </w:p>
    <w:p w:rsidR="00AC4701" w:rsidRDefault="00AC4701" w:rsidP="00E94A67">
      <w:pPr>
        <w:spacing w:after="0"/>
        <w:jc w:val="both"/>
        <w:rPr>
          <w:sz w:val="26"/>
          <w:szCs w:val="26"/>
        </w:rPr>
      </w:pPr>
    </w:p>
    <w:p w:rsidR="00C76ED5" w:rsidRDefault="00C76ED5" w:rsidP="00E94A67">
      <w:pPr>
        <w:spacing w:after="0"/>
        <w:jc w:val="both"/>
        <w:rPr>
          <w:b/>
          <w:sz w:val="26"/>
          <w:szCs w:val="26"/>
          <w:u w:val="single"/>
        </w:rPr>
      </w:pPr>
      <w:r w:rsidRPr="00C76ED5">
        <w:rPr>
          <w:b/>
          <w:sz w:val="26"/>
          <w:szCs w:val="26"/>
          <w:u w:val="single"/>
        </w:rPr>
        <w:t>PAYROLL:</w:t>
      </w:r>
    </w:p>
    <w:p w:rsidR="00B45D69" w:rsidRDefault="00B45D69" w:rsidP="00E94A67">
      <w:pPr>
        <w:spacing w:after="0"/>
        <w:jc w:val="both"/>
        <w:rPr>
          <w:b/>
          <w:sz w:val="26"/>
          <w:szCs w:val="26"/>
          <w:u w:val="single"/>
        </w:rPr>
      </w:pPr>
      <w:r>
        <w:rPr>
          <w:sz w:val="26"/>
          <w:szCs w:val="26"/>
        </w:rPr>
        <w:t xml:space="preserve">Trustee Abel then made a motion, second by Trustee Nemsky, to approve the payroll.  A roll call vote was taken.  All voted aye; the motion carried. </w:t>
      </w:r>
    </w:p>
    <w:p w:rsidR="00B37F6F" w:rsidRDefault="00B37F6F" w:rsidP="00E94A67">
      <w:pPr>
        <w:spacing w:after="0"/>
        <w:jc w:val="both"/>
        <w:rPr>
          <w:sz w:val="26"/>
          <w:szCs w:val="26"/>
        </w:rPr>
      </w:pPr>
    </w:p>
    <w:p w:rsidR="00B37F6F" w:rsidRPr="00B37F6F" w:rsidRDefault="00B37F6F" w:rsidP="00E94A67">
      <w:pPr>
        <w:spacing w:after="0"/>
        <w:jc w:val="both"/>
        <w:rPr>
          <w:b/>
          <w:sz w:val="26"/>
          <w:szCs w:val="26"/>
          <w:u w:val="single"/>
        </w:rPr>
      </w:pPr>
      <w:r w:rsidRPr="00B37F6F">
        <w:rPr>
          <w:b/>
          <w:sz w:val="26"/>
          <w:szCs w:val="26"/>
          <w:u w:val="single"/>
        </w:rPr>
        <w:t>TREASURER’S REPORT:</w:t>
      </w:r>
    </w:p>
    <w:p w:rsidR="00B37F6F" w:rsidRDefault="00EA2FA7" w:rsidP="00E94A67">
      <w:pPr>
        <w:spacing w:after="0"/>
        <w:jc w:val="both"/>
        <w:rPr>
          <w:sz w:val="26"/>
          <w:szCs w:val="26"/>
        </w:rPr>
      </w:pPr>
      <w:r>
        <w:rPr>
          <w:sz w:val="26"/>
          <w:szCs w:val="26"/>
        </w:rPr>
        <w:t xml:space="preserve">Trustee Edwards read the Treasurer’s Report, dated </w:t>
      </w:r>
      <w:r w:rsidR="00B45D69">
        <w:rPr>
          <w:sz w:val="26"/>
          <w:szCs w:val="26"/>
        </w:rPr>
        <w:t>April 10</w:t>
      </w:r>
      <w:r>
        <w:rPr>
          <w:sz w:val="26"/>
          <w:szCs w:val="26"/>
        </w:rPr>
        <w:t xml:space="preserve">, 2017.  A motion to approve the Treasurer’s Report as read was made by Trustee Edwards, second by Trustee </w:t>
      </w:r>
      <w:r w:rsidR="00B45D69">
        <w:rPr>
          <w:sz w:val="26"/>
          <w:szCs w:val="26"/>
        </w:rPr>
        <w:t>Abel</w:t>
      </w:r>
      <w:r>
        <w:rPr>
          <w:sz w:val="26"/>
          <w:szCs w:val="26"/>
        </w:rPr>
        <w:t xml:space="preserve">. </w:t>
      </w:r>
      <w:r w:rsidR="005E4580">
        <w:rPr>
          <w:sz w:val="26"/>
          <w:szCs w:val="26"/>
        </w:rPr>
        <w:t xml:space="preserve"> A roll call vote was taken.  All voted aye; the motion carried. </w:t>
      </w:r>
    </w:p>
    <w:p w:rsidR="00B37F6F" w:rsidRDefault="00B37F6F" w:rsidP="00E94A67">
      <w:pPr>
        <w:spacing w:after="0"/>
        <w:jc w:val="both"/>
        <w:rPr>
          <w:sz w:val="26"/>
          <w:szCs w:val="26"/>
        </w:rPr>
      </w:pPr>
    </w:p>
    <w:p w:rsidR="00B37F6F" w:rsidRDefault="00B37F6F" w:rsidP="00E94A67">
      <w:pPr>
        <w:spacing w:after="0"/>
        <w:jc w:val="both"/>
        <w:rPr>
          <w:b/>
          <w:sz w:val="26"/>
          <w:szCs w:val="26"/>
          <w:u w:val="single"/>
        </w:rPr>
      </w:pPr>
      <w:r w:rsidRPr="00B37F6F">
        <w:rPr>
          <w:b/>
          <w:sz w:val="26"/>
          <w:szCs w:val="26"/>
          <w:u w:val="single"/>
        </w:rPr>
        <w:t>COMMITTEE REPORTS:</w:t>
      </w:r>
    </w:p>
    <w:p w:rsidR="00163EAA" w:rsidRDefault="00B45D69" w:rsidP="00E94A67">
      <w:pPr>
        <w:spacing w:after="0"/>
        <w:jc w:val="both"/>
        <w:rPr>
          <w:sz w:val="26"/>
          <w:szCs w:val="26"/>
        </w:rPr>
      </w:pPr>
      <w:r>
        <w:rPr>
          <w:sz w:val="26"/>
          <w:szCs w:val="26"/>
        </w:rPr>
        <w:t xml:space="preserve">None. </w:t>
      </w:r>
    </w:p>
    <w:p w:rsidR="00B45D69" w:rsidRDefault="00B45D69" w:rsidP="00E94A67">
      <w:pPr>
        <w:spacing w:after="0"/>
        <w:jc w:val="both"/>
        <w:rPr>
          <w:b/>
          <w:sz w:val="26"/>
          <w:szCs w:val="26"/>
          <w:u w:val="single"/>
        </w:rPr>
      </w:pPr>
    </w:p>
    <w:p w:rsidR="00E94A67" w:rsidRPr="006A799C" w:rsidRDefault="006A799C" w:rsidP="00E94A67">
      <w:pPr>
        <w:spacing w:after="0"/>
        <w:jc w:val="both"/>
        <w:rPr>
          <w:b/>
          <w:sz w:val="26"/>
          <w:szCs w:val="26"/>
          <w:u w:val="single"/>
        </w:rPr>
      </w:pPr>
      <w:r w:rsidRPr="006A799C">
        <w:rPr>
          <w:b/>
          <w:sz w:val="26"/>
          <w:szCs w:val="26"/>
          <w:u w:val="single"/>
        </w:rPr>
        <w:t>PUBLIC INPUT:</w:t>
      </w:r>
    </w:p>
    <w:p w:rsidR="00F04058" w:rsidRDefault="00B45D69" w:rsidP="00E94A67">
      <w:pPr>
        <w:spacing w:after="0"/>
        <w:jc w:val="both"/>
        <w:rPr>
          <w:sz w:val="26"/>
          <w:szCs w:val="26"/>
        </w:rPr>
      </w:pPr>
      <w:r>
        <w:rPr>
          <w:sz w:val="26"/>
          <w:szCs w:val="26"/>
        </w:rPr>
        <w:t>Township resident, Nick Cohen</w:t>
      </w:r>
      <w:r w:rsidR="0075783C">
        <w:rPr>
          <w:sz w:val="26"/>
          <w:szCs w:val="26"/>
        </w:rPr>
        <w:t>,</w:t>
      </w:r>
      <w:r>
        <w:rPr>
          <w:sz w:val="26"/>
          <w:szCs w:val="26"/>
        </w:rPr>
        <w:t xml:space="preserve"> asked if anyone had any knowledge concerning the generator for the Dobrey Slough area of Shirleen and Dwight.  There was no report on such.</w:t>
      </w:r>
    </w:p>
    <w:p w:rsidR="00B45D69" w:rsidRDefault="00B45D69" w:rsidP="00E94A67">
      <w:pPr>
        <w:spacing w:after="0"/>
        <w:jc w:val="both"/>
        <w:rPr>
          <w:sz w:val="26"/>
          <w:szCs w:val="26"/>
        </w:rPr>
      </w:pPr>
    </w:p>
    <w:p w:rsidR="006414B6" w:rsidRDefault="00B45D69" w:rsidP="00E94A67">
      <w:pPr>
        <w:spacing w:after="0"/>
        <w:jc w:val="both"/>
        <w:rPr>
          <w:sz w:val="26"/>
          <w:szCs w:val="26"/>
        </w:rPr>
      </w:pPr>
      <w:r>
        <w:rPr>
          <w:sz w:val="26"/>
          <w:szCs w:val="26"/>
        </w:rPr>
        <w:t xml:space="preserve">Resident, Linda Knogl, read </w:t>
      </w:r>
      <w:r w:rsidR="006414B6">
        <w:rPr>
          <w:sz w:val="26"/>
          <w:szCs w:val="26"/>
        </w:rPr>
        <w:t>the following</w:t>
      </w:r>
      <w:r>
        <w:rPr>
          <w:sz w:val="26"/>
          <w:szCs w:val="26"/>
        </w:rPr>
        <w:t xml:space="preserve"> letter</w:t>
      </w:r>
      <w:r w:rsidR="006414B6">
        <w:rPr>
          <w:sz w:val="26"/>
          <w:szCs w:val="26"/>
        </w:rPr>
        <w:t>,</w:t>
      </w:r>
      <w:r>
        <w:rPr>
          <w:sz w:val="26"/>
          <w:szCs w:val="26"/>
        </w:rPr>
        <w:t xml:space="preserve"> which she wrote and gave copies to the Board of Trustees and residents for these Minutes</w:t>
      </w:r>
      <w:r w:rsidR="006414B6">
        <w:rPr>
          <w:sz w:val="26"/>
          <w:szCs w:val="26"/>
        </w:rPr>
        <w:t>:</w:t>
      </w:r>
    </w:p>
    <w:p w:rsidR="006414B6" w:rsidRDefault="006414B6" w:rsidP="00E94A67">
      <w:pPr>
        <w:spacing w:after="0"/>
        <w:jc w:val="both"/>
        <w:rPr>
          <w:sz w:val="26"/>
          <w:szCs w:val="26"/>
        </w:rPr>
      </w:pPr>
    </w:p>
    <w:p w:rsidR="006414B6" w:rsidRDefault="00FD5823" w:rsidP="00FD5823">
      <w:pPr>
        <w:rPr>
          <w:sz w:val="26"/>
          <w:szCs w:val="26"/>
        </w:rPr>
      </w:pPr>
      <w:r>
        <w:t>Regarding an April 6</w:t>
      </w:r>
      <w:r w:rsidRPr="00B70D4C">
        <w:rPr>
          <w:vertAlign w:val="superscript"/>
        </w:rPr>
        <w:t>th</w:t>
      </w:r>
      <w:r>
        <w:t>, 2017 occurrence, resident, Linda Knogl, urged everyone to join with her in extending the most courtesy and respect to all elected and appointed officials who serve our Nameoki Township Government.</w:t>
      </w:r>
    </w:p>
    <w:p w:rsidR="00346EC8" w:rsidRDefault="00B45D69" w:rsidP="00E94A67">
      <w:pPr>
        <w:spacing w:after="0"/>
        <w:jc w:val="both"/>
        <w:rPr>
          <w:sz w:val="26"/>
          <w:szCs w:val="26"/>
        </w:rPr>
      </w:pPr>
      <w:r>
        <w:rPr>
          <w:sz w:val="26"/>
          <w:szCs w:val="26"/>
        </w:rPr>
        <w:t xml:space="preserve">Several residents asked who this </w:t>
      </w:r>
      <w:r w:rsidR="0075783C">
        <w:rPr>
          <w:sz w:val="26"/>
          <w:szCs w:val="26"/>
        </w:rPr>
        <w:t>was</w:t>
      </w:r>
      <w:r>
        <w:rPr>
          <w:sz w:val="26"/>
          <w:szCs w:val="26"/>
        </w:rPr>
        <w:t xml:space="preserve"> in reference to.  Clerk Hawkins answered that it was in reference to her.  She stated that she could not afford to slip and fall on Vaseline, which was put on the floor and door knob of her office.  She also stated that she went to </w:t>
      </w:r>
    </w:p>
    <w:p w:rsidR="00346EC8" w:rsidRDefault="00346EC8" w:rsidP="00E94A67">
      <w:pPr>
        <w:spacing w:after="0"/>
        <w:jc w:val="both"/>
        <w:rPr>
          <w:sz w:val="26"/>
          <w:szCs w:val="26"/>
        </w:rPr>
      </w:pPr>
    </w:p>
    <w:p w:rsidR="00346EC8" w:rsidRDefault="00346EC8" w:rsidP="00E94A67">
      <w:pPr>
        <w:spacing w:after="0"/>
        <w:jc w:val="both"/>
        <w:rPr>
          <w:sz w:val="26"/>
          <w:szCs w:val="26"/>
        </w:rPr>
      </w:pPr>
    </w:p>
    <w:p w:rsidR="00A2177C" w:rsidRDefault="00B45D69" w:rsidP="00E94A67">
      <w:pPr>
        <w:spacing w:after="0"/>
        <w:jc w:val="both"/>
        <w:rPr>
          <w:b/>
          <w:sz w:val="26"/>
          <w:szCs w:val="26"/>
          <w:u w:val="single"/>
        </w:rPr>
      </w:pPr>
      <w:bookmarkStart w:id="0" w:name="_GoBack"/>
      <w:bookmarkEnd w:id="0"/>
      <w:proofErr w:type="gramStart"/>
      <w:r>
        <w:rPr>
          <w:sz w:val="26"/>
          <w:szCs w:val="26"/>
        </w:rPr>
        <w:t>the</w:t>
      </w:r>
      <w:proofErr w:type="gramEnd"/>
      <w:r>
        <w:rPr>
          <w:sz w:val="26"/>
          <w:szCs w:val="26"/>
        </w:rPr>
        <w:t xml:space="preserve"> Pontoon Police Department to pick up the report, but she was told that it was still being investigated.  Clerk Hawkins gave copies of her complaint to the Pontoon Police to all who requested such.  </w:t>
      </w:r>
    </w:p>
    <w:p w:rsidR="00A2177C" w:rsidRDefault="00A2177C" w:rsidP="00E94A67">
      <w:pPr>
        <w:spacing w:after="0"/>
        <w:jc w:val="both"/>
        <w:rPr>
          <w:b/>
          <w:sz w:val="26"/>
          <w:szCs w:val="26"/>
          <w:u w:val="single"/>
        </w:rPr>
      </w:pPr>
    </w:p>
    <w:p w:rsidR="00FD5823" w:rsidRDefault="006A799C" w:rsidP="00D92240">
      <w:pPr>
        <w:spacing w:after="0"/>
        <w:jc w:val="both"/>
        <w:rPr>
          <w:b/>
          <w:sz w:val="26"/>
          <w:szCs w:val="26"/>
          <w:u w:val="single"/>
        </w:rPr>
      </w:pPr>
      <w:r w:rsidRPr="006A799C">
        <w:rPr>
          <w:b/>
          <w:sz w:val="26"/>
          <w:szCs w:val="26"/>
          <w:u w:val="single"/>
        </w:rPr>
        <w:t>OLD BUSINESS:</w:t>
      </w:r>
    </w:p>
    <w:p w:rsidR="00CD3B07" w:rsidRDefault="003717BA" w:rsidP="00D92240">
      <w:pPr>
        <w:spacing w:after="0"/>
        <w:jc w:val="both"/>
        <w:rPr>
          <w:sz w:val="26"/>
          <w:szCs w:val="26"/>
        </w:rPr>
      </w:pPr>
      <w:proofErr w:type="gramStart"/>
      <w:r>
        <w:rPr>
          <w:sz w:val="26"/>
          <w:szCs w:val="26"/>
        </w:rPr>
        <w:t>None.</w:t>
      </w:r>
      <w:proofErr w:type="gramEnd"/>
    </w:p>
    <w:p w:rsidR="00346EC8" w:rsidRDefault="00346EC8" w:rsidP="00D92240">
      <w:pPr>
        <w:spacing w:after="0"/>
        <w:jc w:val="both"/>
        <w:rPr>
          <w:sz w:val="26"/>
          <w:szCs w:val="26"/>
        </w:rPr>
      </w:pPr>
    </w:p>
    <w:p w:rsidR="00947A82" w:rsidRDefault="00947A82" w:rsidP="00E94A67">
      <w:pPr>
        <w:spacing w:after="0"/>
        <w:jc w:val="both"/>
        <w:rPr>
          <w:sz w:val="26"/>
          <w:szCs w:val="26"/>
        </w:rPr>
      </w:pPr>
    </w:p>
    <w:p w:rsidR="00947A82" w:rsidRPr="006A799C" w:rsidRDefault="006A799C" w:rsidP="00E94A67">
      <w:pPr>
        <w:spacing w:after="0"/>
        <w:jc w:val="both"/>
        <w:rPr>
          <w:b/>
          <w:sz w:val="26"/>
          <w:szCs w:val="26"/>
          <w:u w:val="single"/>
        </w:rPr>
      </w:pPr>
      <w:r w:rsidRPr="006A799C">
        <w:rPr>
          <w:b/>
          <w:sz w:val="26"/>
          <w:szCs w:val="26"/>
          <w:u w:val="single"/>
        </w:rPr>
        <w:t xml:space="preserve">NEW BUSINESS:  </w:t>
      </w:r>
    </w:p>
    <w:p w:rsidR="00CD3B07" w:rsidRDefault="003115F2" w:rsidP="00E94A67">
      <w:pPr>
        <w:spacing w:after="0"/>
        <w:jc w:val="both"/>
        <w:rPr>
          <w:sz w:val="26"/>
          <w:szCs w:val="26"/>
          <w:u w:val="single"/>
        </w:rPr>
      </w:pPr>
      <w:proofErr w:type="gramStart"/>
      <w:r>
        <w:rPr>
          <w:sz w:val="26"/>
          <w:szCs w:val="26"/>
          <w:u w:val="single"/>
        </w:rPr>
        <w:t>None.</w:t>
      </w:r>
      <w:proofErr w:type="gramEnd"/>
    </w:p>
    <w:p w:rsidR="00346EC8" w:rsidRDefault="00346EC8" w:rsidP="00E94A67">
      <w:pPr>
        <w:spacing w:after="0"/>
        <w:jc w:val="both"/>
        <w:rPr>
          <w:sz w:val="26"/>
          <w:szCs w:val="26"/>
        </w:rPr>
      </w:pPr>
    </w:p>
    <w:p w:rsidR="00225AEB" w:rsidRDefault="00225AEB" w:rsidP="00E94A67">
      <w:pPr>
        <w:spacing w:after="0"/>
        <w:jc w:val="both"/>
        <w:rPr>
          <w:sz w:val="26"/>
          <w:szCs w:val="26"/>
        </w:rPr>
      </w:pPr>
    </w:p>
    <w:p w:rsidR="0014018F" w:rsidRDefault="000B737D" w:rsidP="0014018F">
      <w:pPr>
        <w:spacing w:after="0"/>
        <w:jc w:val="both"/>
        <w:rPr>
          <w:sz w:val="26"/>
          <w:szCs w:val="26"/>
        </w:rPr>
      </w:pPr>
      <w:r w:rsidRPr="000B737D">
        <w:rPr>
          <w:b/>
          <w:sz w:val="26"/>
          <w:szCs w:val="26"/>
          <w:u w:val="single"/>
        </w:rPr>
        <w:t>NAMEOKI TOWNSHIP OFFICIALS’ COMMENTS:</w:t>
      </w:r>
    </w:p>
    <w:p w:rsidR="0085622D" w:rsidRDefault="00FA3760" w:rsidP="00E94A67">
      <w:pPr>
        <w:spacing w:after="0"/>
        <w:jc w:val="both"/>
        <w:rPr>
          <w:sz w:val="26"/>
          <w:szCs w:val="26"/>
        </w:rPr>
      </w:pPr>
      <w:r>
        <w:rPr>
          <w:sz w:val="26"/>
          <w:szCs w:val="26"/>
        </w:rPr>
        <w:t>Highway Commissioner, Donald Moore, reported that the spring large item pick up went well.</w:t>
      </w:r>
    </w:p>
    <w:p w:rsidR="00FA3760" w:rsidRDefault="00FA3760" w:rsidP="00E94A67">
      <w:pPr>
        <w:spacing w:after="0"/>
        <w:jc w:val="both"/>
        <w:rPr>
          <w:sz w:val="26"/>
          <w:szCs w:val="26"/>
        </w:rPr>
      </w:pPr>
    </w:p>
    <w:p w:rsidR="00FA3760" w:rsidRDefault="00B42F49" w:rsidP="00E94A67">
      <w:pPr>
        <w:spacing w:after="0"/>
        <w:jc w:val="both"/>
        <w:rPr>
          <w:sz w:val="26"/>
          <w:szCs w:val="26"/>
        </w:rPr>
      </w:pPr>
      <w:r>
        <w:rPr>
          <w:sz w:val="26"/>
          <w:szCs w:val="26"/>
        </w:rPr>
        <w:t>A</w:t>
      </w:r>
      <w:r w:rsidR="00FA3760">
        <w:rPr>
          <w:sz w:val="26"/>
          <w:szCs w:val="26"/>
        </w:rPr>
        <w:t xml:space="preserve"> motion was made by Trustee Abel, second by Trustee Nemsky, to go into Executive Session</w:t>
      </w:r>
      <w:r>
        <w:rPr>
          <w:sz w:val="26"/>
          <w:szCs w:val="26"/>
        </w:rPr>
        <w:t xml:space="preserve"> at 7:15 p.m., </w:t>
      </w:r>
      <w:r w:rsidR="00FA3760">
        <w:rPr>
          <w:sz w:val="26"/>
          <w:szCs w:val="26"/>
        </w:rPr>
        <w:t>to discuss litigation.  All voted in favor.</w:t>
      </w:r>
    </w:p>
    <w:p w:rsidR="00B42F49" w:rsidRDefault="00B42F49" w:rsidP="00E94A67">
      <w:pPr>
        <w:spacing w:after="0"/>
        <w:jc w:val="both"/>
        <w:rPr>
          <w:sz w:val="26"/>
          <w:szCs w:val="26"/>
        </w:rPr>
      </w:pPr>
    </w:p>
    <w:p w:rsidR="00CD3B07" w:rsidRDefault="00B42F49" w:rsidP="00E94A67">
      <w:pPr>
        <w:spacing w:after="0"/>
        <w:jc w:val="both"/>
        <w:rPr>
          <w:sz w:val="26"/>
          <w:szCs w:val="26"/>
        </w:rPr>
      </w:pPr>
      <w:r>
        <w:rPr>
          <w:sz w:val="26"/>
          <w:szCs w:val="26"/>
        </w:rPr>
        <w:t>Trustee Edwards made a motion, second by Trustee Nemsky, to come out of Executive Session at 7:30 p.m.</w:t>
      </w:r>
      <w:r w:rsidR="000207C8">
        <w:rPr>
          <w:sz w:val="26"/>
          <w:szCs w:val="26"/>
        </w:rPr>
        <w:t>,</w:t>
      </w:r>
      <w:r>
        <w:rPr>
          <w:sz w:val="26"/>
          <w:szCs w:val="26"/>
        </w:rPr>
        <w:t xml:space="preserve"> and return to the regular meeting.  All voted in favor.  The motion carried.</w:t>
      </w:r>
    </w:p>
    <w:p w:rsidR="00CD3B07" w:rsidRDefault="00CD3B07" w:rsidP="00E94A67">
      <w:pPr>
        <w:spacing w:after="0"/>
        <w:jc w:val="both"/>
        <w:rPr>
          <w:sz w:val="26"/>
          <w:szCs w:val="26"/>
        </w:rPr>
      </w:pPr>
    </w:p>
    <w:p w:rsidR="0061407E" w:rsidRDefault="006A799C" w:rsidP="00E94A67">
      <w:pPr>
        <w:spacing w:after="0"/>
        <w:jc w:val="both"/>
        <w:rPr>
          <w:sz w:val="26"/>
          <w:szCs w:val="26"/>
        </w:rPr>
      </w:pPr>
      <w:r>
        <w:rPr>
          <w:sz w:val="26"/>
          <w:szCs w:val="26"/>
        </w:rPr>
        <w:t xml:space="preserve">There being no other business, a motion was made by Trustee </w:t>
      </w:r>
      <w:r w:rsidR="003717BA">
        <w:rPr>
          <w:sz w:val="26"/>
          <w:szCs w:val="26"/>
        </w:rPr>
        <w:t>Abel</w:t>
      </w:r>
      <w:r>
        <w:rPr>
          <w:sz w:val="26"/>
          <w:szCs w:val="26"/>
        </w:rPr>
        <w:t xml:space="preserve">, second by Trustee </w:t>
      </w:r>
      <w:r w:rsidR="00B42F49">
        <w:rPr>
          <w:sz w:val="26"/>
          <w:szCs w:val="26"/>
        </w:rPr>
        <w:t xml:space="preserve">Nemsky, </w:t>
      </w:r>
      <w:r>
        <w:rPr>
          <w:sz w:val="26"/>
          <w:szCs w:val="26"/>
        </w:rPr>
        <w:t xml:space="preserve">to adjourn the meeting until </w:t>
      </w:r>
      <w:r w:rsidR="006C50D5">
        <w:rPr>
          <w:sz w:val="26"/>
          <w:szCs w:val="26"/>
        </w:rPr>
        <w:t xml:space="preserve">April </w:t>
      </w:r>
      <w:r w:rsidR="00B42F49">
        <w:rPr>
          <w:sz w:val="26"/>
          <w:szCs w:val="26"/>
        </w:rPr>
        <w:t>24</w:t>
      </w:r>
      <w:r w:rsidR="00026A0B">
        <w:rPr>
          <w:sz w:val="26"/>
          <w:szCs w:val="26"/>
        </w:rPr>
        <w:t>, 2017</w:t>
      </w:r>
      <w:r>
        <w:rPr>
          <w:sz w:val="26"/>
          <w:szCs w:val="26"/>
        </w:rPr>
        <w:t xml:space="preserve"> at 7 p.m.  All voted aye.  The motion carried.</w:t>
      </w: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61407E" w:rsidRDefault="0061407E" w:rsidP="00E94A67">
      <w:pPr>
        <w:spacing w:after="0"/>
        <w:jc w:val="both"/>
        <w:rPr>
          <w:sz w:val="26"/>
          <w:szCs w:val="26"/>
        </w:rPr>
      </w:pPr>
    </w:p>
    <w:p w:rsidR="00947A82" w:rsidRPr="00B37F6F" w:rsidRDefault="006A799C" w:rsidP="00E94A67">
      <w:pPr>
        <w:spacing w:after="0"/>
        <w:jc w:val="both"/>
        <w:rPr>
          <w:sz w:val="26"/>
          <w:szCs w:val="26"/>
        </w:rPr>
      </w:pPr>
      <w:r>
        <w:rPr>
          <w:sz w:val="26"/>
          <w:szCs w:val="26"/>
        </w:rPr>
        <w:t xml:space="preserve">  </w:t>
      </w:r>
      <w:r w:rsidR="00947A82">
        <w:rPr>
          <w:sz w:val="26"/>
          <w:szCs w:val="26"/>
        </w:rPr>
        <w:t xml:space="preserve"> </w:t>
      </w:r>
    </w:p>
    <w:p w:rsidR="00B37F6F" w:rsidRDefault="00B37F6F" w:rsidP="007D44A4">
      <w:pPr>
        <w:spacing w:after="0"/>
        <w:rPr>
          <w:sz w:val="26"/>
          <w:szCs w:val="26"/>
          <w:u w:val="single"/>
        </w:rPr>
      </w:pPr>
    </w:p>
    <w:p w:rsidR="00B37F6F" w:rsidRPr="00B37F6F" w:rsidRDefault="00B37F6F" w:rsidP="007D44A4">
      <w:pPr>
        <w:spacing w:after="0"/>
        <w:rPr>
          <w:sz w:val="26"/>
          <w:szCs w:val="26"/>
          <w:u w:val="single"/>
        </w:rPr>
      </w:pPr>
    </w:p>
    <w:p w:rsidR="009F266F" w:rsidRDefault="009F266F" w:rsidP="00FE6370">
      <w:pPr>
        <w:spacing w:after="0"/>
        <w:rPr>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900"/>
        <w:gridCol w:w="4158"/>
      </w:tblGrid>
      <w:tr w:rsidR="006A799C" w:rsidTr="00E55CD3">
        <w:tc>
          <w:tcPr>
            <w:tcW w:w="4410" w:type="dxa"/>
            <w:tcBorders>
              <w:top w:val="single" w:sz="4" w:space="0" w:color="auto"/>
            </w:tcBorders>
          </w:tcPr>
          <w:p w:rsidR="006A799C" w:rsidRPr="006A799C" w:rsidRDefault="006A799C" w:rsidP="00FE6370">
            <w:pPr>
              <w:rPr>
                <w:sz w:val="22"/>
              </w:rPr>
            </w:pPr>
            <w:r w:rsidRPr="006A799C">
              <w:rPr>
                <w:sz w:val="22"/>
              </w:rPr>
              <w:t>Supervisor</w:t>
            </w: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Borders>
              <w:bottom w:val="single" w:sz="4" w:space="0" w:color="auto"/>
            </w:tcBorders>
          </w:tcPr>
          <w:p w:rsidR="006A799C" w:rsidRPr="006A799C" w:rsidRDefault="006A799C" w:rsidP="00FE6370">
            <w:pPr>
              <w:rPr>
                <w:sz w:val="22"/>
              </w:rPr>
            </w:pP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Borders>
              <w:top w:val="single" w:sz="4" w:space="0" w:color="auto"/>
            </w:tcBorders>
          </w:tcPr>
          <w:p w:rsidR="006A799C" w:rsidRPr="006A799C" w:rsidRDefault="006A799C" w:rsidP="00FE6370">
            <w:pPr>
              <w:rPr>
                <w:sz w:val="22"/>
              </w:rPr>
            </w:pPr>
            <w:r w:rsidRPr="006A799C">
              <w:rPr>
                <w:sz w:val="22"/>
              </w:rPr>
              <w:t>Clerk</w:t>
            </w:r>
          </w:p>
          <w:p w:rsidR="006A799C" w:rsidRPr="006A799C" w:rsidRDefault="006A799C" w:rsidP="00FE6370">
            <w:pPr>
              <w:rPr>
                <w:sz w:val="22"/>
              </w:rPr>
            </w:pPr>
          </w:p>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bottom w:val="single" w:sz="4" w:space="0" w:color="auto"/>
            </w:tcBorders>
          </w:tcPr>
          <w:p w:rsidR="006A799C" w:rsidRPr="006A799C" w:rsidRDefault="006A799C" w:rsidP="00FE6370">
            <w:pPr>
              <w:rPr>
                <w:sz w:val="22"/>
              </w:rPr>
            </w:pPr>
            <w:r w:rsidRPr="006A799C">
              <w:rPr>
                <w:sz w:val="22"/>
              </w:rPr>
              <w:t>Trustee</w:t>
            </w:r>
          </w:p>
        </w:tc>
      </w:tr>
      <w:tr w:rsidR="006A799C" w:rsidTr="00FE6370">
        <w:tc>
          <w:tcPr>
            <w:tcW w:w="4410" w:type="dxa"/>
          </w:tcPr>
          <w:p w:rsidR="006A799C" w:rsidRPr="006A799C" w:rsidRDefault="006A799C" w:rsidP="00FE6370">
            <w:pPr>
              <w:rPr>
                <w:sz w:val="22"/>
              </w:rPr>
            </w:pPr>
          </w:p>
        </w:tc>
        <w:tc>
          <w:tcPr>
            <w:tcW w:w="900" w:type="dxa"/>
          </w:tcPr>
          <w:p w:rsidR="006A799C" w:rsidRPr="006A799C" w:rsidRDefault="006A799C" w:rsidP="00FE6370">
            <w:pPr>
              <w:rPr>
                <w:sz w:val="22"/>
              </w:rPr>
            </w:pPr>
          </w:p>
        </w:tc>
        <w:tc>
          <w:tcPr>
            <w:tcW w:w="4158" w:type="dxa"/>
            <w:tcBorders>
              <w:top w:val="single" w:sz="4" w:space="0" w:color="auto"/>
            </w:tcBorders>
          </w:tcPr>
          <w:p w:rsidR="006A799C" w:rsidRPr="006A799C" w:rsidRDefault="006A799C" w:rsidP="00FE6370">
            <w:pPr>
              <w:rPr>
                <w:sz w:val="22"/>
              </w:rPr>
            </w:pPr>
            <w:r w:rsidRPr="006A799C">
              <w:rPr>
                <w:sz w:val="22"/>
              </w:rPr>
              <w:t>Trustee</w:t>
            </w:r>
          </w:p>
          <w:p w:rsidR="006A799C" w:rsidRPr="006A799C" w:rsidRDefault="006A799C" w:rsidP="00FE6370">
            <w:pPr>
              <w:rPr>
                <w:sz w:val="22"/>
              </w:rPr>
            </w:pPr>
          </w:p>
        </w:tc>
      </w:tr>
    </w:tbl>
    <w:p w:rsidR="009F266F" w:rsidRPr="009F266F" w:rsidRDefault="009F266F" w:rsidP="009F266F">
      <w:pPr>
        <w:rPr>
          <w:sz w:val="26"/>
          <w:szCs w:val="26"/>
        </w:rPr>
      </w:pPr>
    </w:p>
    <w:p w:rsidR="009F266F" w:rsidRDefault="009F266F" w:rsidP="009F266F">
      <w:pPr>
        <w:rPr>
          <w:sz w:val="26"/>
          <w:szCs w:val="26"/>
        </w:rPr>
      </w:pPr>
    </w:p>
    <w:p w:rsidR="009F266F" w:rsidRPr="009F266F" w:rsidRDefault="009F266F" w:rsidP="009F266F">
      <w:pPr>
        <w:tabs>
          <w:tab w:val="left" w:pos="1616"/>
        </w:tabs>
        <w:rPr>
          <w:sz w:val="26"/>
          <w:szCs w:val="26"/>
        </w:rPr>
      </w:pPr>
      <w:r>
        <w:rPr>
          <w:sz w:val="26"/>
          <w:szCs w:val="26"/>
        </w:rPr>
        <w:tab/>
      </w:r>
    </w:p>
    <w:sectPr w:rsidR="009F266F" w:rsidRPr="009F266F" w:rsidSect="006D49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31"/>
    <w:rsid w:val="000142B7"/>
    <w:rsid w:val="000167ED"/>
    <w:rsid w:val="000207C8"/>
    <w:rsid w:val="00026A0B"/>
    <w:rsid w:val="00031561"/>
    <w:rsid w:val="000955BF"/>
    <w:rsid w:val="000A14CD"/>
    <w:rsid w:val="000A37FE"/>
    <w:rsid w:val="000A601D"/>
    <w:rsid w:val="000B737D"/>
    <w:rsid w:val="000C3A71"/>
    <w:rsid w:val="000D35C5"/>
    <w:rsid w:val="0014018F"/>
    <w:rsid w:val="00163EAA"/>
    <w:rsid w:val="001865DF"/>
    <w:rsid w:val="001B06D6"/>
    <w:rsid w:val="001F2C61"/>
    <w:rsid w:val="002078FB"/>
    <w:rsid w:val="00225AEB"/>
    <w:rsid w:val="00246E0A"/>
    <w:rsid w:val="002700F2"/>
    <w:rsid w:val="002E0563"/>
    <w:rsid w:val="002F70D1"/>
    <w:rsid w:val="0030693D"/>
    <w:rsid w:val="003115F2"/>
    <w:rsid w:val="00331CEF"/>
    <w:rsid w:val="00346EC8"/>
    <w:rsid w:val="00365797"/>
    <w:rsid w:val="003674E7"/>
    <w:rsid w:val="003717BA"/>
    <w:rsid w:val="003D1E58"/>
    <w:rsid w:val="00406F60"/>
    <w:rsid w:val="00422BA6"/>
    <w:rsid w:val="00473982"/>
    <w:rsid w:val="00474CC8"/>
    <w:rsid w:val="00491B5E"/>
    <w:rsid w:val="00495CD1"/>
    <w:rsid w:val="00496C27"/>
    <w:rsid w:val="004D69E3"/>
    <w:rsid w:val="004E67F9"/>
    <w:rsid w:val="004F4D62"/>
    <w:rsid w:val="00593362"/>
    <w:rsid w:val="005C1E2E"/>
    <w:rsid w:val="005C6E29"/>
    <w:rsid w:val="005E4580"/>
    <w:rsid w:val="006131EF"/>
    <w:rsid w:val="0061407E"/>
    <w:rsid w:val="006414B6"/>
    <w:rsid w:val="0066066C"/>
    <w:rsid w:val="00687FD7"/>
    <w:rsid w:val="006A30D2"/>
    <w:rsid w:val="006A799C"/>
    <w:rsid w:val="006C50D5"/>
    <w:rsid w:val="006D491E"/>
    <w:rsid w:val="006F35F2"/>
    <w:rsid w:val="006F7E79"/>
    <w:rsid w:val="0074062E"/>
    <w:rsid w:val="0075783C"/>
    <w:rsid w:val="007D44A4"/>
    <w:rsid w:val="00825608"/>
    <w:rsid w:val="0085622D"/>
    <w:rsid w:val="00892DED"/>
    <w:rsid w:val="008C2C18"/>
    <w:rsid w:val="008E5BE2"/>
    <w:rsid w:val="0094500D"/>
    <w:rsid w:val="00947A82"/>
    <w:rsid w:val="009B7CC8"/>
    <w:rsid w:val="009C0E36"/>
    <w:rsid w:val="009F266F"/>
    <w:rsid w:val="00A11F49"/>
    <w:rsid w:val="00A2177C"/>
    <w:rsid w:val="00A30073"/>
    <w:rsid w:val="00A32439"/>
    <w:rsid w:val="00A343F2"/>
    <w:rsid w:val="00A532D4"/>
    <w:rsid w:val="00A765E7"/>
    <w:rsid w:val="00A8201C"/>
    <w:rsid w:val="00AC4701"/>
    <w:rsid w:val="00AD2E12"/>
    <w:rsid w:val="00B051E0"/>
    <w:rsid w:val="00B37F6F"/>
    <w:rsid w:val="00B42F49"/>
    <w:rsid w:val="00B45D69"/>
    <w:rsid w:val="00B61DCE"/>
    <w:rsid w:val="00B81B80"/>
    <w:rsid w:val="00BA298E"/>
    <w:rsid w:val="00BC3231"/>
    <w:rsid w:val="00BD1452"/>
    <w:rsid w:val="00BE4215"/>
    <w:rsid w:val="00C14E14"/>
    <w:rsid w:val="00C545B3"/>
    <w:rsid w:val="00C76ED5"/>
    <w:rsid w:val="00C91DD7"/>
    <w:rsid w:val="00C925F6"/>
    <w:rsid w:val="00C953AD"/>
    <w:rsid w:val="00CA0283"/>
    <w:rsid w:val="00CC1415"/>
    <w:rsid w:val="00CC5F4F"/>
    <w:rsid w:val="00CD3B07"/>
    <w:rsid w:val="00CE5FCA"/>
    <w:rsid w:val="00D1462A"/>
    <w:rsid w:val="00D401E6"/>
    <w:rsid w:val="00D67578"/>
    <w:rsid w:val="00D74BCF"/>
    <w:rsid w:val="00D75E3A"/>
    <w:rsid w:val="00D91980"/>
    <w:rsid w:val="00D92240"/>
    <w:rsid w:val="00D95813"/>
    <w:rsid w:val="00DF653E"/>
    <w:rsid w:val="00E0675C"/>
    <w:rsid w:val="00E55CD3"/>
    <w:rsid w:val="00E80784"/>
    <w:rsid w:val="00E85B36"/>
    <w:rsid w:val="00E94A67"/>
    <w:rsid w:val="00EA2FA7"/>
    <w:rsid w:val="00EB33A0"/>
    <w:rsid w:val="00ED39AD"/>
    <w:rsid w:val="00F04058"/>
    <w:rsid w:val="00F15DB9"/>
    <w:rsid w:val="00F515DB"/>
    <w:rsid w:val="00F66F95"/>
    <w:rsid w:val="00FA3760"/>
    <w:rsid w:val="00FD5823"/>
    <w:rsid w:val="00FE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9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B8312-0163-4B1E-9070-34E328A8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2017-04-19T00:42:00Z</cp:lastPrinted>
  <dcterms:created xsi:type="dcterms:W3CDTF">2017-04-26T16:52:00Z</dcterms:created>
  <dcterms:modified xsi:type="dcterms:W3CDTF">2017-04-26T16:56:00Z</dcterms:modified>
</cp:coreProperties>
</file>