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13" w:rsidRDefault="00F46413">
      <w:pPr>
        <w:rPr>
          <w:b/>
          <w:sz w:val="32"/>
          <w:szCs w:val="32"/>
        </w:rPr>
      </w:pPr>
      <w:bookmarkStart w:id="0" w:name="_GoBack"/>
      <w:bookmarkEnd w:id="0"/>
    </w:p>
    <w:p w:rsidR="003F2E7F" w:rsidRDefault="003F2E7F">
      <w:pPr>
        <w:rPr>
          <w:b/>
          <w:sz w:val="32"/>
          <w:szCs w:val="32"/>
        </w:rPr>
      </w:pPr>
    </w:p>
    <w:p w:rsidR="00F34A13" w:rsidRPr="00F34A13" w:rsidRDefault="0025542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1580" cy="1097280"/>
            <wp:effectExtent l="0" t="0" r="7620" b="7620"/>
            <wp:wrapSquare wrapText="righ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14" t="-3314" r="-3314" b="-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52">
        <w:rPr>
          <w:b/>
          <w:sz w:val="32"/>
          <w:szCs w:val="32"/>
        </w:rPr>
        <w:t>CITY OF GLOUCESTER 2016</w:t>
      </w:r>
    </w:p>
    <w:p w:rsidR="00F34A13" w:rsidRDefault="00F34A13">
      <w:pPr>
        <w:rPr>
          <w:b/>
          <w:sz w:val="32"/>
          <w:szCs w:val="32"/>
        </w:rPr>
      </w:pPr>
      <w:r w:rsidRPr="00F34A13">
        <w:rPr>
          <w:b/>
          <w:sz w:val="32"/>
          <w:szCs w:val="32"/>
        </w:rPr>
        <w:t>CITY COUNCIL ORDER</w:t>
      </w:r>
      <w:r w:rsidR="007F0D61">
        <w:rPr>
          <w:b/>
          <w:sz w:val="32"/>
          <w:szCs w:val="32"/>
        </w:rPr>
        <w:tab/>
      </w:r>
      <w:r w:rsidR="007F0D61">
        <w:rPr>
          <w:b/>
          <w:sz w:val="32"/>
          <w:szCs w:val="32"/>
        </w:rPr>
        <w:tab/>
      </w:r>
      <w:r w:rsidR="007F0D61">
        <w:rPr>
          <w:b/>
          <w:sz w:val="32"/>
          <w:szCs w:val="32"/>
        </w:rPr>
        <w:tab/>
      </w:r>
      <w:r w:rsidR="007F0D61">
        <w:rPr>
          <w:b/>
          <w:sz w:val="32"/>
          <w:szCs w:val="32"/>
        </w:rPr>
        <w:tab/>
      </w:r>
      <w:r w:rsidR="00CA0686">
        <w:rPr>
          <w:b/>
          <w:sz w:val="32"/>
          <w:szCs w:val="32"/>
        </w:rPr>
        <w:t>DRAFT</w:t>
      </w:r>
      <w:r w:rsidR="007F0D61">
        <w:rPr>
          <w:b/>
          <w:sz w:val="32"/>
          <w:szCs w:val="32"/>
        </w:rPr>
        <w:t xml:space="preserve">  </w:t>
      </w:r>
    </w:p>
    <w:p w:rsidR="00662B93" w:rsidRDefault="00662B93">
      <w:pPr>
        <w:rPr>
          <w:b/>
          <w:sz w:val="32"/>
          <w:szCs w:val="32"/>
        </w:rPr>
      </w:pPr>
    </w:p>
    <w:p w:rsidR="00662B93" w:rsidRPr="00F34A13" w:rsidRDefault="00662B93">
      <w:pPr>
        <w:rPr>
          <w:b/>
          <w:sz w:val="32"/>
          <w:szCs w:val="32"/>
        </w:rPr>
      </w:pPr>
    </w:p>
    <w:p w:rsidR="00F34A13" w:rsidRPr="00F34A13" w:rsidRDefault="0025542F" w:rsidP="00F34A1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53340</wp:posOffset>
                </wp:positionV>
                <wp:extent cx="3886200" cy="830580"/>
                <wp:effectExtent l="7620" t="5715" r="1143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202" w:rsidRDefault="00176352" w:rsidP="00F34A13">
                            <w:pPr>
                              <w:ind w:left="-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ORDER: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  <w:r w:rsidR="006B4FB5">
                              <w:rPr>
                                <w:b/>
                              </w:rPr>
                              <w:t xml:space="preserve"> </w:t>
                            </w:r>
                            <w:r w:rsidR="00D13607">
                              <w:rPr>
                                <w:b/>
                              </w:rPr>
                              <w:t>CC</w:t>
                            </w:r>
                            <w:r w:rsidR="006B4FB5">
                              <w:rPr>
                                <w:b/>
                              </w:rPr>
                              <w:t>#</w:t>
                            </w:r>
                            <w:r>
                              <w:rPr>
                                <w:b/>
                              </w:rPr>
                              <w:t>2016-00</w:t>
                            </w:r>
                          </w:p>
                          <w:p w:rsidR="00176352" w:rsidRDefault="00291B2A" w:rsidP="007B0F7F">
                            <w:pPr>
                              <w:ind w:left="2160" w:hanging="21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COUNCILLOR:</w:t>
                            </w:r>
                            <w:r w:rsidR="00D13607">
                              <w:rPr>
                                <w:b/>
                              </w:rPr>
                              <w:t xml:space="preserve">  </w:t>
                            </w:r>
                            <w:r w:rsidR="00403D07">
                              <w:rPr>
                                <w:b/>
                              </w:rPr>
                              <w:t xml:space="preserve"> </w:t>
                            </w:r>
                            <w:r w:rsidR="00176352">
                              <w:rPr>
                                <w:b/>
                              </w:rPr>
                              <w:t>Melissa Cox</w:t>
                            </w:r>
                            <w:r w:rsidR="00403D0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95202" w:rsidRDefault="00176352" w:rsidP="007B0F7F">
                            <w:pPr>
                              <w:ind w:left="2160" w:hanging="21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Ward 2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Councillor</w:t>
                            </w:r>
                            <w:proofErr w:type="spellEnd"/>
                            <w:r w:rsidR="00403D07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595202" w:rsidRPr="000B101C" w:rsidRDefault="00595202" w:rsidP="00F34A13">
                            <w:pPr>
                              <w:ind w:left="-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6pt;margin-top:4.2pt;width:306pt;height:6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">
                <v:textbox>
                  <w:txbxContent>
                    <w:p w:rsidR="00595202" w:rsidRDefault="00176352" w:rsidP="00F34A13">
                      <w:pPr>
                        <w:ind w:left="-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ORDER:</w:t>
                      </w:r>
                      <w:r>
                        <w:rPr>
                          <w:b/>
                        </w:rPr>
                        <w:tab/>
                        <w:t xml:space="preserve">       </w:t>
                      </w:r>
                      <w:r w:rsidR="006B4FB5">
                        <w:rPr>
                          <w:b/>
                        </w:rPr>
                        <w:t xml:space="preserve"> </w:t>
                      </w:r>
                      <w:r w:rsidR="00D13607">
                        <w:rPr>
                          <w:b/>
                        </w:rPr>
                        <w:t>CC</w:t>
                      </w:r>
                      <w:r w:rsidR="006B4FB5">
                        <w:rPr>
                          <w:b/>
                        </w:rPr>
                        <w:t>#</w:t>
                      </w:r>
                      <w:r>
                        <w:rPr>
                          <w:b/>
                        </w:rPr>
                        <w:t>2016-00</w:t>
                      </w:r>
                    </w:p>
                    <w:p w:rsidR="00176352" w:rsidRDefault="00291B2A" w:rsidP="007B0F7F">
                      <w:pPr>
                        <w:ind w:left="2160" w:hanging="21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COUNCILLOR:</w:t>
                      </w:r>
                      <w:r w:rsidR="00D13607">
                        <w:rPr>
                          <w:b/>
                        </w:rPr>
                        <w:t xml:space="preserve">  </w:t>
                      </w:r>
                      <w:r w:rsidR="00403D07">
                        <w:rPr>
                          <w:b/>
                        </w:rPr>
                        <w:t xml:space="preserve"> </w:t>
                      </w:r>
                      <w:r w:rsidR="00176352">
                        <w:rPr>
                          <w:b/>
                        </w:rPr>
                        <w:t>Melissa Cox</w:t>
                      </w:r>
                      <w:r w:rsidR="00403D07">
                        <w:rPr>
                          <w:b/>
                        </w:rPr>
                        <w:t xml:space="preserve"> </w:t>
                      </w:r>
                    </w:p>
                    <w:p w:rsidR="00595202" w:rsidRDefault="00176352" w:rsidP="007B0F7F">
                      <w:pPr>
                        <w:ind w:left="2160" w:hanging="21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Ward 2 </w:t>
                      </w:r>
                      <w:proofErr w:type="spellStart"/>
                      <w:r>
                        <w:rPr>
                          <w:b/>
                        </w:rPr>
                        <w:t>Councillor</w:t>
                      </w:r>
                      <w:proofErr w:type="spellEnd"/>
                      <w:r w:rsidR="00403D07">
                        <w:rPr>
                          <w:b/>
                        </w:rPr>
                        <w:t xml:space="preserve">   </w:t>
                      </w:r>
                    </w:p>
                    <w:p w:rsidR="00595202" w:rsidRPr="000B101C" w:rsidRDefault="00595202" w:rsidP="00F34A13">
                      <w:pPr>
                        <w:ind w:left="-18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4A13" w:rsidRPr="00F34A13" w:rsidRDefault="00F34A13" w:rsidP="00F34A13"/>
    <w:p w:rsidR="00F34A13" w:rsidRPr="00F34A13" w:rsidRDefault="00F34A13" w:rsidP="00F34A13"/>
    <w:p w:rsidR="00F34A13" w:rsidRDefault="00F34A13" w:rsidP="00F34A13"/>
    <w:p w:rsidR="001A77A4" w:rsidRDefault="001A77A4" w:rsidP="00F34A13"/>
    <w:p w:rsidR="001A77A4" w:rsidRDefault="001A77A4" w:rsidP="00F34A13"/>
    <w:p w:rsidR="001A77A4" w:rsidRDefault="001A77A4" w:rsidP="00F34A13"/>
    <w:p w:rsidR="00DE15DA" w:rsidRDefault="0025542F" w:rsidP="00F34A13">
      <w:pPr>
        <w:tabs>
          <w:tab w:val="left" w:pos="2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88900</wp:posOffset>
                </wp:positionV>
                <wp:extent cx="3886200" cy="685800"/>
                <wp:effectExtent l="9525" t="12700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202" w:rsidRDefault="00595202" w:rsidP="00F34A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</w:t>
                            </w:r>
                            <w:r w:rsidR="00403D07">
                              <w:rPr>
                                <w:b/>
                              </w:rPr>
                              <w:t xml:space="preserve">E RECEIVED BY COUNCIL:  </w:t>
                            </w:r>
                            <w:r w:rsidR="00176352">
                              <w:rPr>
                                <w:b/>
                              </w:rPr>
                              <w:t>4/12/16</w:t>
                            </w:r>
                          </w:p>
                          <w:p w:rsidR="00595202" w:rsidRDefault="00595202" w:rsidP="00F34A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REFERRED TO: </w:t>
                            </w:r>
                            <w:r w:rsidR="00D13607">
                              <w:rPr>
                                <w:b/>
                              </w:rPr>
                              <w:t xml:space="preserve"> </w:t>
                            </w:r>
                            <w:r w:rsidR="00176352">
                              <w:rPr>
                                <w:b/>
                              </w:rPr>
                              <w:t>O&amp;A</w:t>
                            </w:r>
                            <w:r w:rsidR="00D13607">
                              <w:rPr>
                                <w:b/>
                              </w:rPr>
                              <w:t xml:space="preserve">   </w:t>
                            </w:r>
                            <w:r w:rsidR="003308B6">
                              <w:rPr>
                                <w:b/>
                              </w:rPr>
                              <w:t xml:space="preserve">  </w:t>
                            </w:r>
                            <w:r w:rsidR="00403D07">
                              <w:rPr>
                                <w:b/>
                              </w:rPr>
                              <w:t xml:space="preserve">          </w:t>
                            </w:r>
                            <w:r w:rsidR="006E069D">
                              <w:rPr>
                                <w:b/>
                              </w:rPr>
                              <w:t xml:space="preserve">      </w:t>
                            </w:r>
                          </w:p>
                          <w:p w:rsidR="00595202" w:rsidRPr="00266469" w:rsidRDefault="006E069D" w:rsidP="00F34A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 COUNCIL VOTE: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8pt;margin-top:7pt;width:30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">
                <v:textbox>
                  <w:txbxContent>
                    <w:p w:rsidR="00595202" w:rsidRDefault="00595202" w:rsidP="00F34A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</w:t>
                      </w:r>
                      <w:r w:rsidR="00403D07">
                        <w:rPr>
                          <w:b/>
                        </w:rPr>
                        <w:t xml:space="preserve">E RECEIVED BY COUNCIL:  </w:t>
                      </w:r>
                      <w:r w:rsidR="00176352">
                        <w:rPr>
                          <w:b/>
                        </w:rPr>
                        <w:t>4/12/16</w:t>
                      </w:r>
                    </w:p>
                    <w:p w:rsidR="00595202" w:rsidRDefault="00595202" w:rsidP="00F34A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REFERRED TO: </w:t>
                      </w:r>
                      <w:r w:rsidR="00D13607">
                        <w:rPr>
                          <w:b/>
                        </w:rPr>
                        <w:t xml:space="preserve"> </w:t>
                      </w:r>
                      <w:r w:rsidR="00176352">
                        <w:rPr>
                          <w:b/>
                        </w:rPr>
                        <w:t>O&amp;A</w:t>
                      </w:r>
                      <w:r w:rsidR="00D13607">
                        <w:rPr>
                          <w:b/>
                        </w:rPr>
                        <w:t xml:space="preserve">   </w:t>
                      </w:r>
                      <w:r w:rsidR="003308B6">
                        <w:rPr>
                          <w:b/>
                        </w:rPr>
                        <w:t xml:space="preserve">  </w:t>
                      </w:r>
                      <w:r w:rsidR="00403D07">
                        <w:rPr>
                          <w:b/>
                        </w:rPr>
                        <w:t xml:space="preserve">          </w:t>
                      </w:r>
                      <w:r w:rsidR="006E069D">
                        <w:rPr>
                          <w:b/>
                        </w:rPr>
                        <w:t xml:space="preserve">      </w:t>
                      </w:r>
                    </w:p>
                    <w:p w:rsidR="00595202" w:rsidRPr="00266469" w:rsidRDefault="006E069D" w:rsidP="00F34A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 COUNCIL VOTE: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E15DA" w:rsidRDefault="00DE15DA" w:rsidP="00DE15DA"/>
    <w:p w:rsidR="001A77A4" w:rsidRPr="00DE15DA" w:rsidRDefault="001A77A4" w:rsidP="00DE15DA"/>
    <w:p w:rsidR="00DE15DA" w:rsidRPr="00DE15DA" w:rsidRDefault="00DE15DA" w:rsidP="00DE15DA"/>
    <w:p w:rsidR="00DE15DA" w:rsidRPr="00DE15DA" w:rsidRDefault="00DE15DA" w:rsidP="00DE15DA"/>
    <w:p w:rsidR="00DE15DA" w:rsidRDefault="00DE15DA" w:rsidP="00DE15DA"/>
    <w:p w:rsidR="00101369" w:rsidRDefault="00101369" w:rsidP="002B77FE">
      <w:pPr>
        <w:ind w:left="720"/>
        <w:jc w:val="center"/>
      </w:pPr>
    </w:p>
    <w:p w:rsidR="007B0F7F" w:rsidRDefault="000706CE" w:rsidP="007D7840">
      <w:pPr>
        <w:ind w:left="720" w:firstLine="720"/>
      </w:pPr>
      <w:r w:rsidRPr="007D09F0">
        <w:rPr>
          <w:b/>
        </w:rPr>
        <w:t>ORDERED</w:t>
      </w:r>
      <w:r w:rsidR="00C3529C">
        <w:t xml:space="preserve"> </w:t>
      </w:r>
      <w:r w:rsidR="009E014C">
        <w:t xml:space="preserve">that the O&amp;A shall review and recommend the matter of prohibiting the use     </w:t>
      </w:r>
    </w:p>
    <w:p w:rsidR="00512B24" w:rsidRDefault="009E014C" w:rsidP="007B0F7F">
      <w:pPr>
        <w:ind w:left="720"/>
      </w:pPr>
      <w:r>
        <w:t xml:space="preserve">            of polystyrene food and beverage containers or serving items from food service </w:t>
      </w:r>
    </w:p>
    <w:p w:rsidR="00675AD9" w:rsidRDefault="009E014C" w:rsidP="009E014C">
      <w:pPr>
        <w:tabs>
          <w:tab w:val="center" w:pos="5760"/>
        </w:tabs>
        <w:ind w:left="1440"/>
      </w:pPr>
      <w:r>
        <w:t>establishments</w:t>
      </w:r>
      <w:r w:rsidR="00024033">
        <w:t xml:space="preserve"> if the packaging takes place on the premises of food service establishments and further that waivers may be granted for no more than six months if this poses  an economic hardship</w:t>
      </w:r>
      <w:r w:rsidR="00675AD9">
        <w:t>. This ordinance amendment shall take into account CC2015-044 concerning plastic checkout bags.</w:t>
      </w:r>
    </w:p>
    <w:p w:rsidR="008B632E" w:rsidRDefault="008B632E" w:rsidP="009E014C">
      <w:pPr>
        <w:tabs>
          <w:tab w:val="center" w:pos="5760"/>
        </w:tabs>
        <w:ind w:left="1440"/>
      </w:pPr>
      <w:r>
        <w:t xml:space="preserve"> </w:t>
      </w:r>
    </w:p>
    <w:p w:rsidR="00844A4D" w:rsidRDefault="00A37C34" w:rsidP="009E014C">
      <w:pPr>
        <w:tabs>
          <w:tab w:val="center" w:pos="5760"/>
        </w:tabs>
        <w:ind w:left="1440"/>
      </w:pPr>
      <w:r>
        <w:t>ORDERED that a new</w:t>
      </w:r>
      <w:r w:rsidR="008B632E">
        <w:t xml:space="preserve"> Code of Ordinances Chapter 9,</w:t>
      </w:r>
      <w:r w:rsidR="00052455">
        <w:t xml:space="preserve"> “</w:t>
      </w:r>
      <w:r w:rsidR="008B632E">
        <w:t>Art. II</w:t>
      </w:r>
      <w:r w:rsidR="00052455">
        <w:t>”</w:t>
      </w:r>
      <w:r>
        <w:t xml:space="preserve"> be ADDED</w:t>
      </w:r>
      <w:r w:rsidR="008B632E">
        <w:t xml:space="preserve"> and titled “Prohibition on Pol</w:t>
      </w:r>
      <w:r w:rsidR="00052455">
        <w:t>ystyrene-Based Disposable Food S</w:t>
      </w:r>
      <w:r w:rsidR="008B632E">
        <w:t>erving Items”</w:t>
      </w:r>
      <w:r w:rsidR="00052455">
        <w:t>.</w:t>
      </w:r>
      <w:r w:rsidR="008B632E">
        <w:t xml:space="preserve"> </w:t>
      </w:r>
      <w:r w:rsidR="00C34E81">
        <w:t xml:space="preserve">                             </w:t>
      </w:r>
      <w:r w:rsidR="00024033">
        <w:t xml:space="preserve"> </w:t>
      </w:r>
      <w:r w:rsidR="009E014C">
        <w:t xml:space="preserve"> </w:t>
      </w:r>
      <w:r w:rsidR="00052455">
        <w:t>“Sec.9-</w:t>
      </w:r>
      <w:r w:rsidR="00A63E5F">
        <w:t>12</w:t>
      </w:r>
      <w:r w:rsidR="0025542F">
        <w:t xml:space="preserve"> (a)</w:t>
      </w:r>
      <w:r w:rsidR="00052455">
        <w:t xml:space="preserve"> Effective _______2016 polystyrene food and beverage containers or serving items (such as utensils or straws ) shall not be used in the  City of Gloucester to package or serve food or beverages if that packaging  takes place on the premises of </w:t>
      </w:r>
      <w:r w:rsidR="00844A4D">
        <w:t>“</w:t>
      </w:r>
      <w:r w:rsidR="00052455">
        <w:t>food service establishments</w:t>
      </w:r>
      <w:r w:rsidR="00844A4D">
        <w:t>”</w:t>
      </w:r>
      <w:r w:rsidR="00052455">
        <w:t xml:space="preserve"> , as defined in </w:t>
      </w:r>
      <w:r w:rsidR="00844A4D">
        <w:t>sec. 9-21.</w:t>
      </w:r>
    </w:p>
    <w:p w:rsidR="00742645" w:rsidRDefault="00844A4D" w:rsidP="009E014C">
      <w:pPr>
        <w:tabs>
          <w:tab w:val="center" w:pos="5760"/>
        </w:tabs>
        <w:ind w:left="1440"/>
      </w:pPr>
      <w:r>
        <w:t xml:space="preserve"> In the event that compliance with this ordinance is not feasible </w:t>
      </w:r>
      <w:r w:rsidR="00742645">
        <w:t xml:space="preserve">for a food establishment </w:t>
      </w:r>
    </w:p>
    <w:p w:rsidR="00742645" w:rsidRDefault="00742645" w:rsidP="009E014C">
      <w:pPr>
        <w:tabs>
          <w:tab w:val="center" w:pos="5760"/>
        </w:tabs>
        <w:ind w:left="1440"/>
      </w:pPr>
      <w:r>
        <w:t>because of either  unavailability of alternative  non-polystyrene containers or economic</w:t>
      </w:r>
    </w:p>
    <w:p w:rsidR="009B3381" w:rsidRDefault="009B3381" w:rsidP="009E014C">
      <w:pPr>
        <w:tabs>
          <w:tab w:val="center" w:pos="5760"/>
        </w:tabs>
        <w:ind w:left="1440"/>
      </w:pPr>
      <w:r>
        <w:t>hardship</w:t>
      </w:r>
      <w:r w:rsidR="000A34BB">
        <w:t xml:space="preserve">, the </w:t>
      </w:r>
      <w:r w:rsidR="004B413A">
        <w:rPr>
          <w:b/>
        </w:rPr>
        <w:t>Public Health Department</w:t>
      </w:r>
      <w:r>
        <w:t xml:space="preserve"> may grant a waiver of not more than six months  upon application of the owner or owner’s representative.”</w:t>
      </w:r>
    </w:p>
    <w:p w:rsidR="00190DDE" w:rsidRDefault="00190DDE" w:rsidP="009E014C">
      <w:pPr>
        <w:tabs>
          <w:tab w:val="center" w:pos="5760"/>
        </w:tabs>
        <w:ind w:left="1440"/>
      </w:pPr>
      <w:r>
        <w:t>“Sec.9-</w:t>
      </w:r>
      <w:r w:rsidR="0025542F">
        <w:t>12 (b)</w:t>
      </w:r>
      <w:r>
        <w:t xml:space="preserve"> Definitions;”</w:t>
      </w:r>
    </w:p>
    <w:p w:rsidR="00190DDE" w:rsidRDefault="00776D84" w:rsidP="009E014C">
      <w:pPr>
        <w:tabs>
          <w:tab w:val="center" w:pos="5760"/>
        </w:tabs>
        <w:ind w:left="1440"/>
      </w:pPr>
      <w:r>
        <w:t xml:space="preserve">“Food Service Establishments </w:t>
      </w:r>
      <w:r w:rsidR="00190DDE">
        <w:t xml:space="preserve">shall mean those establishments which serve food </w:t>
      </w:r>
      <w:r w:rsidR="00A37C34">
        <w:t xml:space="preserve">or beverages </w:t>
      </w:r>
      <w:r w:rsidR="00190DDE">
        <w:t xml:space="preserve">which they have </w:t>
      </w:r>
      <w:r w:rsidR="00A37C34">
        <w:t xml:space="preserve">packaged on the premises.” </w:t>
      </w:r>
      <w:r w:rsidR="00190DDE">
        <w:t xml:space="preserve"> </w:t>
      </w:r>
    </w:p>
    <w:p w:rsidR="009B3381" w:rsidRDefault="00190DDE" w:rsidP="009E014C">
      <w:pPr>
        <w:tabs>
          <w:tab w:val="center" w:pos="5760"/>
        </w:tabs>
        <w:ind w:left="1440"/>
      </w:pPr>
      <w:r>
        <w:t xml:space="preserve">  </w:t>
      </w:r>
    </w:p>
    <w:p w:rsidR="009B3381" w:rsidRDefault="009B3381" w:rsidP="009E014C">
      <w:pPr>
        <w:tabs>
          <w:tab w:val="center" w:pos="5760"/>
        </w:tabs>
        <w:ind w:left="1440"/>
      </w:pPr>
      <w:r>
        <w:t>And by ADDING  at Sec. 1-15 of</w:t>
      </w:r>
      <w:r w:rsidR="00190DDE">
        <w:t xml:space="preserve"> the Code of Ordinances  that “V</w:t>
      </w:r>
      <w:r>
        <w:t xml:space="preserve">iolations of  </w:t>
      </w:r>
      <w:r w:rsidR="00742645">
        <w:t xml:space="preserve">  </w:t>
      </w:r>
      <w:r w:rsidR="00844A4D">
        <w:t xml:space="preserve">                                                                            </w:t>
      </w:r>
      <w:r w:rsidR="00052455">
        <w:t xml:space="preserve"> </w:t>
      </w:r>
      <w:r>
        <w:t>sec. 9-</w:t>
      </w:r>
      <w:r w:rsidR="0025542F">
        <w:t>12</w:t>
      </w:r>
      <w:r>
        <w:t xml:space="preserve"> of the Code of Ordinanc</w:t>
      </w:r>
      <w:r w:rsidR="00A37C34">
        <w:t>es shall</w:t>
      </w:r>
      <w:r>
        <w:t xml:space="preserve"> be subject to civil</w:t>
      </w:r>
      <w:r w:rsidR="00ED2D78">
        <w:t xml:space="preserve"> ticketing  by ag</w:t>
      </w:r>
      <w:r>
        <w:t>e</w:t>
      </w:r>
      <w:r w:rsidR="00ED2D78">
        <w:t>n</w:t>
      </w:r>
      <w:r>
        <w:t xml:space="preserve">ts of the </w:t>
      </w:r>
      <w:r w:rsidR="004B413A">
        <w:rPr>
          <w:b/>
        </w:rPr>
        <w:t>Public Health Department</w:t>
      </w:r>
      <w:r>
        <w:t>”</w:t>
      </w:r>
      <w:r w:rsidR="00ED2D78">
        <w:t xml:space="preserve"> by a fine of : ___________________”</w:t>
      </w:r>
    </w:p>
    <w:p w:rsidR="009B3381" w:rsidRDefault="009B3381" w:rsidP="009E014C">
      <w:pPr>
        <w:tabs>
          <w:tab w:val="center" w:pos="5760"/>
        </w:tabs>
        <w:ind w:left="1440"/>
      </w:pPr>
    </w:p>
    <w:p w:rsidR="00ED2D78" w:rsidRDefault="00ED2D78" w:rsidP="009E014C">
      <w:pPr>
        <w:tabs>
          <w:tab w:val="center" w:pos="5760"/>
        </w:tabs>
        <w:ind w:left="1440"/>
      </w:pPr>
      <w:r>
        <w:t xml:space="preserve">Further Ordered that the O&amp;A shall recommend to the Council that the ordinance on Polystyrene Food and Beverage Containers be adopted. </w:t>
      </w:r>
    </w:p>
    <w:p w:rsidR="00786ACB" w:rsidRDefault="00786ACB" w:rsidP="009E014C">
      <w:pPr>
        <w:tabs>
          <w:tab w:val="center" w:pos="5760"/>
        </w:tabs>
        <w:ind w:left="1440"/>
      </w:pPr>
      <w:r>
        <w:tab/>
      </w:r>
      <w:r>
        <w:tab/>
      </w:r>
      <w:r>
        <w:tab/>
      </w:r>
      <w:r>
        <w:tab/>
      </w:r>
      <w:r>
        <w:tab/>
      </w:r>
    </w:p>
    <w:sectPr w:rsidR="00786ACB" w:rsidSect="00F34A13">
      <w:pgSz w:w="12240" w:h="15840"/>
      <w:pgMar w:top="360" w:right="180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B4C99"/>
    <w:multiLevelType w:val="hybridMultilevel"/>
    <w:tmpl w:val="9A10E1B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FFC61F1"/>
    <w:multiLevelType w:val="hybridMultilevel"/>
    <w:tmpl w:val="B4A24A10"/>
    <w:lvl w:ilvl="0" w:tplc="A25400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13"/>
    <w:rsid w:val="00011498"/>
    <w:rsid w:val="0001187E"/>
    <w:rsid w:val="00013ED1"/>
    <w:rsid w:val="0001451B"/>
    <w:rsid w:val="000158CA"/>
    <w:rsid w:val="00017B11"/>
    <w:rsid w:val="00020AE7"/>
    <w:rsid w:val="00023B72"/>
    <w:rsid w:val="00024033"/>
    <w:rsid w:val="000249C1"/>
    <w:rsid w:val="00034972"/>
    <w:rsid w:val="00034A6A"/>
    <w:rsid w:val="00052455"/>
    <w:rsid w:val="00061247"/>
    <w:rsid w:val="000635B1"/>
    <w:rsid w:val="00066767"/>
    <w:rsid w:val="000706CE"/>
    <w:rsid w:val="00074FD4"/>
    <w:rsid w:val="000771A4"/>
    <w:rsid w:val="00082AB9"/>
    <w:rsid w:val="00086246"/>
    <w:rsid w:val="000958B9"/>
    <w:rsid w:val="00097441"/>
    <w:rsid w:val="000979AE"/>
    <w:rsid w:val="000A138E"/>
    <w:rsid w:val="000A21A8"/>
    <w:rsid w:val="000A34BB"/>
    <w:rsid w:val="000A3CBA"/>
    <w:rsid w:val="000A5059"/>
    <w:rsid w:val="000B1FED"/>
    <w:rsid w:val="000B4D42"/>
    <w:rsid w:val="000C3F7E"/>
    <w:rsid w:val="000C5B79"/>
    <w:rsid w:val="000D166E"/>
    <w:rsid w:val="000D22D7"/>
    <w:rsid w:val="000E0021"/>
    <w:rsid w:val="000E1522"/>
    <w:rsid w:val="000F1B79"/>
    <w:rsid w:val="000F3867"/>
    <w:rsid w:val="000F72BD"/>
    <w:rsid w:val="0010068C"/>
    <w:rsid w:val="00101369"/>
    <w:rsid w:val="00102696"/>
    <w:rsid w:val="00102D62"/>
    <w:rsid w:val="001112A6"/>
    <w:rsid w:val="00122C61"/>
    <w:rsid w:val="001373CA"/>
    <w:rsid w:val="00141572"/>
    <w:rsid w:val="00141E36"/>
    <w:rsid w:val="00143162"/>
    <w:rsid w:val="0014581B"/>
    <w:rsid w:val="001515CA"/>
    <w:rsid w:val="00162EDC"/>
    <w:rsid w:val="00164BB9"/>
    <w:rsid w:val="0017125A"/>
    <w:rsid w:val="00171AFE"/>
    <w:rsid w:val="00174314"/>
    <w:rsid w:val="00176352"/>
    <w:rsid w:val="00182A9E"/>
    <w:rsid w:val="00186BB2"/>
    <w:rsid w:val="00190DDE"/>
    <w:rsid w:val="00193A94"/>
    <w:rsid w:val="001A77A4"/>
    <w:rsid w:val="001A7D4E"/>
    <w:rsid w:val="001B3551"/>
    <w:rsid w:val="001C089E"/>
    <w:rsid w:val="001C0B63"/>
    <w:rsid w:val="001D172A"/>
    <w:rsid w:val="001D5DE9"/>
    <w:rsid w:val="001D6A28"/>
    <w:rsid w:val="001E2187"/>
    <w:rsid w:val="001E7F81"/>
    <w:rsid w:val="001F10B9"/>
    <w:rsid w:val="001F3E80"/>
    <w:rsid w:val="002017FE"/>
    <w:rsid w:val="00201981"/>
    <w:rsid w:val="0020387F"/>
    <w:rsid w:val="00210782"/>
    <w:rsid w:val="002137E2"/>
    <w:rsid w:val="00215468"/>
    <w:rsid w:val="0023686A"/>
    <w:rsid w:val="002447E3"/>
    <w:rsid w:val="002449AF"/>
    <w:rsid w:val="00244D4A"/>
    <w:rsid w:val="00253BBE"/>
    <w:rsid w:val="0025542F"/>
    <w:rsid w:val="0026198D"/>
    <w:rsid w:val="002633B7"/>
    <w:rsid w:val="0026611D"/>
    <w:rsid w:val="00267454"/>
    <w:rsid w:val="0028063A"/>
    <w:rsid w:val="00283B2A"/>
    <w:rsid w:val="00287731"/>
    <w:rsid w:val="002879F6"/>
    <w:rsid w:val="002901A9"/>
    <w:rsid w:val="00291B2A"/>
    <w:rsid w:val="00296D17"/>
    <w:rsid w:val="002A2D23"/>
    <w:rsid w:val="002A309D"/>
    <w:rsid w:val="002A545C"/>
    <w:rsid w:val="002B0A62"/>
    <w:rsid w:val="002B2146"/>
    <w:rsid w:val="002B4B3B"/>
    <w:rsid w:val="002B77FE"/>
    <w:rsid w:val="002D6A12"/>
    <w:rsid w:val="002E2DB0"/>
    <w:rsid w:val="002E3B52"/>
    <w:rsid w:val="002E5C04"/>
    <w:rsid w:val="002E620E"/>
    <w:rsid w:val="002F0EC7"/>
    <w:rsid w:val="002F1334"/>
    <w:rsid w:val="002F24A4"/>
    <w:rsid w:val="002F3FEB"/>
    <w:rsid w:val="00304B70"/>
    <w:rsid w:val="00305A51"/>
    <w:rsid w:val="00306520"/>
    <w:rsid w:val="003077B1"/>
    <w:rsid w:val="00311B4F"/>
    <w:rsid w:val="003149D0"/>
    <w:rsid w:val="00320342"/>
    <w:rsid w:val="00321487"/>
    <w:rsid w:val="003308B6"/>
    <w:rsid w:val="00336FAB"/>
    <w:rsid w:val="00336FD5"/>
    <w:rsid w:val="003378EC"/>
    <w:rsid w:val="00346EE6"/>
    <w:rsid w:val="00361328"/>
    <w:rsid w:val="0036274D"/>
    <w:rsid w:val="00362D53"/>
    <w:rsid w:val="003658EF"/>
    <w:rsid w:val="00367137"/>
    <w:rsid w:val="00372932"/>
    <w:rsid w:val="00374189"/>
    <w:rsid w:val="00374965"/>
    <w:rsid w:val="00381ED2"/>
    <w:rsid w:val="003900BA"/>
    <w:rsid w:val="00391BE3"/>
    <w:rsid w:val="00392098"/>
    <w:rsid w:val="003930AC"/>
    <w:rsid w:val="003A5662"/>
    <w:rsid w:val="003A56DA"/>
    <w:rsid w:val="003A5CA5"/>
    <w:rsid w:val="003B5142"/>
    <w:rsid w:val="003D6468"/>
    <w:rsid w:val="003E11F4"/>
    <w:rsid w:val="003E1E8C"/>
    <w:rsid w:val="003E4271"/>
    <w:rsid w:val="003E6270"/>
    <w:rsid w:val="003F2E7F"/>
    <w:rsid w:val="003F36B7"/>
    <w:rsid w:val="003F43B8"/>
    <w:rsid w:val="003F6CAA"/>
    <w:rsid w:val="003F6FA0"/>
    <w:rsid w:val="003F7DB6"/>
    <w:rsid w:val="00403D07"/>
    <w:rsid w:val="004046EC"/>
    <w:rsid w:val="00405109"/>
    <w:rsid w:val="00413F15"/>
    <w:rsid w:val="00420109"/>
    <w:rsid w:val="00421E6D"/>
    <w:rsid w:val="004260C4"/>
    <w:rsid w:val="004275ED"/>
    <w:rsid w:val="00434E6E"/>
    <w:rsid w:val="00444636"/>
    <w:rsid w:val="00444A55"/>
    <w:rsid w:val="00445485"/>
    <w:rsid w:val="0045206D"/>
    <w:rsid w:val="00457472"/>
    <w:rsid w:val="00463B8F"/>
    <w:rsid w:val="004727A4"/>
    <w:rsid w:val="0047360A"/>
    <w:rsid w:val="00476527"/>
    <w:rsid w:val="004775B2"/>
    <w:rsid w:val="004823BE"/>
    <w:rsid w:val="004919FB"/>
    <w:rsid w:val="00492633"/>
    <w:rsid w:val="004B413A"/>
    <w:rsid w:val="004B47EF"/>
    <w:rsid w:val="004B4F73"/>
    <w:rsid w:val="004B667D"/>
    <w:rsid w:val="004B71AE"/>
    <w:rsid w:val="004C3C25"/>
    <w:rsid w:val="004C4A08"/>
    <w:rsid w:val="004C7BFD"/>
    <w:rsid w:val="004D133D"/>
    <w:rsid w:val="004D3E8A"/>
    <w:rsid w:val="004E262B"/>
    <w:rsid w:val="004E612E"/>
    <w:rsid w:val="005079E4"/>
    <w:rsid w:val="00511FAC"/>
    <w:rsid w:val="00512B24"/>
    <w:rsid w:val="00512FE2"/>
    <w:rsid w:val="00516F2D"/>
    <w:rsid w:val="00521EB5"/>
    <w:rsid w:val="00533808"/>
    <w:rsid w:val="0053495D"/>
    <w:rsid w:val="005367E8"/>
    <w:rsid w:val="00541A5E"/>
    <w:rsid w:val="0054320C"/>
    <w:rsid w:val="00546F9C"/>
    <w:rsid w:val="005475DD"/>
    <w:rsid w:val="005607AD"/>
    <w:rsid w:val="0057494D"/>
    <w:rsid w:val="00574988"/>
    <w:rsid w:val="00575F4F"/>
    <w:rsid w:val="00576E8E"/>
    <w:rsid w:val="0058470B"/>
    <w:rsid w:val="00585079"/>
    <w:rsid w:val="00586BFE"/>
    <w:rsid w:val="00587790"/>
    <w:rsid w:val="00593829"/>
    <w:rsid w:val="00595202"/>
    <w:rsid w:val="005973AB"/>
    <w:rsid w:val="005A5D98"/>
    <w:rsid w:val="005C0C09"/>
    <w:rsid w:val="005C205C"/>
    <w:rsid w:val="005C5860"/>
    <w:rsid w:val="005D18B0"/>
    <w:rsid w:val="005D2771"/>
    <w:rsid w:val="005E0596"/>
    <w:rsid w:val="005E61AC"/>
    <w:rsid w:val="005F7144"/>
    <w:rsid w:val="00602511"/>
    <w:rsid w:val="00605092"/>
    <w:rsid w:val="00606AF2"/>
    <w:rsid w:val="00620A04"/>
    <w:rsid w:val="0062225D"/>
    <w:rsid w:val="00632024"/>
    <w:rsid w:val="006361E8"/>
    <w:rsid w:val="00640A28"/>
    <w:rsid w:val="0064391B"/>
    <w:rsid w:val="00646CBC"/>
    <w:rsid w:val="00654C5D"/>
    <w:rsid w:val="00656679"/>
    <w:rsid w:val="00661459"/>
    <w:rsid w:val="00662B93"/>
    <w:rsid w:val="00675AD9"/>
    <w:rsid w:val="00680F83"/>
    <w:rsid w:val="00694BA0"/>
    <w:rsid w:val="00695438"/>
    <w:rsid w:val="006A3894"/>
    <w:rsid w:val="006A52BB"/>
    <w:rsid w:val="006B214E"/>
    <w:rsid w:val="006B4FB5"/>
    <w:rsid w:val="006B5E16"/>
    <w:rsid w:val="006B6E6D"/>
    <w:rsid w:val="006C3B1F"/>
    <w:rsid w:val="006D2C19"/>
    <w:rsid w:val="006D587A"/>
    <w:rsid w:val="006D7E90"/>
    <w:rsid w:val="006E069D"/>
    <w:rsid w:val="006E7654"/>
    <w:rsid w:val="006E7A44"/>
    <w:rsid w:val="006F0335"/>
    <w:rsid w:val="006F1AEE"/>
    <w:rsid w:val="0070292C"/>
    <w:rsid w:val="007037B3"/>
    <w:rsid w:val="0070487C"/>
    <w:rsid w:val="00707FA7"/>
    <w:rsid w:val="00710FCB"/>
    <w:rsid w:val="007157F6"/>
    <w:rsid w:val="00722D94"/>
    <w:rsid w:val="00727307"/>
    <w:rsid w:val="00730EF3"/>
    <w:rsid w:val="007321CD"/>
    <w:rsid w:val="00733573"/>
    <w:rsid w:val="00742061"/>
    <w:rsid w:val="00742334"/>
    <w:rsid w:val="00742645"/>
    <w:rsid w:val="00745BEF"/>
    <w:rsid w:val="007505DE"/>
    <w:rsid w:val="00761EA5"/>
    <w:rsid w:val="00776D84"/>
    <w:rsid w:val="007776CA"/>
    <w:rsid w:val="00786ACB"/>
    <w:rsid w:val="00792471"/>
    <w:rsid w:val="00793D5E"/>
    <w:rsid w:val="00795710"/>
    <w:rsid w:val="007A0EAF"/>
    <w:rsid w:val="007B0F7F"/>
    <w:rsid w:val="007B4592"/>
    <w:rsid w:val="007B4A19"/>
    <w:rsid w:val="007C4D7F"/>
    <w:rsid w:val="007D09F0"/>
    <w:rsid w:val="007D4BD9"/>
    <w:rsid w:val="007D7840"/>
    <w:rsid w:val="007E0618"/>
    <w:rsid w:val="007E1BA4"/>
    <w:rsid w:val="007E3E13"/>
    <w:rsid w:val="007E5C21"/>
    <w:rsid w:val="007E677F"/>
    <w:rsid w:val="007F0D61"/>
    <w:rsid w:val="007F4FC6"/>
    <w:rsid w:val="008059F9"/>
    <w:rsid w:val="00807598"/>
    <w:rsid w:val="008145B1"/>
    <w:rsid w:val="00815DB7"/>
    <w:rsid w:val="00837A2D"/>
    <w:rsid w:val="00844A4D"/>
    <w:rsid w:val="00856E83"/>
    <w:rsid w:val="008614AA"/>
    <w:rsid w:val="008718E3"/>
    <w:rsid w:val="00872BD8"/>
    <w:rsid w:val="0088593D"/>
    <w:rsid w:val="00890D59"/>
    <w:rsid w:val="008935D5"/>
    <w:rsid w:val="00896FEE"/>
    <w:rsid w:val="008A7955"/>
    <w:rsid w:val="008B2495"/>
    <w:rsid w:val="008B5534"/>
    <w:rsid w:val="008B632E"/>
    <w:rsid w:val="008C3190"/>
    <w:rsid w:val="008C3341"/>
    <w:rsid w:val="008C3C54"/>
    <w:rsid w:val="008C48D1"/>
    <w:rsid w:val="008C7CB3"/>
    <w:rsid w:val="008D7002"/>
    <w:rsid w:val="008D7507"/>
    <w:rsid w:val="008E10F3"/>
    <w:rsid w:val="008F3858"/>
    <w:rsid w:val="008F3E6F"/>
    <w:rsid w:val="008F60C3"/>
    <w:rsid w:val="009050F8"/>
    <w:rsid w:val="0090548C"/>
    <w:rsid w:val="009101EB"/>
    <w:rsid w:val="00914A4E"/>
    <w:rsid w:val="0092420B"/>
    <w:rsid w:val="00926B90"/>
    <w:rsid w:val="0093023D"/>
    <w:rsid w:val="00931EA8"/>
    <w:rsid w:val="009361B3"/>
    <w:rsid w:val="0093684B"/>
    <w:rsid w:val="00945B2A"/>
    <w:rsid w:val="00971C02"/>
    <w:rsid w:val="009731F1"/>
    <w:rsid w:val="0097634C"/>
    <w:rsid w:val="00983DDC"/>
    <w:rsid w:val="00983FEA"/>
    <w:rsid w:val="00984AD7"/>
    <w:rsid w:val="009A7E3E"/>
    <w:rsid w:val="009B311E"/>
    <w:rsid w:val="009B3381"/>
    <w:rsid w:val="009B6B38"/>
    <w:rsid w:val="009C2BC4"/>
    <w:rsid w:val="009C3B76"/>
    <w:rsid w:val="009C3E83"/>
    <w:rsid w:val="009C41FD"/>
    <w:rsid w:val="009C4A3E"/>
    <w:rsid w:val="009C54A9"/>
    <w:rsid w:val="009C610A"/>
    <w:rsid w:val="009C71DC"/>
    <w:rsid w:val="009D06D8"/>
    <w:rsid w:val="009D23A1"/>
    <w:rsid w:val="009D6923"/>
    <w:rsid w:val="009E014C"/>
    <w:rsid w:val="009E1AC1"/>
    <w:rsid w:val="009E67DE"/>
    <w:rsid w:val="009F0380"/>
    <w:rsid w:val="009F237A"/>
    <w:rsid w:val="009F61DD"/>
    <w:rsid w:val="00A018BE"/>
    <w:rsid w:val="00A03B1E"/>
    <w:rsid w:val="00A06DEE"/>
    <w:rsid w:val="00A07DFA"/>
    <w:rsid w:val="00A1125A"/>
    <w:rsid w:val="00A122A3"/>
    <w:rsid w:val="00A15E16"/>
    <w:rsid w:val="00A20B4F"/>
    <w:rsid w:val="00A22581"/>
    <w:rsid w:val="00A30D78"/>
    <w:rsid w:val="00A3276A"/>
    <w:rsid w:val="00A344EC"/>
    <w:rsid w:val="00A37C34"/>
    <w:rsid w:val="00A44672"/>
    <w:rsid w:val="00A54FB2"/>
    <w:rsid w:val="00A62426"/>
    <w:rsid w:val="00A63E5F"/>
    <w:rsid w:val="00A67D68"/>
    <w:rsid w:val="00A74F09"/>
    <w:rsid w:val="00A76C03"/>
    <w:rsid w:val="00A777C3"/>
    <w:rsid w:val="00A83500"/>
    <w:rsid w:val="00A8359A"/>
    <w:rsid w:val="00A86A52"/>
    <w:rsid w:val="00A93915"/>
    <w:rsid w:val="00A95F34"/>
    <w:rsid w:val="00AA0B65"/>
    <w:rsid w:val="00AA62B0"/>
    <w:rsid w:val="00AB3509"/>
    <w:rsid w:val="00AB489D"/>
    <w:rsid w:val="00AB70BA"/>
    <w:rsid w:val="00AB7B2D"/>
    <w:rsid w:val="00AC01B3"/>
    <w:rsid w:val="00AC12A7"/>
    <w:rsid w:val="00AC422F"/>
    <w:rsid w:val="00AD1E03"/>
    <w:rsid w:val="00AD211E"/>
    <w:rsid w:val="00AD2722"/>
    <w:rsid w:val="00AD3798"/>
    <w:rsid w:val="00AD6BF6"/>
    <w:rsid w:val="00AE3828"/>
    <w:rsid w:val="00AE5BCD"/>
    <w:rsid w:val="00AF5AF8"/>
    <w:rsid w:val="00B12959"/>
    <w:rsid w:val="00B1432D"/>
    <w:rsid w:val="00B16DFA"/>
    <w:rsid w:val="00B27788"/>
    <w:rsid w:val="00B3145D"/>
    <w:rsid w:val="00B31A6D"/>
    <w:rsid w:val="00B456ED"/>
    <w:rsid w:val="00B47193"/>
    <w:rsid w:val="00B60983"/>
    <w:rsid w:val="00B611B7"/>
    <w:rsid w:val="00B6426A"/>
    <w:rsid w:val="00B74F3A"/>
    <w:rsid w:val="00B82EE0"/>
    <w:rsid w:val="00B87127"/>
    <w:rsid w:val="00BA4826"/>
    <w:rsid w:val="00BB2B90"/>
    <w:rsid w:val="00BB456E"/>
    <w:rsid w:val="00BC0B2D"/>
    <w:rsid w:val="00BC4697"/>
    <w:rsid w:val="00BC58A5"/>
    <w:rsid w:val="00BD250E"/>
    <w:rsid w:val="00BD4845"/>
    <w:rsid w:val="00BD57F7"/>
    <w:rsid w:val="00BD6A09"/>
    <w:rsid w:val="00BD6D17"/>
    <w:rsid w:val="00BE0A5C"/>
    <w:rsid w:val="00BE7AE7"/>
    <w:rsid w:val="00C02350"/>
    <w:rsid w:val="00C02898"/>
    <w:rsid w:val="00C17A70"/>
    <w:rsid w:val="00C221B1"/>
    <w:rsid w:val="00C23270"/>
    <w:rsid w:val="00C266C6"/>
    <w:rsid w:val="00C34E81"/>
    <w:rsid w:val="00C3529C"/>
    <w:rsid w:val="00C40FC0"/>
    <w:rsid w:val="00C44EF0"/>
    <w:rsid w:val="00C50BCA"/>
    <w:rsid w:val="00C52785"/>
    <w:rsid w:val="00C52951"/>
    <w:rsid w:val="00C56CD9"/>
    <w:rsid w:val="00C62F31"/>
    <w:rsid w:val="00C64344"/>
    <w:rsid w:val="00C65042"/>
    <w:rsid w:val="00C65578"/>
    <w:rsid w:val="00C67D69"/>
    <w:rsid w:val="00C75BDE"/>
    <w:rsid w:val="00C76866"/>
    <w:rsid w:val="00C9253A"/>
    <w:rsid w:val="00C971D0"/>
    <w:rsid w:val="00CA0686"/>
    <w:rsid w:val="00CA2DFC"/>
    <w:rsid w:val="00CB23CC"/>
    <w:rsid w:val="00CB4C84"/>
    <w:rsid w:val="00CC0958"/>
    <w:rsid w:val="00CD5732"/>
    <w:rsid w:val="00CE5B6B"/>
    <w:rsid w:val="00D0108C"/>
    <w:rsid w:val="00D0572A"/>
    <w:rsid w:val="00D0641E"/>
    <w:rsid w:val="00D07C47"/>
    <w:rsid w:val="00D100B9"/>
    <w:rsid w:val="00D129F6"/>
    <w:rsid w:val="00D13607"/>
    <w:rsid w:val="00D170B6"/>
    <w:rsid w:val="00D4573B"/>
    <w:rsid w:val="00D57F37"/>
    <w:rsid w:val="00D61688"/>
    <w:rsid w:val="00D654E9"/>
    <w:rsid w:val="00D667ED"/>
    <w:rsid w:val="00D70A2B"/>
    <w:rsid w:val="00D7381B"/>
    <w:rsid w:val="00D73EEC"/>
    <w:rsid w:val="00D815B1"/>
    <w:rsid w:val="00D832A0"/>
    <w:rsid w:val="00D942C6"/>
    <w:rsid w:val="00D945AA"/>
    <w:rsid w:val="00DA117B"/>
    <w:rsid w:val="00DA1C7C"/>
    <w:rsid w:val="00DA5B1E"/>
    <w:rsid w:val="00DB1AE3"/>
    <w:rsid w:val="00DB203B"/>
    <w:rsid w:val="00DC2A55"/>
    <w:rsid w:val="00DC452E"/>
    <w:rsid w:val="00DC7E80"/>
    <w:rsid w:val="00DD4E35"/>
    <w:rsid w:val="00DD5454"/>
    <w:rsid w:val="00DE15DA"/>
    <w:rsid w:val="00DE4115"/>
    <w:rsid w:val="00DE7279"/>
    <w:rsid w:val="00DF013C"/>
    <w:rsid w:val="00DF6DF4"/>
    <w:rsid w:val="00E03DBB"/>
    <w:rsid w:val="00E04D97"/>
    <w:rsid w:val="00E0505C"/>
    <w:rsid w:val="00E13C0D"/>
    <w:rsid w:val="00E14814"/>
    <w:rsid w:val="00E164BA"/>
    <w:rsid w:val="00E17125"/>
    <w:rsid w:val="00E20D49"/>
    <w:rsid w:val="00E23B40"/>
    <w:rsid w:val="00E25F90"/>
    <w:rsid w:val="00E26E9E"/>
    <w:rsid w:val="00E31B47"/>
    <w:rsid w:val="00E33802"/>
    <w:rsid w:val="00E34D5D"/>
    <w:rsid w:val="00E4503F"/>
    <w:rsid w:val="00E50262"/>
    <w:rsid w:val="00E559DC"/>
    <w:rsid w:val="00E63BBD"/>
    <w:rsid w:val="00E63CD9"/>
    <w:rsid w:val="00E7149A"/>
    <w:rsid w:val="00E720C9"/>
    <w:rsid w:val="00E728C0"/>
    <w:rsid w:val="00E83051"/>
    <w:rsid w:val="00E84B54"/>
    <w:rsid w:val="00E92A8F"/>
    <w:rsid w:val="00E9619D"/>
    <w:rsid w:val="00EA330F"/>
    <w:rsid w:val="00EA76E7"/>
    <w:rsid w:val="00EA7ED5"/>
    <w:rsid w:val="00EB104C"/>
    <w:rsid w:val="00EB1F98"/>
    <w:rsid w:val="00EC2B7D"/>
    <w:rsid w:val="00EC3D32"/>
    <w:rsid w:val="00EC4F28"/>
    <w:rsid w:val="00ED0825"/>
    <w:rsid w:val="00ED2D78"/>
    <w:rsid w:val="00ED3F1A"/>
    <w:rsid w:val="00ED4BA3"/>
    <w:rsid w:val="00EE19F9"/>
    <w:rsid w:val="00EE26A0"/>
    <w:rsid w:val="00EE2F5A"/>
    <w:rsid w:val="00EE76C8"/>
    <w:rsid w:val="00EF11F1"/>
    <w:rsid w:val="00F0710E"/>
    <w:rsid w:val="00F102BB"/>
    <w:rsid w:val="00F177C4"/>
    <w:rsid w:val="00F34A13"/>
    <w:rsid w:val="00F361DC"/>
    <w:rsid w:val="00F46413"/>
    <w:rsid w:val="00F65D4F"/>
    <w:rsid w:val="00F678A1"/>
    <w:rsid w:val="00F71B4A"/>
    <w:rsid w:val="00F75973"/>
    <w:rsid w:val="00F80DF6"/>
    <w:rsid w:val="00F814CC"/>
    <w:rsid w:val="00F87EB9"/>
    <w:rsid w:val="00F926F2"/>
    <w:rsid w:val="00F93BF1"/>
    <w:rsid w:val="00F95096"/>
    <w:rsid w:val="00FA57F0"/>
    <w:rsid w:val="00FB4F29"/>
    <w:rsid w:val="00FB656B"/>
    <w:rsid w:val="00FC0581"/>
    <w:rsid w:val="00FC2C61"/>
    <w:rsid w:val="00FC6EF9"/>
    <w:rsid w:val="00FD3EA8"/>
    <w:rsid w:val="00FD47C4"/>
    <w:rsid w:val="00FD68CA"/>
    <w:rsid w:val="00FE232B"/>
    <w:rsid w:val="00FE59DF"/>
    <w:rsid w:val="00FF3A23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300034-131C-4C02-A7EA-2AD07E04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21EB5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text"/>
    <w:basedOn w:val="Normal"/>
    <w:rsid w:val="009E1AC1"/>
    <w:pPr>
      <w:autoSpaceDE w:val="0"/>
      <w:autoSpaceDN w:val="0"/>
    </w:pPr>
  </w:style>
  <w:style w:type="table" w:styleId="TableGrid">
    <w:name w:val="Table Grid"/>
    <w:basedOn w:val="TableNormal"/>
    <w:rsid w:val="00DD5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02898"/>
    <w:pPr>
      <w:jc w:val="both"/>
    </w:pPr>
    <w:rPr>
      <w:rFonts w:ascii="Century Gothic" w:hAnsi="Century Gothic" w:cs="Arial"/>
      <w:color w:val="000080"/>
      <w:sz w:val="22"/>
      <w:szCs w:val="20"/>
    </w:rPr>
  </w:style>
  <w:style w:type="character" w:styleId="Emphasis">
    <w:name w:val="Emphasis"/>
    <w:qFormat/>
    <w:rsid w:val="000F72BD"/>
    <w:rPr>
      <w:i/>
      <w:iCs/>
    </w:rPr>
  </w:style>
  <w:style w:type="character" w:customStyle="1" w:styleId="apple-style-span">
    <w:name w:val="apple-style-span"/>
    <w:basedOn w:val="DefaultParagraphFont"/>
    <w:rsid w:val="00C67D69"/>
  </w:style>
  <w:style w:type="paragraph" w:styleId="BalloonText">
    <w:name w:val="Balloon Text"/>
    <w:basedOn w:val="Normal"/>
    <w:semiHidden/>
    <w:rsid w:val="002661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95096"/>
  </w:style>
  <w:style w:type="character" w:styleId="Strong">
    <w:name w:val="Strong"/>
    <w:qFormat/>
    <w:rsid w:val="00DC2A55"/>
    <w:rPr>
      <w:b/>
      <w:bCs/>
    </w:rPr>
  </w:style>
  <w:style w:type="paragraph" w:customStyle="1" w:styleId="content1">
    <w:name w:val="content1"/>
    <w:basedOn w:val="Normal"/>
    <w:rsid w:val="002B77FE"/>
    <w:pPr>
      <w:spacing w:before="100" w:beforeAutospacing="1" w:after="100" w:afterAutospacing="1"/>
    </w:pPr>
    <w:rPr>
      <w:rFonts w:ascii="Times" w:eastAsia="MS ??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GLOUCESTER 2008</vt:lpstr>
    </vt:vector>
  </TitlesOfParts>
  <Company>City of Gloucester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GLOUCESTER 2008</dc:title>
  <dc:creator>Joanne Senos</dc:creator>
  <cp:lastModifiedBy>Brad Verter</cp:lastModifiedBy>
  <cp:revision>2</cp:revision>
  <cp:lastPrinted>2012-08-22T16:47:00Z</cp:lastPrinted>
  <dcterms:created xsi:type="dcterms:W3CDTF">2017-05-24T15:44:00Z</dcterms:created>
  <dcterms:modified xsi:type="dcterms:W3CDTF">2017-05-24T15:44:00Z</dcterms:modified>
</cp:coreProperties>
</file>