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71DCC" w14:textId="0579E1C9" w:rsidR="00456D9A" w:rsidRPr="00456D9A" w:rsidRDefault="00456D9A" w:rsidP="005D2941">
      <w:pPr>
        <w:jc w:val="center"/>
        <w:rPr>
          <w:b/>
          <w:bCs/>
          <w:u w:val="single"/>
        </w:rPr>
      </w:pPr>
      <w:r w:rsidRPr="00456D9A">
        <w:rPr>
          <w:b/>
          <w:bCs/>
          <w:u w:val="single"/>
        </w:rPr>
        <w:t>Submission Checklist For Phase II-Construction Plan Design Review</w:t>
      </w:r>
    </w:p>
    <w:p w14:paraId="0A50ECCA" w14:textId="7CA00260" w:rsidR="00456D9A" w:rsidRDefault="00456D9A" w:rsidP="00456D9A">
      <w:r>
        <w:t xml:space="preserve">This checklist is a reminder on some of the important elements as outlined in the CC&amp;Rs and Architectural Design Guidelines for Cascades at Soldier Hollow Subdivision. It is not </w:t>
      </w:r>
      <w:r w:rsidR="005D2941">
        <w:t>exhaustive,</w:t>
      </w:r>
      <w:r>
        <w:t xml:space="preserve"> nor does it integrate every requirement from the CC&amp;R’s and Architectural Design Guidelines. It is meant to be an aid to the architect/designer and the Design Review Committee (DRC) </w:t>
      </w:r>
      <w:r w:rsidR="005D2941">
        <w:t>during the</w:t>
      </w:r>
      <w:r>
        <w:t xml:space="preserve"> Construction Plan Review process. In order to initiate a Construction Plan Design Review by</w:t>
      </w:r>
      <w:r w:rsidR="005D2941">
        <w:t xml:space="preserve"> </w:t>
      </w:r>
      <w:r>
        <w:t>the DRC, please review the list below, check each appropriate box, fill in any blanks, and sign and submit the completed checklist with the materials in item 7 below. Please submit this completed checklist and materials to Cascades at Soldier</w:t>
      </w:r>
      <w:r w:rsidR="00521C7D">
        <w:t xml:space="preserve"> </w:t>
      </w:r>
      <w:r>
        <w:t>Hollow DRC.</w:t>
      </w:r>
      <w:r w:rsidR="00521C7D">
        <w:t xml:space="preserve">  </w:t>
      </w:r>
      <w:r>
        <w:t>Note that this form is subject to change or modification-see</w:t>
      </w:r>
      <w:r w:rsidR="00B044EB">
        <w:t xml:space="preserve"> </w:t>
      </w:r>
      <w:r>
        <w:t>cascadeshoa.org</w:t>
      </w:r>
    </w:p>
    <w:p w14:paraId="5D98B801" w14:textId="53143B56" w:rsidR="00456D9A" w:rsidRDefault="00456D9A" w:rsidP="00456D9A">
      <w:r>
        <w:t>Submission Date: _______________________</w:t>
      </w:r>
      <w:r w:rsidR="00B044EB">
        <w:t>____</w:t>
      </w:r>
    </w:p>
    <w:p w14:paraId="46D7E829" w14:textId="6DC22E9D" w:rsidR="00456D9A" w:rsidRDefault="00456D9A" w:rsidP="00456D9A">
      <w:r>
        <w:t>Homeowner: _______________________________</w:t>
      </w:r>
      <w:r w:rsidR="0085562A">
        <w:t xml:space="preserve">   </w:t>
      </w:r>
      <w:r w:rsidR="0085562A" w:rsidRPr="0085562A">
        <w:t>Lot #: _________</w:t>
      </w:r>
    </w:p>
    <w:p w14:paraId="634DCC69" w14:textId="1F4EF342" w:rsidR="00456D9A" w:rsidRDefault="00456D9A" w:rsidP="00456D9A">
      <w:r>
        <w:t>Homeowner Phone: __________________</w:t>
      </w:r>
      <w:r w:rsidR="00B044EB">
        <w:t>________</w:t>
      </w:r>
      <w:r>
        <w:t xml:space="preserve"> Email: ___________________________</w:t>
      </w:r>
      <w:r w:rsidR="00B044EB">
        <w:t>_________</w:t>
      </w:r>
    </w:p>
    <w:p w14:paraId="3AA7CFCE" w14:textId="0E989C8F" w:rsidR="00456D9A" w:rsidRDefault="00456D9A" w:rsidP="00456D9A">
      <w:r>
        <w:t>Architect/Designer: __________________________</w:t>
      </w:r>
      <w:r w:rsidR="00B044EB">
        <w:t>_</w:t>
      </w:r>
      <w:r>
        <w:t xml:space="preserve"> Phone: ____________________________</w:t>
      </w:r>
      <w:r w:rsidR="00AC5011">
        <w:t>_______</w:t>
      </w:r>
    </w:p>
    <w:p w14:paraId="52DBEEBF" w14:textId="7EDDDB63" w:rsidR="00456D9A" w:rsidRDefault="00456D9A" w:rsidP="00456D9A">
      <w:r>
        <w:t>Builder: ____________________________________</w:t>
      </w:r>
      <w:r w:rsidR="00B044EB">
        <w:t>_</w:t>
      </w:r>
      <w:r>
        <w:t xml:space="preserve"> Phone: ____________________________</w:t>
      </w:r>
      <w:r w:rsidR="00AC5011">
        <w:t>_______</w:t>
      </w:r>
    </w:p>
    <w:p w14:paraId="21D9463A" w14:textId="1E070F82" w:rsidR="00456D9A" w:rsidRDefault="00456D9A" w:rsidP="00456D9A">
      <w:r>
        <w:t>Note: $10,000 Construction Compliance Deposit is required. We have read and accept the Design Guidelines to govern the design and construction of our home.</w:t>
      </w:r>
    </w:p>
    <w:p w14:paraId="2767D64B" w14:textId="4D975417" w:rsidR="00456D9A" w:rsidRDefault="00456D9A" w:rsidP="00456D9A">
      <w:r>
        <w:t>Signed: ______________________________________ Date_________________________</w:t>
      </w:r>
      <w:r w:rsidR="00AC5011">
        <w:t>____________</w:t>
      </w:r>
    </w:p>
    <w:p w14:paraId="357CAA5D" w14:textId="0AA08688" w:rsidR="00456D9A" w:rsidRDefault="00456D9A" w:rsidP="00456D9A">
      <w:pPr>
        <w:pStyle w:val="ListParagraph"/>
        <w:numPr>
          <w:ilvl w:val="0"/>
          <w:numId w:val="1"/>
        </w:numPr>
      </w:pPr>
      <w:r>
        <w:t xml:space="preserve">“FIT” ON LOT The home meets the building setbacks as outlined in the CC&amp;R’s (Lots that are .5 acre or larger: Front 40- feet, Sides 20-feet, Rear 40-feet, except lots 1, 5, 15, 16, 21, 22, 34 and 45, which can have a rear setback of 30-feet. Lots that are .49 acre or smaller: Front 40-feet, Sides 15-feet, Rear 30-feet) with no part of the residential structure or accessory structure extending beyond this envelope. Building Height is less than 35’ above the unmodified natural grade at any point. </w:t>
      </w:r>
    </w:p>
    <w:p w14:paraId="62F1794C" w14:textId="77777777" w:rsidR="00D05640" w:rsidRDefault="00456D9A" w:rsidP="00164181">
      <w:pPr>
        <w:pStyle w:val="ListParagraph"/>
        <w:numPr>
          <w:ilvl w:val="0"/>
          <w:numId w:val="1"/>
        </w:numPr>
      </w:pPr>
      <w:r>
        <w:t xml:space="preserve">Please fill in: Main Floor Living _________ sq ft </w:t>
      </w:r>
    </w:p>
    <w:p w14:paraId="449483B5" w14:textId="77777777" w:rsidR="002B085D" w:rsidRDefault="00456D9A" w:rsidP="00164181">
      <w:pPr>
        <w:pStyle w:val="ListParagraph"/>
        <w:numPr>
          <w:ilvl w:val="0"/>
          <w:numId w:val="1"/>
        </w:numPr>
      </w:pPr>
      <w:r>
        <w:t xml:space="preserve">Second Floor (including Bonus Space) _________ sq ft _______ % of Main Floor living Total above ground living Space__________ sq ft </w:t>
      </w:r>
    </w:p>
    <w:p w14:paraId="1A39992C" w14:textId="03C55683" w:rsidR="00164181" w:rsidRDefault="00456D9A" w:rsidP="00164181">
      <w:pPr>
        <w:pStyle w:val="ListParagraph"/>
        <w:numPr>
          <w:ilvl w:val="0"/>
          <w:numId w:val="1"/>
        </w:numPr>
      </w:pPr>
      <w:r>
        <w:t xml:space="preserve">Home Footprint: </w:t>
      </w:r>
    </w:p>
    <w:p w14:paraId="39660A2D" w14:textId="610FEE60" w:rsidR="00456D9A" w:rsidRDefault="00456D9A" w:rsidP="00D05640">
      <w:pPr>
        <w:ind w:left="720"/>
      </w:pPr>
      <w:r>
        <w:t>Main Floor Living _________sq ft + Garage _________sq ft= Total Footprint _________sq ft</w:t>
      </w:r>
    </w:p>
    <w:p w14:paraId="6685D21E" w14:textId="03ED4A0A" w:rsidR="00456D9A" w:rsidRDefault="00456D9A" w:rsidP="00456D9A">
      <w:r>
        <w:t>The maximum and minimum total building floor areas (including garages) meet the minimum</w:t>
      </w:r>
      <w:r w:rsidR="002B48D3">
        <w:t xml:space="preserve"> </w:t>
      </w:r>
      <w:r>
        <w:t>and maximum limitations as outlined in the CC&amp;Rs. The 2nd floor area of the home does not</w:t>
      </w:r>
      <w:r w:rsidR="002B48D3">
        <w:t xml:space="preserve"> </w:t>
      </w:r>
      <w:r>
        <w:t>exceed 60% of the main floor footprint. Finished First Floor grade fits the lot and blends with the</w:t>
      </w:r>
      <w:r w:rsidR="002B48D3">
        <w:t xml:space="preserve"> </w:t>
      </w:r>
      <w:r>
        <w:t>adjacent homes with a minimum elevation change from the existing grade—elevation changes</w:t>
      </w:r>
      <w:r w:rsidR="002B48D3">
        <w:t xml:space="preserve"> </w:t>
      </w:r>
      <w:r>
        <w:t>included in site grading plan.</w:t>
      </w:r>
    </w:p>
    <w:p w14:paraId="7F3160D8" w14:textId="09C668C8" w:rsidR="00456D9A" w:rsidRDefault="00456D9A" w:rsidP="00456D9A">
      <w:r>
        <w:t>2. ARCHITECTURAL STYLES The design is consistent with the “Old World” theme of the</w:t>
      </w:r>
      <w:r w:rsidR="002B48D3">
        <w:t xml:space="preserve"> </w:t>
      </w:r>
      <w:r>
        <w:t>development. Please check on the list below the typical characteristics that have been included:</w:t>
      </w:r>
    </w:p>
    <w:p w14:paraId="41ADB1E4" w14:textId="77777777" w:rsidR="00EC3BFF" w:rsidRDefault="00456D9A" w:rsidP="00456D9A">
      <w:r>
        <w:t>Gable or hip roofs One story to one and a half stories above ground (2nd floor is all or partially</w:t>
      </w:r>
      <w:r w:rsidR="002B48D3">
        <w:t xml:space="preserve"> </w:t>
      </w:r>
      <w:r>
        <w:t>within roof form) Turret and/or tower accents Shutters sized to cover the window Arches,</w:t>
      </w:r>
      <w:r w:rsidR="002B48D3">
        <w:t xml:space="preserve"> </w:t>
      </w:r>
      <w:r>
        <w:t>pediments and lintels above doors/windows Bay windows Dormers Chimneys Recessed</w:t>
      </w:r>
      <w:r w:rsidR="002B48D3">
        <w:t xml:space="preserve"> </w:t>
      </w:r>
      <w:r>
        <w:t xml:space="preserve">doors/windows Divided lite windows Substantial trim around windows/doors Stone or cast </w:t>
      </w:r>
      <w:r w:rsidR="00493BAE">
        <w:t>stone window</w:t>
      </w:r>
      <w:r>
        <w:t xml:space="preserve">/door surrounds </w:t>
      </w:r>
    </w:p>
    <w:p w14:paraId="7ED1DB81" w14:textId="3F6E849A" w:rsidR="00EC3BFF" w:rsidRDefault="00F203A2" w:rsidP="00F203A2">
      <w:r>
        <w:t>3.</w:t>
      </w:r>
      <w:r w:rsidR="00456D9A">
        <w:t>ROOFS Major Roof Elements include one of the following—Please</w:t>
      </w:r>
      <w:r w:rsidR="002B48D3">
        <w:t xml:space="preserve"> </w:t>
      </w:r>
      <w:r w:rsidR="00456D9A">
        <w:t>check any that have been included: Gable (including intersecting gable roofs) Hip (and</w:t>
      </w:r>
      <w:r w:rsidR="002B48D3">
        <w:t xml:space="preserve"> </w:t>
      </w:r>
      <w:r w:rsidR="00456D9A">
        <w:t>acceptable variations of Hip such as Dutch Hip) Roofs have a pitch of at least 8:12. (Annotate</w:t>
      </w:r>
      <w:r w:rsidR="002B48D3">
        <w:t xml:space="preserve"> </w:t>
      </w:r>
      <w:r w:rsidR="00456D9A">
        <w:t>any exceptions for dormers, towers and turrets, and other roof elements for approval by the</w:t>
      </w:r>
      <w:r w:rsidR="002B48D3">
        <w:t xml:space="preserve"> </w:t>
      </w:r>
      <w:r w:rsidR="00456D9A">
        <w:t>DRC.). Please List any exceptions by elevation: _______________________________________</w:t>
      </w:r>
      <w:r w:rsidR="002B48D3">
        <w:t>________</w:t>
      </w:r>
      <w:r w:rsidR="00600155">
        <w:t>____________________________</w:t>
      </w:r>
    </w:p>
    <w:p w14:paraId="04E81FBB" w14:textId="10B3A4E2" w:rsidR="008C00C5" w:rsidRDefault="00456D9A" w:rsidP="00456D9A">
      <w:r>
        <w:t>All Minor Roof Elements have a minimum pitch of 4:12 and may be as steep as 18:12 and the</w:t>
      </w:r>
      <w:r w:rsidR="00AF74B2">
        <w:t xml:space="preserve"> </w:t>
      </w:r>
      <w:r>
        <w:t>material is the same as the major roof or weathered copper (for small roofs as well as flashing,</w:t>
      </w:r>
      <w:r w:rsidR="00AF74B2">
        <w:t xml:space="preserve"> </w:t>
      </w:r>
      <w:r>
        <w:t>facia and gutters) Roof colors are varying tones of</w:t>
      </w:r>
      <w:r w:rsidR="003A6772">
        <w:t xml:space="preserve"> </w:t>
      </w:r>
      <w:r>
        <w:lastRenderedPageBreak/>
        <w:t>browns, grays and other earth tones roof</w:t>
      </w:r>
      <w:r w:rsidR="00AF74B2">
        <w:t xml:space="preserve"> </w:t>
      </w:r>
      <w:r>
        <w:t>material is one of the following (check one): _____Slate or composite slate _____40 year or</w:t>
      </w:r>
      <w:r w:rsidR="00AF74B2">
        <w:t xml:space="preserve"> </w:t>
      </w:r>
      <w:r>
        <w:t>more Architectural Grade Laminated Composite Shingles _____Wood Shake All exterior metal</w:t>
      </w:r>
      <w:r w:rsidR="00AF74B2">
        <w:t xml:space="preserve"> </w:t>
      </w:r>
      <w:r>
        <w:t>is natural copper or colored to match the material to which they are attached, i.e., flashings,</w:t>
      </w:r>
      <w:r w:rsidR="00AF74B2">
        <w:t xml:space="preserve"> </w:t>
      </w:r>
      <w:r>
        <w:t>gutters, chimney surrounds, roof vents, plumbing vents, fascia and soffit. Earth-tone colors are</w:t>
      </w:r>
      <w:r w:rsidR="00AF74B2">
        <w:t xml:space="preserve"> </w:t>
      </w:r>
      <w:r>
        <w:t>preferred. Any exception to copper or colored terminations are highlighted and subject to</w:t>
      </w:r>
      <w:r w:rsidR="00AF74B2">
        <w:t xml:space="preserve"> </w:t>
      </w:r>
      <w:r>
        <w:t xml:space="preserve">approval by the DRC. </w:t>
      </w:r>
    </w:p>
    <w:p w14:paraId="7DF09BEB" w14:textId="77777777" w:rsidR="00193567" w:rsidRDefault="003C1A70" w:rsidP="003C1A70">
      <w:r>
        <w:t>4.</w:t>
      </w:r>
      <w:r w:rsidR="00456D9A">
        <w:t>WALLS Wall height is consistent with the one and one and a half</w:t>
      </w:r>
      <w:r w:rsidR="00AF74B2">
        <w:t xml:space="preserve"> </w:t>
      </w:r>
      <w:r w:rsidR="00456D9A">
        <w:t>stories character (the roof extends down to at least the midpoint of the second story which</w:t>
      </w:r>
      <w:r w:rsidR="00AF74B2">
        <w:t xml:space="preserve"> </w:t>
      </w:r>
      <w:r w:rsidR="00456D9A">
        <w:t>usually requires that second story windows are expressed as dormers. Wall materials and color</w:t>
      </w:r>
      <w:r w:rsidR="00AF74B2">
        <w:t xml:space="preserve"> </w:t>
      </w:r>
      <w:r w:rsidR="00456D9A">
        <w:t>schemes are natural stone (not composite or faux), stucco, or brick – within a range of earth tone</w:t>
      </w:r>
      <w:r w:rsidR="00AF74B2">
        <w:t xml:space="preserve"> </w:t>
      </w:r>
      <w:r w:rsidR="00456D9A">
        <w:t>colors. There is a total minimum of 50% of natural stone, or a combination of stone and brick on</w:t>
      </w:r>
      <w:r w:rsidR="00AF74B2">
        <w:t xml:space="preserve"> </w:t>
      </w:r>
      <w:r w:rsidR="00456D9A">
        <w:t>the exterior; notwithstanding the front elevation shall have a minimum of 65% stone and brick,</w:t>
      </w:r>
      <w:r w:rsidR="00AF74B2">
        <w:t xml:space="preserve"> </w:t>
      </w:r>
      <w:r w:rsidR="00456D9A">
        <w:t>and no other exterior elevation of the structure (minus windows, doors and associated trim) has</w:t>
      </w:r>
      <w:r w:rsidR="00AF74B2">
        <w:t xml:space="preserve"> </w:t>
      </w:r>
      <w:r w:rsidR="00456D9A">
        <w:t>less than an average of 25% coverage in stone or a combination of stone and brick. Up to 100%</w:t>
      </w:r>
      <w:r w:rsidR="00AF74B2">
        <w:t xml:space="preserve"> </w:t>
      </w:r>
      <w:r w:rsidR="00456D9A">
        <w:t>of any wall can be stone with full wall stone coverage strongly preferred to wainscoting. No</w:t>
      </w:r>
      <w:r w:rsidR="00AF74B2">
        <w:t xml:space="preserve"> </w:t>
      </w:r>
      <w:r w:rsidR="00456D9A">
        <w:t xml:space="preserve">particular wall is more than 40% brick and overall, the percentage of stone is higher than that </w:t>
      </w:r>
      <w:r w:rsidR="004560AF">
        <w:t>of brick</w:t>
      </w:r>
      <w:r w:rsidR="00456D9A">
        <w:t xml:space="preserve">. </w:t>
      </w:r>
    </w:p>
    <w:p w14:paraId="24CB126C" w14:textId="745B0412" w:rsidR="004939B4" w:rsidRDefault="00456D9A" w:rsidP="003C1A70">
      <w:pPr>
        <w:rPr>
          <w:b/>
          <w:bCs/>
        </w:rPr>
      </w:pPr>
      <w:r w:rsidRPr="007805E8">
        <w:rPr>
          <w:b/>
          <w:bCs/>
        </w:rPr>
        <w:t xml:space="preserve">Please have </w:t>
      </w:r>
      <w:r w:rsidR="0021687B">
        <w:rPr>
          <w:b/>
          <w:bCs/>
        </w:rPr>
        <w:t xml:space="preserve">your </w:t>
      </w:r>
      <w:r w:rsidRPr="007805E8">
        <w:rPr>
          <w:b/>
          <w:bCs/>
        </w:rPr>
        <w:t>architect fill in below</w:t>
      </w:r>
      <w:r w:rsidR="004939B4">
        <w:rPr>
          <w:b/>
          <w:bCs/>
        </w:rPr>
        <w:t>:</w:t>
      </w:r>
    </w:p>
    <w:p w14:paraId="14C56D58" w14:textId="70CA30E8" w:rsidR="00456D9A" w:rsidRPr="007805E8" w:rsidRDefault="00456D9A" w:rsidP="003C1A70">
      <w:pPr>
        <w:rPr>
          <w:b/>
          <w:bCs/>
        </w:rPr>
      </w:pPr>
      <w:r w:rsidRPr="007805E8">
        <w:rPr>
          <w:b/>
          <w:bCs/>
        </w:rPr>
        <w:t xml:space="preserve">Front Elevation </w:t>
      </w:r>
    </w:p>
    <w:p w14:paraId="75009385" w14:textId="0CF2A3ED" w:rsidR="00456D9A" w:rsidRPr="00FA0FDB" w:rsidRDefault="00456D9A" w:rsidP="00456D9A">
      <w:r w:rsidRPr="00FA0FDB">
        <w:t>__________% of Stone __________% of St</w:t>
      </w:r>
      <w:r w:rsidR="002C0EF1" w:rsidRPr="00FA0FDB">
        <w:t>ucco</w:t>
      </w:r>
      <w:r w:rsidRPr="00FA0FDB">
        <w:t>__________% of Brick</w:t>
      </w:r>
    </w:p>
    <w:p w14:paraId="7504ABD7" w14:textId="79CFE1AD" w:rsidR="00BD2F6A" w:rsidRDefault="00BD2F6A" w:rsidP="00456D9A">
      <w:pPr>
        <w:rPr>
          <w:b/>
          <w:bCs/>
        </w:rPr>
      </w:pPr>
      <w:r w:rsidRPr="00BD2F6A">
        <w:rPr>
          <w:b/>
          <w:bCs/>
        </w:rPr>
        <w:t>Rear Elevation</w:t>
      </w:r>
    </w:p>
    <w:p w14:paraId="53E1DD07" w14:textId="18E6B379" w:rsidR="00FA0FDB" w:rsidRPr="00FA0FDB" w:rsidRDefault="00FA0FDB" w:rsidP="00456D9A">
      <w:r w:rsidRPr="00FA0FDB">
        <w:t>__________% of Stone __________% of Stucco__________% of Brick</w:t>
      </w:r>
    </w:p>
    <w:p w14:paraId="391204C9" w14:textId="420AEAE9" w:rsidR="00BD2F6A" w:rsidRDefault="00BD2F6A" w:rsidP="00456D9A">
      <w:pPr>
        <w:rPr>
          <w:b/>
          <w:bCs/>
        </w:rPr>
      </w:pPr>
      <w:r w:rsidRPr="00BD2F6A">
        <w:rPr>
          <w:b/>
          <w:bCs/>
        </w:rPr>
        <w:t>Right Elevation</w:t>
      </w:r>
    </w:p>
    <w:p w14:paraId="76CE3EAC" w14:textId="0A405BA0" w:rsidR="00FA0FDB" w:rsidRPr="00FA0FDB" w:rsidRDefault="00FA0FDB" w:rsidP="00456D9A">
      <w:r w:rsidRPr="00FA0FDB">
        <w:t>__________% of Stone __________% of Stucco__________% of Brick</w:t>
      </w:r>
    </w:p>
    <w:p w14:paraId="7FC4E043" w14:textId="474CFFF2" w:rsidR="0054634A" w:rsidRDefault="0054634A" w:rsidP="00456D9A">
      <w:pPr>
        <w:rPr>
          <w:b/>
          <w:bCs/>
        </w:rPr>
      </w:pPr>
      <w:r w:rsidRPr="0054634A">
        <w:rPr>
          <w:b/>
          <w:bCs/>
        </w:rPr>
        <w:t>Left Elevation</w:t>
      </w:r>
    </w:p>
    <w:p w14:paraId="45C1BF79" w14:textId="75A88338" w:rsidR="00FA0FDB" w:rsidRPr="00FA0FDB" w:rsidRDefault="00FA0FDB" w:rsidP="00456D9A">
      <w:r w:rsidRPr="00FA0FDB">
        <w:t>__________% of Stone __________% of Stucco__________% of Brick</w:t>
      </w:r>
    </w:p>
    <w:p w14:paraId="4EDBD2DB" w14:textId="7C47C48B" w:rsidR="00456D9A" w:rsidRDefault="00456D9A" w:rsidP="00456D9A">
      <w:pPr>
        <w:rPr>
          <w:b/>
          <w:bCs/>
        </w:rPr>
      </w:pPr>
      <w:r w:rsidRPr="003770DE">
        <w:rPr>
          <w:b/>
          <w:bCs/>
        </w:rPr>
        <w:t>Total for All Elevations</w:t>
      </w:r>
    </w:p>
    <w:p w14:paraId="23D33687" w14:textId="5221DDEB" w:rsidR="00FA0FDB" w:rsidRPr="00FA0FDB" w:rsidRDefault="00FA0FDB" w:rsidP="00456D9A">
      <w:r w:rsidRPr="00FA0FDB">
        <w:t>__________% of Stone __________% of Stucco__________% of Brick</w:t>
      </w:r>
    </w:p>
    <w:p w14:paraId="44B0275A" w14:textId="48AEB107" w:rsidR="00481CEE" w:rsidRDefault="00456D9A" w:rsidP="00456D9A">
      <w:r>
        <w:t>Stucco Materials are continuous around outside corners (with the exception of</w:t>
      </w:r>
      <w:r w:rsidR="0070471A">
        <w:t xml:space="preserve"> </w:t>
      </w:r>
      <w:r>
        <w:t>quoining). A change in materials does not occur at an outside corner. Wall materials and trim are</w:t>
      </w:r>
      <w:r w:rsidR="0070471A">
        <w:t xml:space="preserve"> </w:t>
      </w:r>
      <w:r>
        <w:t>continuous on all elevations. Note: if thin stone is proposed, then all outside corners must have</w:t>
      </w:r>
      <w:r w:rsidR="0070471A">
        <w:t xml:space="preserve"> </w:t>
      </w:r>
      <w:r>
        <w:t>full stone. There is no more than six vertical inches of exposed concrete foundation. Any</w:t>
      </w:r>
      <w:r w:rsidR="0070471A">
        <w:t xml:space="preserve"> </w:t>
      </w:r>
      <w:r>
        <w:t xml:space="preserve">columns on the residential façade, whether </w:t>
      </w:r>
      <w:r w:rsidR="00481CEE">
        <w:t>load bearing</w:t>
      </w:r>
      <w:r>
        <w:t xml:space="preserve"> or not, looks structural; that is, sized as</w:t>
      </w:r>
      <w:r w:rsidR="0070471A">
        <w:t xml:space="preserve"> </w:t>
      </w:r>
      <w:r>
        <w:t xml:space="preserve">if they are actually supporting the structure above them (i.e., roof or balcony </w:t>
      </w:r>
    </w:p>
    <w:p w14:paraId="46ABB15C" w14:textId="77777777" w:rsidR="008A6894" w:rsidRDefault="00456D9A" w:rsidP="00456D9A">
      <w:r>
        <w:t>5. WINDOWS &amp;</w:t>
      </w:r>
      <w:r w:rsidR="0070471A">
        <w:t xml:space="preserve"> </w:t>
      </w:r>
      <w:r>
        <w:t>DOORS All windows are wood construction (white or beige colors are not allowed without prior</w:t>
      </w:r>
      <w:r w:rsidR="0070471A">
        <w:t xml:space="preserve"> </w:t>
      </w:r>
      <w:r>
        <w:t>approval of the DRC). Wood windows clad with aluminum are permitted however the color must</w:t>
      </w:r>
      <w:r w:rsidR="0070471A">
        <w:t xml:space="preserve"> </w:t>
      </w:r>
      <w:r>
        <w:t>be approved by the DRC. Simulated divided lite windows: Grids exactly as planned are</w:t>
      </w:r>
      <w:r w:rsidR="00BE3949">
        <w:t xml:space="preserve"> </w:t>
      </w:r>
      <w:r>
        <w:t>represented on the plan. Simulated divided lite windows (composed of small panes divided by</w:t>
      </w:r>
      <w:r w:rsidR="00BE3949">
        <w:t xml:space="preserve"> </w:t>
      </w:r>
      <w:r>
        <w:t>mullions and muntins) are on at least 100% of the window area on the house’s front elevation</w:t>
      </w:r>
      <w:r w:rsidR="00BE3949">
        <w:t xml:space="preserve"> </w:t>
      </w:r>
      <w:r>
        <w:t>and all portions of the elevations visible from the streets. Divided lite window mullions and</w:t>
      </w:r>
      <w:r w:rsidR="00BE3949">
        <w:t xml:space="preserve"> </w:t>
      </w:r>
      <w:r>
        <w:t>muntins are exterior to the glass (not sandwiched between glass surfaces). Muntins have a</w:t>
      </w:r>
      <w:r w:rsidR="00BE3949">
        <w:t xml:space="preserve"> </w:t>
      </w:r>
      <w:r>
        <w:t>contoured shape (not flat strips). Window frames are at least 3 to 4 times the width of the</w:t>
      </w:r>
      <w:r w:rsidR="00BE3949">
        <w:t xml:space="preserve"> </w:t>
      </w:r>
      <w:r>
        <w:t xml:space="preserve">muntins. The total thickness of all simulated divided lite is at least 7/8” total thickness and </w:t>
      </w:r>
      <w:r w:rsidR="009A4BEE">
        <w:t>no more</w:t>
      </w:r>
      <w:r>
        <w:t xml:space="preserve"> than 2” thick. Grids are evenly spaced in order to keep a “European” look, as opposed to a</w:t>
      </w:r>
      <w:r w:rsidR="00BE3949">
        <w:t xml:space="preserve"> </w:t>
      </w:r>
      <w:r>
        <w:t>“Prairie style” or other type of look—The grid patterns on the plans match the patterns you</w:t>
      </w:r>
      <w:r w:rsidR="00BE3949">
        <w:t xml:space="preserve"> </w:t>
      </w:r>
      <w:r>
        <w:t>intend to use. Window Proportions. All windows shall have a vertical dimension greater than the</w:t>
      </w:r>
      <w:r w:rsidR="00BE3949">
        <w:t xml:space="preserve"> </w:t>
      </w:r>
      <w:r>
        <w:t>horizontal dimension. Horizontal “picture” windows are prohibited. Main entry doors are stained</w:t>
      </w:r>
      <w:r w:rsidR="00BE3949">
        <w:t xml:space="preserve"> </w:t>
      </w:r>
      <w:r>
        <w:t>or painted wood with sculptural relief (i.e. sculpted panels, inset windows, expression of heavy</w:t>
      </w:r>
      <w:r w:rsidR="00BE3949">
        <w:t xml:space="preserve"> </w:t>
      </w:r>
      <w:r>
        <w:t>timber, etc). Flat surface doors are not permitted. Other exterior doors may be wood, metal or</w:t>
      </w:r>
      <w:r w:rsidR="00BE3949">
        <w:t xml:space="preserve"> </w:t>
      </w:r>
      <w:r>
        <w:t>metal clad wood so long as they also have sculptural relief (flat surface doors are not permitted).</w:t>
      </w:r>
      <w:r w:rsidR="00285CF4">
        <w:t xml:space="preserve"> </w:t>
      </w:r>
    </w:p>
    <w:p w14:paraId="52D22E68" w14:textId="3E65138C" w:rsidR="00456D9A" w:rsidRDefault="00456D9A" w:rsidP="00456D9A">
      <w:r>
        <w:t>Doors and windows are recessed or have a recessed appearance through the use of the following:</w:t>
      </w:r>
    </w:p>
    <w:p w14:paraId="375DFF1A" w14:textId="77777777" w:rsidR="005B2527" w:rsidRDefault="00456D9A" w:rsidP="00456D9A">
      <w:r>
        <w:t>• Stucco. When a door or window is adjacent to stucco is may be recessed through framing or</w:t>
      </w:r>
      <w:r w:rsidR="00BE3949">
        <w:t xml:space="preserve"> </w:t>
      </w:r>
      <w:r>
        <w:t>use of 2” sheeting. Or a band of raised stucco is applied next to the door or window to give the</w:t>
      </w:r>
      <w:r w:rsidR="00BE3949">
        <w:t xml:space="preserve"> </w:t>
      </w:r>
      <w:r>
        <w:t>appearance of depth. The band is a minimum of</w:t>
      </w:r>
      <w:r w:rsidR="003626A4">
        <w:t xml:space="preserve"> </w:t>
      </w:r>
      <w:r>
        <w:t xml:space="preserve">6" wide and the minimum depth is 2". </w:t>
      </w:r>
    </w:p>
    <w:p w14:paraId="0BDF38F6" w14:textId="77777777" w:rsidR="005B2527" w:rsidRDefault="00456D9A" w:rsidP="00456D9A">
      <w:r>
        <w:t>• Thin</w:t>
      </w:r>
      <w:r w:rsidR="00BE3949">
        <w:t xml:space="preserve"> </w:t>
      </w:r>
      <w:r>
        <w:t>stone. When a door or window is adjacent to thin stone (cut stone), it must be recessed an</w:t>
      </w:r>
      <w:r w:rsidR="003626A4">
        <w:t xml:space="preserve"> </w:t>
      </w:r>
      <w:r>
        <w:t xml:space="preserve">additional 2" beyond the stone through framing or use of 2” sheeting on the wall. </w:t>
      </w:r>
    </w:p>
    <w:p w14:paraId="4F7B723C" w14:textId="5AB99D47" w:rsidR="00786A21" w:rsidRDefault="00456D9A" w:rsidP="00456D9A">
      <w:r>
        <w:t>• Regular stone</w:t>
      </w:r>
      <w:r w:rsidR="003626A4">
        <w:t xml:space="preserve"> </w:t>
      </w:r>
      <w:r>
        <w:t>(normally 4" thick). When a door or window is adjacent to stone, no additional recessing is</w:t>
      </w:r>
      <w:r w:rsidR="003626A4">
        <w:t xml:space="preserve"> </w:t>
      </w:r>
      <w:r>
        <w:t>necessary If shutters are used, they are sized to cover the window, and appear operable.</w:t>
      </w:r>
      <w:r w:rsidR="003626A4">
        <w:t xml:space="preserve"> </w:t>
      </w:r>
      <w:r>
        <w:t>Windows with shutters in stucco with banding only have top and bottom bands.</w:t>
      </w:r>
    </w:p>
    <w:p w14:paraId="6C068097" w14:textId="24C5299A" w:rsidR="00786A21" w:rsidRDefault="00456D9A" w:rsidP="00456D9A">
      <w:r>
        <w:t>6. GARAGE</w:t>
      </w:r>
      <w:r w:rsidR="003626A4">
        <w:t xml:space="preserve"> </w:t>
      </w:r>
      <w:r>
        <w:t>AND ACCESSORY STRUCTURE Garage appears to be an extension of the home (same</w:t>
      </w:r>
      <w:r w:rsidR="003626A4">
        <w:t xml:space="preserve"> </w:t>
      </w:r>
      <w:r>
        <w:t>building materials and window/door trim) or a separate building (such as a carriage house)</w:t>
      </w:r>
      <w:r w:rsidR="003626A4">
        <w:t xml:space="preserve"> </w:t>
      </w:r>
      <w:r>
        <w:t>located behind the principal structure and have windows and trim to give a residential</w:t>
      </w:r>
      <w:r w:rsidR="003626A4">
        <w:t xml:space="preserve"> </w:t>
      </w:r>
      <w:r>
        <w:t>appearance If the home has a three car garage, no more than two of the three car doors face the</w:t>
      </w:r>
      <w:r w:rsidR="003626A4">
        <w:t xml:space="preserve"> </w:t>
      </w:r>
      <w:r>
        <w:t>street. Garage doors are each a single bay width and of “carriage house” character of wood</w:t>
      </w:r>
      <w:r w:rsidR="003626A4">
        <w:t xml:space="preserve"> </w:t>
      </w:r>
      <w:r>
        <w:t xml:space="preserve">material. If double-wide garage doors are proposed they must have a “heavy wood </w:t>
      </w:r>
      <w:r w:rsidR="006479B5">
        <w:t>appearance”. All</w:t>
      </w:r>
      <w:r>
        <w:t xml:space="preserve"> garage doors must be approved by the DRC. </w:t>
      </w:r>
    </w:p>
    <w:p w14:paraId="4090E163" w14:textId="3E83C680" w:rsidR="0050059F" w:rsidRDefault="00456D9A" w:rsidP="00456D9A">
      <w:r>
        <w:t>7. REQUIRED SUBMISSION MATERIALS</w:t>
      </w:r>
      <w:r w:rsidR="0050059F">
        <w:t xml:space="preserve"> </w:t>
      </w:r>
      <w:r>
        <w:t>FOR PHASE II REVIEW (May be hardcopy or as PDF documents by email)</w:t>
      </w:r>
    </w:p>
    <w:p w14:paraId="3371AC3F" w14:textId="4A8025E6" w:rsidR="00BC6BAA" w:rsidRDefault="00456D9A" w:rsidP="00456D9A">
      <w:r>
        <w:t>A. Completed</w:t>
      </w:r>
      <w:r w:rsidR="0050059F">
        <w:t xml:space="preserve"> </w:t>
      </w:r>
      <w:r>
        <w:t>Submission Checklist for Phase II-Construction Plan Design Review. This checklist</w:t>
      </w:r>
      <w:r w:rsidR="00BC6BAA">
        <w:t xml:space="preserve"> </w:t>
      </w:r>
      <w:r>
        <w:t>is</w:t>
      </w:r>
      <w:r w:rsidR="00BC6BAA">
        <w:t xml:space="preserve"> </w:t>
      </w:r>
      <w:r>
        <w:t>located on</w:t>
      </w:r>
      <w:r w:rsidR="0064092E">
        <w:t xml:space="preserve"> </w:t>
      </w:r>
      <w:r>
        <w:t xml:space="preserve">cascadeshoa.org. </w:t>
      </w:r>
    </w:p>
    <w:p w14:paraId="057964A7" w14:textId="007DCB13" w:rsidR="00EB6FB6" w:rsidRDefault="00456D9A" w:rsidP="00456D9A">
      <w:r>
        <w:t>B. A</w:t>
      </w:r>
      <w:r w:rsidR="00CD05E5">
        <w:t xml:space="preserve"> Review </w:t>
      </w:r>
      <w:r>
        <w:t>Deposit of $</w:t>
      </w:r>
      <w:r w:rsidR="00DC7E21">
        <w:t>1</w:t>
      </w:r>
      <w:r>
        <w:t>00</w:t>
      </w:r>
      <w:r w:rsidR="00DC7E21">
        <w:t xml:space="preserve">0 </w:t>
      </w:r>
      <w:r w:rsidR="0076194C">
        <w:t>to be paid through PayHOA. Contact Ralph Carpenter</w:t>
      </w:r>
      <w:r w:rsidR="00CA77C7">
        <w:t xml:space="preserve"> to be invoiced at ralph.carpenter@</w:t>
      </w:r>
      <w:r w:rsidR="00786A21">
        <w:t>gmail.com</w:t>
      </w:r>
    </w:p>
    <w:p w14:paraId="67F9B9BD" w14:textId="77777777" w:rsidR="00EB6FB6" w:rsidRDefault="00456D9A" w:rsidP="00456D9A">
      <w:r>
        <w:t>C. Site Plan @ 1” = 10’</w:t>
      </w:r>
      <w:r w:rsidR="00EB6FB6">
        <w:t xml:space="preserve"> </w:t>
      </w:r>
      <w:r>
        <w:t xml:space="preserve">or greater scale and must include the following: </w:t>
      </w:r>
    </w:p>
    <w:p w14:paraId="21D90869" w14:textId="77777777" w:rsidR="00EB6FB6" w:rsidRDefault="00456D9A" w:rsidP="00456D9A">
      <w:r>
        <w:t xml:space="preserve">a. Property boundaries </w:t>
      </w:r>
    </w:p>
    <w:p w14:paraId="7433B591" w14:textId="1243151C" w:rsidR="00EB6FB6" w:rsidRDefault="00456D9A" w:rsidP="00456D9A">
      <w:r>
        <w:t>b. Building setbacks</w:t>
      </w:r>
      <w:r w:rsidR="00EB6FB6">
        <w:t xml:space="preserve"> </w:t>
      </w:r>
      <w:r>
        <w:t xml:space="preserve">annotated </w:t>
      </w:r>
    </w:p>
    <w:p w14:paraId="7B87538F" w14:textId="77777777" w:rsidR="00EB6FB6" w:rsidRDefault="00456D9A" w:rsidP="00456D9A">
      <w:r>
        <w:t xml:space="preserve">c. Easements </w:t>
      </w:r>
    </w:p>
    <w:p w14:paraId="6392A062" w14:textId="4A312A7B" w:rsidR="00EB6FB6" w:rsidRDefault="00456D9A" w:rsidP="00456D9A">
      <w:r>
        <w:t>d. Building footprints (including garages, accessory buildings)</w:t>
      </w:r>
    </w:p>
    <w:p w14:paraId="0C880BAF" w14:textId="77777777" w:rsidR="00EB6FB6" w:rsidRDefault="00456D9A" w:rsidP="00456D9A">
      <w:r>
        <w:t>e. Hard</w:t>
      </w:r>
      <w:r w:rsidR="00EB6FB6">
        <w:t xml:space="preserve"> </w:t>
      </w:r>
      <w:r>
        <w:t xml:space="preserve">surface areas (driveways, patios, decks, walks and steps) </w:t>
      </w:r>
    </w:p>
    <w:p w14:paraId="3B14231C" w14:textId="77777777" w:rsidR="00EB6FB6" w:rsidRDefault="00456D9A" w:rsidP="00456D9A">
      <w:r>
        <w:t xml:space="preserve">f. Retaining walls </w:t>
      </w:r>
    </w:p>
    <w:p w14:paraId="08565E17" w14:textId="69E93769" w:rsidR="00EB6FB6" w:rsidRDefault="00456D9A" w:rsidP="00456D9A">
      <w:r>
        <w:t>g. Final</w:t>
      </w:r>
      <w:r w:rsidR="00EB6FB6">
        <w:t xml:space="preserve"> </w:t>
      </w:r>
      <w:r>
        <w:t>Topographical survey map with proposed site grading (including 50’ adjacent to lot) and</w:t>
      </w:r>
      <w:r w:rsidR="00A20B21">
        <w:t xml:space="preserve"> </w:t>
      </w:r>
      <w:r>
        <w:t xml:space="preserve">elevation of buildings </w:t>
      </w:r>
      <w:r w:rsidR="00917038">
        <w:t xml:space="preserve">  </w:t>
      </w:r>
      <w:r>
        <w:t xml:space="preserve">compared to original site elevations </w:t>
      </w:r>
    </w:p>
    <w:p w14:paraId="7BB150A4" w14:textId="77777777" w:rsidR="00EB6FB6" w:rsidRDefault="00456D9A" w:rsidP="00456D9A">
      <w:r>
        <w:t>D. Elevations @ 1/8” = 1’ or greater</w:t>
      </w:r>
      <w:r w:rsidR="00EB6FB6">
        <w:t xml:space="preserve"> </w:t>
      </w:r>
      <w:r>
        <w:t xml:space="preserve">scale and must include the following: </w:t>
      </w:r>
    </w:p>
    <w:p w14:paraId="4377AF8E" w14:textId="77777777" w:rsidR="00EB6FB6" w:rsidRDefault="00456D9A" w:rsidP="00456D9A">
      <w:r>
        <w:t xml:space="preserve">a. Materials rendered accurately and to scale. </w:t>
      </w:r>
    </w:p>
    <w:p w14:paraId="1CB82023" w14:textId="77777777" w:rsidR="00EB6FB6" w:rsidRDefault="00456D9A" w:rsidP="00456D9A">
      <w:r>
        <w:t>b. Roof</w:t>
      </w:r>
      <w:r w:rsidR="00EB6FB6">
        <w:t xml:space="preserve"> </w:t>
      </w:r>
      <w:r>
        <w:t xml:space="preserve">pitches </w:t>
      </w:r>
    </w:p>
    <w:p w14:paraId="7B92E9DC" w14:textId="77777777" w:rsidR="00EB6FB6" w:rsidRDefault="00456D9A" w:rsidP="00456D9A">
      <w:r>
        <w:t xml:space="preserve">c. Exterior lighting </w:t>
      </w:r>
    </w:p>
    <w:p w14:paraId="732EF05A" w14:textId="77777777" w:rsidR="00EB6FB6" w:rsidRDefault="00456D9A" w:rsidP="00456D9A">
      <w:r>
        <w:t>d. Window divided lite grid layouts/patterns accurately rendered—this must reflect the final window order and installation.</w:t>
      </w:r>
    </w:p>
    <w:p w14:paraId="56A8422B" w14:textId="5BD3959C" w:rsidR="00DA6056" w:rsidRDefault="00456D9A" w:rsidP="00456D9A">
      <w:r>
        <w:t>e. Window Boxes and Shutters—note: if</w:t>
      </w:r>
      <w:r w:rsidR="00DA6056">
        <w:t xml:space="preserve"> </w:t>
      </w:r>
      <w:r>
        <w:t xml:space="preserve">these are on the approved plans these must be installed as per the plan </w:t>
      </w:r>
    </w:p>
    <w:p w14:paraId="7E85B76F" w14:textId="09FB5076" w:rsidR="00917038" w:rsidRPr="00F54A5E" w:rsidRDefault="00456D9A" w:rsidP="00456D9A">
      <w:r>
        <w:t xml:space="preserve">E. Floor Plans. </w:t>
      </w:r>
      <w:r w:rsidR="00F54A5E" w:rsidRPr="00F54A5E">
        <w:rPr>
          <w:b/>
          <w:bCs/>
          <w:sz w:val="18"/>
          <w:szCs w:val="18"/>
        </w:rPr>
        <w:t>Also:  Review your plans against the Architectural Design Guidelines and provide a list any requested exceptions from the Architectural Design Guidelines with a brief explanation as to why you believe the exception makes sense.</w:t>
      </w:r>
    </w:p>
    <w:sectPr w:rsidR="00917038" w:rsidRPr="00F54A5E" w:rsidSect="00456D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F0A52"/>
    <w:multiLevelType w:val="hybridMultilevel"/>
    <w:tmpl w:val="0AB05C6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536A2"/>
    <w:multiLevelType w:val="hybridMultilevel"/>
    <w:tmpl w:val="CC38F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D9A"/>
    <w:rsid w:val="000C60FD"/>
    <w:rsid w:val="00164181"/>
    <w:rsid w:val="00193567"/>
    <w:rsid w:val="001D0D6D"/>
    <w:rsid w:val="0021687B"/>
    <w:rsid w:val="00285CF4"/>
    <w:rsid w:val="002B085D"/>
    <w:rsid w:val="002B48D3"/>
    <w:rsid w:val="002C0EF1"/>
    <w:rsid w:val="00321B87"/>
    <w:rsid w:val="003238EE"/>
    <w:rsid w:val="003626A4"/>
    <w:rsid w:val="003770DE"/>
    <w:rsid w:val="003A6772"/>
    <w:rsid w:val="003C1A70"/>
    <w:rsid w:val="00434396"/>
    <w:rsid w:val="004560AF"/>
    <w:rsid w:val="00456D9A"/>
    <w:rsid w:val="00481CEE"/>
    <w:rsid w:val="004939B4"/>
    <w:rsid w:val="00493BAE"/>
    <w:rsid w:val="0050059F"/>
    <w:rsid w:val="00521C7D"/>
    <w:rsid w:val="0054634A"/>
    <w:rsid w:val="005B2527"/>
    <w:rsid w:val="005D2941"/>
    <w:rsid w:val="00600155"/>
    <w:rsid w:val="0064092E"/>
    <w:rsid w:val="006479B5"/>
    <w:rsid w:val="00654039"/>
    <w:rsid w:val="0070471A"/>
    <w:rsid w:val="0076194C"/>
    <w:rsid w:val="007805E8"/>
    <w:rsid w:val="00786A21"/>
    <w:rsid w:val="007C7555"/>
    <w:rsid w:val="0085562A"/>
    <w:rsid w:val="008A6894"/>
    <w:rsid w:val="008C00C5"/>
    <w:rsid w:val="00917038"/>
    <w:rsid w:val="00936267"/>
    <w:rsid w:val="0094194E"/>
    <w:rsid w:val="009A4BEE"/>
    <w:rsid w:val="00A052EC"/>
    <w:rsid w:val="00A20B21"/>
    <w:rsid w:val="00A22864"/>
    <w:rsid w:val="00A33F74"/>
    <w:rsid w:val="00A97257"/>
    <w:rsid w:val="00AC5011"/>
    <w:rsid w:val="00AF74B2"/>
    <w:rsid w:val="00B044EB"/>
    <w:rsid w:val="00B64622"/>
    <w:rsid w:val="00BC6BAA"/>
    <w:rsid w:val="00BD2E80"/>
    <w:rsid w:val="00BD2F6A"/>
    <w:rsid w:val="00BE3949"/>
    <w:rsid w:val="00C86914"/>
    <w:rsid w:val="00CA77C7"/>
    <w:rsid w:val="00CD05E5"/>
    <w:rsid w:val="00D05640"/>
    <w:rsid w:val="00D43E30"/>
    <w:rsid w:val="00DA6056"/>
    <w:rsid w:val="00DC7E21"/>
    <w:rsid w:val="00EB6FB6"/>
    <w:rsid w:val="00EC3BFF"/>
    <w:rsid w:val="00F203A2"/>
    <w:rsid w:val="00F54A5E"/>
    <w:rsid w:val="00FA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6D3D6"/>
  <w15:chartTrackingRefBased/>
  <w15:docId w15:val="{689A1C55-38C4-4040-A02E-5007B49D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D9A"/>
  </w:style>
  <w:style w:type="paragraph" w:styleId="Heading1">
    <w:name w:val="heading 1"/>
    <w:basedOn w:val="Normal"/>
    <w:next w:val="Normal"/>
    <w:link w:val="Heading1Char"/>
    <w:uiPriority w:val="9"/>
    <w:qFormat/>
    <w:rsid w:val="00456D9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D9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D9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D9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D9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D9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D9A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D9A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D9A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D9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D9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D9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D9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D9A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D9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D9A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D9A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D9A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6D9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56D9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56D9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D9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56D9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56D9A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456D9A"/>
    <w:rPr>
      <w:i/>
      <w:iCs/>
      <w:color w:val="auto"/>
    </w:rPr>
  </w:style>
  <w:style w:type="paragraph" w:styleId="NoSpacing">
    <w:name w:val="No Spacing"/>
    <w:uiPriority w:val="1"/>
    <w:qFormat/>
    <w:rsid w:val="00456D9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56D9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56D9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D9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D9A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456D9A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456D9A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56D9A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56D9A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456D9A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6D9A"/>
    <w:pPr>
      <w:outlineLvl w:val="9"/>
    </w:pPr>
  </w:style>
  <w:style w:type="paragraph" w:styleId="ListParagraph">
    <w:name w:val="List Paragraph"/>
    <w:basedOn w:val="Normal"/>
    <w:uiPriority w:val="34"/>
    <w:qFormat/>
    <w:rsid w:val="00456D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1B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1608</Words>
  <Characters>9168</Characters>
  <Application>Microsoft Office Word</Application>
  <DocSecurity>0</DocSecurity>
  <Lines>76</Lines>
  <Paragraphs>21</Paragraphs>
  <ScaleCrop>false</ScaleCrop>
  <Company/>
  <LinksUpToDate>false</LinksUpToDate>
  <CharactersWithSpaces>10755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Darci Gillett</dc:creator>
  <cp:keywords/>
  <dc:description/>
  <cp:lastModifiedBy>Darci Gillett</cp:lastModifiedBy>
  <cp:revision>68</cp:revision>
  <cp:lastPrinted>2022-02-10T16:08:00Z</cp:lastPrinted>
  <dcterms:created xsi:type="dcterms:W3CDTF">2022-02-10T15:09:00Z</dcterms:created>
  <dcterms:modified xsi:type="dcterms:W3CDTF">2022-02-14T17:13:00Z</dcterms:modified>
</cp:coreProperties>
</file>