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1EEAA" w14:textId="77777777" w:rsidR="00E4387D" w:rsidRPr="00617A84" w:rsidRDefault="00C47585">
      <w:pPr>
        <w:rPr>
          <w:rFonts w:ascii="Arial" w:hAnsi="Arial" w:cs="Arial"/>
          <w:b/>
          <w:caps/>
          <w:sz w:val="22"/>
          <w:u w:val="single"/>
          <w:lang w:val="en-CA"/>
        </w:rPr>
      </w:pPr>
      <w:bookmarkStart w:id="0" w:name="_GoBack"/>
      <w:bookmarkEnd w:id="0"/>
      <w:r w:rsidRPr="00617A84">
        <w:rPr>
          <w:rFonts w:ascii="Arial" w:hAnsi="Arial" w:cs="Arial"/>
          <w:b/>
          <w:caps/>
          <w:sz w:val="22"/>
          <w:u w:val="single"/>
          <w:lang w:val="en-CA"/>
        </w:rPr>
        <w:t xml:space="preserve">Public Affairs Guidance: </w:t>
      </w:r>
      <w:r w:rsidR="00E520BF" w:rsidRPr="00617A84">
        <w:rPr>
          <w:rFonts w:ascii="Arial" w:hAnsi="Arial" w:cs="Arial"/>
          <w:b/>
          <w:caps/>
          <w:sz w:val="22"/>
          <w:u w:val="single"/>
          <w:lang w:val="en-CA"/>
        </w:rPr>
        <w:t>201</w:t>
      </w:r>
      <w:r w:rsidR="0042002F" w:rsidRPr="00617A84">
        <w:rPr>
          <w:rFonts w:ascii="Arial" w:hAnsi="Arial" w:cs="Arial"/>
          <w:b/>
          <w:caps/>
          <w:sz w:val="22"/>
          <w:u w:val="single"/>
          <w:lang w:val="en-CA"/>
        </w:rPr>
        <w:t>9</w:t>
      </w:r>
      <w:r w:rsidR="00E520BF" w:rsidRPr="00617A84">
        <w:rPr>
          <w:rFonts w:ascii="Arial" w:hAnsi="Arial" w:cs="Arial"/>
          <w:b/>
          <w:caps/>
          <w:sz w:val="22"/>
          <w:u w:val="single"/>
          <w:lang w:val="en-CA"/>
        </w:rPr>
        <w:t xml:space="preserve"> </w:t>
      </w:r>
      <w:r w:rsidR="00804177">
        <w:rPr>
          <w:rFonts w:ascii="Arial" w:hAnsi="Arial" w:cs="Arial"/>
          <w:b/>
          <w:caps/>
          <w:sz w:val="22"/>
          <w:u w:val="single"/>
          <w:lang w:val="en-CA"/>
        </w:rPr>
        <w:t>Batt</w:t>
      </w:r>
      <w:r w:rsidR="00617A84">
        <w:rPr>
          <w:rFonts w:ascii="Arial" w:hAnsi="Arial" w:cs="Arial"/>
          <w:b/>
          <w:caps/>
          <w:sz w:val="22"/>
          <w:u w:val="single"/>
          <w:lang w:val="en-CA"/>
        </w:rPr>
        <w:t>le of the Atlantic</w:t>
      </w:r>
    </w:p>
    <w:p w14:paraId="001DDCC8" w14:textId="77777777" w:rsidR="00C47585" w:rsidRPr="004801B6" w:rsidRDefault="00C47585">
      <w:pPr>
        <w:rPr>
          <w:rFonts w:ascii="Arial" w:hAnsi="Arial" w:cs="Arial"/>
          <w:sz w:val="22"/>
          <w:lang w:val="en-CA"/>
        </w:rPr>
      </w:pPr>
    </w:p>
    <w:p w14:paraId="14ABA339" w14:textId="77777777" w:rsidR="00C47585" w:rsidRPr="004801B6" w:rsidRDefault="00C47585">
      <w:pPr>
        <w:rPr>
          <w:rFonts w:ascii="Arial" w:hAnsi="Arial" w:cs="Arial"/>
          <w:b/>
          <w:sz w:val="22"/>
          <w:lang w:val="en-CA"/>
        </w:rPr>
      </w:pPr>
      <w:r w:rsidRPr="004801B6">
        <w:rPr>
          <w:rFonts w:ascii="Arial" w:hAnsi="Arial" w:cs="Arial"/>
          <w:b/>
          <w:sz w:val="22"/>
          <w:lang w:val="en-CA"/>
        </w:rPr>
        <w:t>SITUATION</w:t>
      </w:r>
    </w:p>
    <w:p w14:paraId="17A18EE3" w14:textId="77777777" w:rsidR="00C47585" w:rsidRPr="004801B6" w:rsidRDefault="00C47585">
      <w:pPr>
        <w:rPr>
          <w:rFonts w:ascii="Arial" w:hAnsi="Arial" w:cs="Arial"/>
          <w:sz w:val="22"/>
          <w:lang w:val="en-CA"/>
        </w:rPr>
      </w:pPr>
    </w:p>
    <w:p w14:paraId="2BF35FC2" w14:textId="7DC2B121" w:rsidR="0048264E" w:rsidRPr="00AD1378" w:rsidRDefault="006E43FF" w:rsidP="00AD1378">
      <w:pPr>
        <w:pStyle w:val="ListParagraph"/>
        <w:numPr>
          <w:ilvl w:val="0"/>
          <w:numId w:val="7"/>
        </w:numPr>
        <w:ind w:left="0" w:firstLine="0"/>
        <w:rPr>
          <w:rFonts w:ascii="Arial" w:hAnsi="Arial" w:cs="Arial"/>
          <w:sz w:val="22"/>
          <w:lang w:val="en-CA"/>
        </w:rPr>
      </w:pPr>
      <w:r w:rsidRPr="00AD1378">
        <w:rPr>
          <w:rFonts w:ascii="Arial" w:hAnsi="Arial" w:cs="Arial"/>
          <w:sz w:val="22"/>
        </w:rPr>
        <w:t xml:space="preserve"> On 5 May 2019, </w:t>
      </w:r>
      <w:r w:rsidR="000F5E85">
        <w:rPr>
          <w:rFonts w:ascii="Arial" w:hAnsi="Arial" w:cs="Arial"/>
          <w:sz w:val="22"/>
        </w:rPr>
        <w:t xml:space="preserve">members of </w:t>
      </w:r>
      <w:r w:rsidRPr="00AD1378">
        <w:rPr>
          <w:rFonts w:ascii="Arial" w:hAnsi="Arial" w:cs="Arial"/>
          <w:sz w:val="22"/>
        </w:rPr>
        <w:t xml:space="preserve">the Royal Canadian Navy (RCN) will gather with Canadians in commemorative ceremonies across the country to </w:t>
      </w:r>
      <w:proofErr w:type="spellStart"/>
      <w:r w:rsidRPr="00AD1378">
        <w:rPr>
          <w:rFonts w:ascii="Arial" w:hAnsi="Arial" w:cs="Arial"/>
          <w:sz w:val="22"/>
        </w:rPr>
        <w:t>honour</w:t>
      </w:r>
      <w:proofErr w:type="spellEnd"/>
      <w:r w:rsidRPr="00AD1378">
        <w:rPr>
          <w:rFonts w:ascii="Arial" w:hAnsi="Arial" w:cs="Arial"/>
          <w:sz w:val="22"/>
        </w:rPr>
        <w:t xml:space="preserve"> the sa</w:t>
      </w:r>
      <w:r w:rsidR="00BC1CE5">
        <w:rPr>
          <w:rFonts w:ascii="Arial" w:hAnsi="Arial" w:cs="Arial"/>
          <w:sz w:val="22"/>
        </w:rPr>
        <w:t xml:space="preserve">crifices of our sailors and aviators </w:t>
      </w:r>
      <w:r w:rsidRPr="00AD1378">
        <w:rPr>
          <w:rFonts w:ascii="Arial" w:hAnsi="Arial" w:cs="Arial"/>
          <w:sz w:val="22"/>
        </w:rPr>
        <w:t>who served in the Battle of the Atlantic (</w:t>
      </w:r>
      <w:r w:rsidR="00F23F1D" w:rsidRPr="00AD1378">
        <w:rPr>
          <w:rFonts w:ascii="Arial" w:hAnsi="Arial" w:cs="Arial"/>
          <w:sz w:val="22"/>
        </w:rPr>
        <w:t>B</w:t>
      </w:r>
      <w:r w:rsidR="00F23F1D">
        <w:rPr>
          <w:rFonts w:ascii="Arial" w:hAnsi="Arial" w:cs="Arial"/>
          <w:sz w:val="22"/>
        </w:rPr>
        <w:t>O</w:t>
      </w:r>
      <w:r w:rsidR="00F23F1D" w:rsidRPr="00AD1378">
        <w:rPr>
          <w:rFonts w:ascii="Arial" w:hAnsi="Arial" w:cs="Arial"/>
          <w:sz w:val="22"/>
        </w:rPr>
        <w:t>A</w:t>
      </w:r>
      <w:r w:rsidRPr="00AD1378">
        <w:rPr>
          <w:rFonts w:ascii="Arial" w:hAnsi="Arial" w:cs="Arial"/>
          <w:sz w:val="22"/>
        </w:rPr>
        <w:t xml:space="preserve">) from 1939 to 1945. </w:t>
      </w:r>
      <w:r w:rsidR="00DC1B75" w:rsidRPr="00AD1378">
        <w:rPr>
          <w:rFonts w:ascii="Arial" w:hAnsi="Arial" w:cs="Arial"/>
          <w:sz w:val="22"/>
        </w:rPr>
        <w:t xml:space="preserve">Commemorative ceremonies will be held in 24 </w:t>
      </w:r>
      <w:r w:rsidR="00BC1CE5">
        <w:rPr>
          <w:rFonts w:ascii="Arial" w:hAnsi="Arial" w:cs="Arial"/>
          <w:sz w:val="22"/>
        </w:rPr>
        <w:t xml:space="preserve">communities </w:t>
      </w:r>
      <w:r w:rsidR="00DC1B75" w:rsidRPr="00AD1378">
        <w:rPr>
          <w:rFonts w:ascii="Arial" w:hAnsi="Arial" w:cs="Arial"/>
          <w:sz w:val="22"/>
        </w:rPr>
        <w:t xml:space="preserve">across the country, with major events </w:t>
      </w:r>
      <w:r w:rsidR="00BC1CE5">
        <w:rPr>
          <w:rFonts w:ascii="Arial" w:hAnsi="Arial" w:cs="Arial"/>
          <w:sz w:val="22"/>
        </w:rPr>
        <w:t>occurring in Ottawa, Quebec, Esquimalt and Halifax</w:t>
      </w:r>
      <w:r w:rsidR="00DC1B75" w:rsidRPr="00AD1378">
        <w:rPr>
          <w:rFonts w:ascii="Arial" w:hAnsi="Arial" w:cs="Arial"/>
          <w:sz w:val="22"/>
        </w:rPr>
        <w:t>.  Naval Reserve Divisions (NRD) will lead ceremonies in their respective regions.</w:t>
      </w:r>
      <w:r w:rsidR="003D5A48" w:rsidRPr="00AD1378">
        <w:rPr>
          <w:rFonts w:ascii="Arial" w:hAnsi="Arial" w:cs="Arial"/>
          <w:sz w:val="22"/>
          <w:lang w:val="en-CA"/>
        </w:rPr>
        <w:t xml:space="preserve"> </w:t>
      </w:r>
    </w:p>
    <w:p w14:paraId="32AD517A" w14:textId="77777777" w:rsidR="008120D4" w:rsidRPr="004801B6" w:rsidRDefault="008120D4" w:rsidP="00C47585">
      <w:pPr>
        <w:rPr>
          <w:rFonts w:ascii="Arial" w:hAnsi="Arial" w:cs="Arial"/>
          <w:sz w:val="22"/>
          <w:lang w:val="en-CA"/>
        </w:rPr>
      </w:pPr>
    </w:p>
    <w:p w14:paraId="3E1B839F" w14:textId="77777777" w:rsidR="00C47585" w:rsidRPr="004801B6" w:rsidRDefault="00C47585" w:rsidP="00C47585">
      <w:pPr>
        <w:rPr>
          <w:rFonts w:ascii="Arial" w:hAnsi="Arial" w:cs="Arial"/>
          <w:b/>
          <w:sz w:val="22"/>
          <w:lang w:val="en-CA"/>
        </w:rPr>
      </w:pPr>
      <w:r w:rsidRPr="004801B6">
        <w:rPr>
          <w:rFonts w:ascii="Arial" w:hAnsi="Arial" w:cs="Arial"/>
          <w:b/>
          <w:sz w:val="22"/>
          <w:lang w:val="en-CA"/>
        </w:rPr>
        <w:t>PURPOSE</w:t>
      </w:r>
    </w:p>
    <w:p w14:paraId="40953D7C" w14:textId="77777777" w:rsidR="00C47585" w:rsidRPr="004801B6" w:rsidRDefault="00C47585" w:rsidP="00C47585">
      <w:pPr>
        <w:rPr>
          <w:rFonts w:ascii="Arial" w:hAnsi="Arial" w:cs="Arial"/>
          <w:sz w:val="22"/>
          <w:lang w:val="en-CA"/>
        </w:rPr>
      </w:pPr>
    </w:p>
    <w:p w14:paraId="386485E7" w14:textId="23A79135" w:rsidR="00C47585" w:rsidRPr="004801B6" w:rsidRDefault="0090486B" w:rsidP="00C47585">
      <w:pPr>
        <w:rPr>
          <w:rFonts w:ascii="Arial" w:hAnsi="Arial" w:cs="Arial"/>
          <w:sz w:val="22"/>
          <w:lang w:val="en-CA"/>
        </w:rPr>
      </w:pPr>
      <w:r>
        <w:rPr>
          <w:rFonts w:ascii="Arial" w:hAnsi="Arial" w:cs="Arial"/>
          <w:sz w:val="22"/>
          <w:lang w:val="en-CA"/>
        </w:rPr>
        <w:t>2</w:t>
      </w:r>
      <w:r w:rsidR="00C47585" w:rsidRPr="004801B6">
        <w:rPr>
          <w:rFonts w:ascii="Arial" w:hAnsi="Arial" w:cs="Arial"/>
          <w:sz w:val="22"/>
          <w:lang w:val="en-CA"/>
        </w:rPr>
        <w:t xml:space="preserve">. </w:t>
      </w:r>
      <w:r w:rsidR="00C47585" w:rsidRPr="004801B6">
        <w:rPr>
          <w:rFonts w:ascii="Arial" w:hAnsi="Arial" w:cs="Arial"/>
          <w:sz w:val="22"/>
          <w:lang w:val="en-CA"/>
        </w:rPr>
        <w:tab/>
        <w:t>The purpose of this Public Affairs Guidance (PAG) is to pr</w:t>
      </w:r>
      <w:r w:rsidR="008120D4" w:rsidRPr="004801B6">
        <w:rPr>
          <w:rFonts w:ascii="Arial" w:hAnsi="Arial" w:cs="Arial"/>
          <w:sz w:val="22"/>
          <w:lang w:val="en-CA"/>
        </w:rPr>
        <w:t xml:space="preserve">ovide </w:t>
      </w:r>
      <w:r w:rsidR="00B35AC5" w:rsidRPr="004801B6">
        <w:rPr>
          <w:rFonts w:ascii="Arial" w:hAnsi="Arial" w:cs="Arial"/>
          <w:sz w:val="22"/>
          <w:lang w:val="en-CA"/>
        </w:rPr>
        <w:t xml:space="preserve">guidance regarding the </w:t>
      </w:r>
      <w:r w:rsidR="002379C5">
        <w:rPr>
          <w:rFonts w:ascii="Arial" w:hAnsi="Arial" w:cs="Arial"/>
          <w:sz w:val="22"/>
          <w:lang w:val="en-CA"/>
        </w:rPr>
        <w:t>BOA</w:t>
      </w:r>
      <w:r w:rsidR="00B35AC5" w:rsidRPr="004801B6">
        <w:rPr>
          <w:rFonts w:ascii="Arial" w:hAnsi="Arial" w:cs="Arial"/>
          <w:sz w:val="22"/>
          <w:lang w:val="en-CA"/>
        </w:rPr>
        <w:t xml:space="preserve"> as well as guidelines to </w:t>
      </w:r>
      <w:r w:rsidR="008120D4" w:rsidRPr="004801B6">
        <w:rPr>
          <w:rFonts w:ascii="Arial" w:hAnsi="Arial" w:cs="Arial"/>
          <w:sz w:val="22"/>
          <w:lang w:val="en-CA"/>
        </w:rPr>
        <w:t xml:space="preserve">all RCN units conducting </w:t>
      </w:r>
      <w:r w:rsidR="002379C5">
        <w:rPr>
          <w:rFonts w:ascii="Arial" w:hAnsi="Arial" w:cs="Arial"/>
          <w:sz w:val="22"/>
          <w:lang w:val="en-CA"/>
        </w:rPr>
        <w:t>local events</w:t>
      </w:r>
      <w:r w:rsidR="00C47585" w:rsidRPr="004801B6">
        <w:rPr>
          <w:rFonts w:ascii="Arial" w:hAnsi="Arial" w:cs="Arial"/>
          <w:sz w:val="22"/>
          <w:lang w:val="en-CA"/>
        </w:rPr>
        <w:t xml:space="preserve"> to ensure</w:t>
      </w:r>
      <w:r w:rsidR="0048264E" w:rsidRPr="004801B6">
        <w:rPr>
          <w:rFonts w:ascii="Arial" w:hAnsi="Arial" w:cs="Arial"/>
          <w:sz w:val="22"/>
          <w:lang w:val="en-CA"/>
        </w:rPr>
        <w:t xml:space="preserve"> appropria</w:t>
      </w:r>
      <w:r w:rsidR="002379C5">
        <w:rPr>
          <w:rFonts w:ascii="Arial" w:hAnsi="Arial" w:cs="Arial"/>
          <w:sz w:val="22"/>
          <w:lang w:val="en-CA"/>
        </w:rPr>
        <w:t>te PA support is provided</w:t>
      </w:r>
      <w:r w:rsidR="00B35AC5" w:rsidRPr="004801B6">
        <w:rPr>
          <w:rFonts w:ascii="Arial" w:hAnsi="Arial" w:cs="Arial"/>
          <w:sz w:val="22"/>
          <w:lang w:val="en-CA"/>
        </w:rPr>
        <w:t>.</w:t>
      </w:r>
    </w:p>
    <w:p w14:paraId="0371D02E" w14:textId="77777777" w:rsidR="0048264E" w:rsidRPr="004801B6" w:rsidRDefault="0048264E" w:rsidP="00C47585">
      <w:pPr>
        <w:rPr>
          <w:rFonts w:ascii="Arial" w:hAnsi="Arial" w:cs="Arial"/>
          <w:sz w:val="22"/>
          <w:lang w:val="en-CA"/>
        </w:rPr>
      </w:pPr>
    </w:p>
    <w:p w14:paraId="404C1F58" w14:textId="77777777" w:rsidR="0048264E" w:rsidRPr="004801B6" w:rsidRDefault="0048264E" w:rsidP="00C47585">
      <w:pPr>
        <w:rPr>
          <w:rFonts w:ascii="Arial" w:hAnsi="Arial" w:cs="Arial"/>
          <w:b/>
          <w:sz w:val="22"/>
          <w:lang w:val="en-CA"/>
        </w:rPr>
      </w:pPr>
      <w:r w:rsidRPr="004801B6">
        <w:rPr>
          <w:rFonts w:ascii="Arial" w:hAnsi="Arial" w:cs="Arial"/>
          <w:b/>
          <w:sz w:val="22"/>
          <w:lang w:val="en-CA"/>
        </w:rPr>
        <w:t>GUIDANCE</w:t>
      </w:r>
    </w:p>
    <w:p w14:paraId="435B5A5F" w14:textId="77777777" w:rsidR="0048264E" w:rsidRPr="004801B6" w:rsidRDefault="0048264E" w:rsidP="00C47585">
      <w:pPr>
        <w:rPr>
          <w:rFonts w:ascii="Arial" w:hAnsi="Arial" w:cs="Arial"/>
          <w:sz w:val="22"/>
          <w:lang w:val="en-CA"/>
        </w:rPr>
      </w:pPr>
    </w:p>
    <w:p w14:paraId="22A6BB77" w14:textId="0532038E" w:rsidR="0048264E" w:rsidRPr="004801B6" w:rsidRDefault="0090486B" w:rsidP="00C47585">
      <w:pPr>
        <w:rPr>
          <w:rFonts w:ascii="Arial" w:hAnsi="Arial" w:cs="Arial"/>
          <w:sz w:val="22"/>
          <w:lang w:val="en-CA"/>
        </w:rPr>
      </w:pPr>
      <w:r>
        <w:rPr>
          <w:rFonts w:ascii="Arial" w:hAnsi="Arial" w:cs="Arial"/>
          <w:sz w:val="22"/>
          <w:lang w:val="en-CA"/>
        </w:rPr>
        <w:t>3</w:t>
      </w:r>
      <w:r w:rsidR="0048264E" w:rsidRPr="004801B6">
        <w:rPr>
          <w:rFonts w:ascii="Arial" w:hAnsi="Arial" w:cs="Arial"/>
          <w:sz w:val="22"/>
          <w:lang w:val="en-CA"/>
        </w:rPr>
        <w:t>.</w:t>
      </w:r>
      <w:r w:rsidR="0048264E" w:rsidRPr="004801B6">
        <w:rPr>
          <w:rFonts w:ascii="Arial" w:hAnsi="Arial" w:cs="Arial"/>
          <w:sz w:val="22"/>
          <w:lang w:val="en-CA"/>
        </w:rPr>
        <w:tab/>
        <w:t xml:space="preserve">In order to help </w:t>
      </w:r>
      <w:r w:rsidR="00634345" w:rsidRPr="004801B6">
        <w:rPr>
          <w:rFonts w:ascii="Arial" w:hAnsi="Arial" w:cs="Arial"/>
          <w:sz w:val="22"/>
          <w:lang w:val="en-CA"/>
        </w:rPr>
        <w:t>raise</w:t>
      </w:r>
      <w:r w:rsidR="0048264E" w:rsidRPr="004801B6">
        <w:rPr>
          <w:rFonts w:ascii="Arial" w:hAnsi="Arial" w:cs="Arial"/>
          <w:sz w:val="22"/>
          <w:lang w:val="en-CA"/>
        </w:rPr>
        <w:t xml:space="preserve"> awareness for the </w:t>
      </w:r>
      <w:r w:rsidR="002379C5">
        <w:rPr>
          <w:rFonts w:ascii="Arial" w:hAnsi="Arial" w:cs="Arial"/>
          <w:sz w:val="22"/>
          <w:lang w:val="en-CA"/>
        </w:rPr>
        <w:t>BOA</w:t>
      </w:r>
      <w:r w:rsidR="00634345" w:rsidRPr="004801B6">
        <w:rPr>
          <w:rFonts w:ascii="Arial" w:hAnsi="Arial" w:cs="Arial"/>
          <w:sz w:val="22"/>
          <w:lang w:val="en-CA"/>
        </w:rPr>
        <w:t>,</w:t>
      </w:r>
      <w:r w:rsidR="0048264E" w:rsidRPr="004801B6">
        <w:rPr>
          <w:rFonts w:ascii="Arial" w:hAnsi="Arial" w:cs="Arial"/>
          <w:sz w:val="22"/>
          <w:lang w:val="en-CA"/>
        </w:rPr>
        <w:t xml:space="preserve"> </w:t>
      </w:r>
      <w:r w:rsidR="000A5F3C">
        <w:rPr>
          <w:rFonts w:ascii="Arial" w:hAnsi="Arial" w:cs="Arial"/>
          <w:sz w:val="22"/>
          <w:lang w:val="en-CA"/>
        </w:rPr>
        <w:t>public affairs templates have been produced for media advisories and public service announcements; a national news release will be issued as well</w:t>
      </w:r>
      <w:r w:rsidR="004C6E96" w:rsidRPr="004801B6">
        <w:rPr>
          <w:rFonts w:ascii="Arial" w:hAnsi="Arial" w:cs="Arial"/>
          <w:sz w:val="22"/>
          <w:lang w:val="en-CA"/>
        </w:rPr>
        <w:t xml:space="preserve">. </w:t>
      </w:r>
      <w:r w:rsidR="00BC1CE5">
        <w:rPr>
          <w:rFonts w:ascii="Arial" w:hAnsi="Arial" w:cs="Arial"/>
          <w:sz w:val="22"/>
          <w:lang w:val="en-CA"/>
        </w:rPr>
        <w:t xml:space="preserve">Talking Points have also been provided to assist and align messaging for spokespersons. </w:t>
      </w:r>
    </w:p>
    <w:p w14:paraId="71728C9C" w14:textId="77777777" w:rsidR="001554F3" w:rsidRPr="004801B6" w:rsidRDefault="001554F3" w:rsidP="00C47585">
      <w:pPr>
        <w:rPr>
          <w:rFonts w:ascii="Arial" w:hAnsi="Arial" w:cs="Arial"/>
          <w:sz w:val="22"/>
          <w:lang w:val="en-CA"/>
        </w:rPr>
      </w:pPr>
    </w:p>
    <w:p w14:paraId="52892858" w14:textId="65D4E225" w:rsidR="0048264E" w:rsidRDefault="0090486B" w:rsidP="00C47585">
      <w:pPr>
        <w:rPr>
          <w:rFonts w:ascii="Arial" w:hAnsi="Arial" w:cs="Arial"/>
          <w:sz w:val="22"/>
          <w:lang w:val="en-CA"/>
        </w:rPr>
      </w:pPr>
      <w:r>
        <w:rPr>
          <w:rFonts w:ascii="Arial" w:hAnsi="Arial" w:cs="Arial"/>
          <w:sz w:val="22"/>
          <w:lang w:val="en-CA"/>
        </w:rPr>
        <w:t>4</w:t>
      </w:r>
      <w:r w:rsidR="001554F3" w:rsidRPr="004801B6">
        <w:rPr>
          <w:rFonts w:ascii="Arial" w:hAnsi="Arial" w:cs="Arial"/>
          <w:sz w:val="22"/>
          <w:lang w:val="en-CA"/>
        </w:rPr>
        <w:t>.</w:t>
      </w:r>
      <w:r w:rsidR="001554F3" w:rsidRPr="004801B6">
        <w:rPr>
          <w:rFonts w:ascii="Arial" w:hAnsi="Arial" w:cs="Arial"/>
          <w:sz w:val="22"/>
          <w:lang w:val="en-CA"/>
        </w:rPr>
        <w:tab/>
      </w:r>
      <w:r w:rsidR="00BC1CE5" w:rsidRPr="004801B6">
        <w:rPr>
          <w:rFonts w:ascii="Arial" w:hAnsi="Arial" w:cs="Arial"/>
          <w:sz w:val="22"/>
          <w:lang w:val="en-CA"/>
        </w:rPr>
        <w:t>All queries</w:t>
      </w:r>
      <w:r w:rsidR="00BC1CE5">
        <w:rPr>
          <w:rFonts w:ascii="Arial" w:hAnsi="Arial" w:cs="Arial"/>
          <w:sz w:val="22"/>
          <w:lang w:val="en-CA"/>
        </w:rPr>
        <w:t xml:space="preserve"> and interview requests</w:t>
      </w:r>
      <w:r w:rsidR="00BC1CE5" w:rsidRPr="004801B6">
        <w:rPr>
          <w:rFonts w:ascii="Arial" w:hAnsi="Arial" w:cs="Arial"/>
          <w:sz w:val="22"/>
          <w:lang w:val="en-CA"/>
        </w:rPr>
        <w:t xml:space="preserve"> must be logged accordingly into Verilog.</w:t>
      </w:r>
      <w:r w:rsidR="00BC1CE5">
        <w:rPr>
          <w:rFonts w:ascii="Arial" w:hAnsi="Arial" w:cs="Arial"/>
          <w:sz w:val="22"/>
          <w:lang w:val="en-CA"/>
        </w:rPr>
        <w:t xml:space="preserve"> </w:t>
      </w:r>
      <w:r w:rsidR="000A5F3C">
        <w:rPr>
          <w:rFonts w:ascii="Arial" w:hAnsi="Arial" w:cs="Arial"/>
          <w:sz w:val="22"/>
          <w:lang w:val="en-CA"/>
        </w:rPr>
        <w:t>National m</w:t>
      </w:r>
      <w:r w:rsidR="001554F3" w:rsidRPr="004801B6">
        <w:rPr>
          <w:rFonts w:ascii="Arial" w:hAnsi="Arial" w:cs="Arial"/>
          <w:sz w:val="22"/>
          <w:lang w:val="en-CA"/>
        </w:rPr>
        <w:t xml:space="preserve">edia queries regarding the </w:t>
      </w:r>
      <w:r w:rsidR="000A5F3C">
        <w:rPr>
          <w:rFonts w:ascii="Arial" w:hAnsi="Arial" w:cs="Arial"/>
          <w:sz w:val="22"/>
          <w:lang w:val="en-CA"/>
        </w:rPr>
        <w:t>BOA</w:t>
      </w:r>
      <w:r w:rsidR="00C75D4A" w:rsidRPr="004801B6">
        <w:rPr>
          <w:rFonts w:ascii="Arial" w:hAnsi="Arial" w:cs="Arial"/>
          <w:sz w:val="22"/>
          <w:lang w:val="en-CA"/>
        </w:rPr>
        <w:t xml:space="preserve"> </w:t>
      </w:r>
      <w:r w:rsidR="001554F3" w:rsidRPr="004801B6">
        <w:rPr>
          <w:rFonts w:ascii="Arial" w:hAnsi="Arial" w:cs="Arial"/>
          <w:sz w:val="22"/>
          <w:lang w:val="en-CA"/>
        </w:rPr>
        <w:t xml:space="preserve">will be managed by RCN PA. </w:t>
      </w:r>
      <w:r w:rsidR="00BC1CE5">
        <w:rPr>
          <w:rFonts w:ascii="Arial" w:hAnsi="Arial" w:cs="Arial"/>
          <w:sz w:val="22"/>
          <w:lang w:val="en-CA"/>
        </w:rPr>
        <w:t>Local r</w:t>
      </w:r>
      <w:r w:rsidR="00AD1378">
        <w:rPr>
          <w:rFonts w:ascii="Arial" w:hAnsi="Arial" w:cs="Arial"/>
          <w:sz w:val="22"/>
          <w:lang w:val="en-CA"/>
        </w:rPr>
        <w:t xml:space="preserve">equests for interviews with </w:t>
      </w:r>
      <w:r w:rsidR="00BC1CE5">
        <w:rPr>
          <w:rFonts w:ascii="Arial" w:hAnsi="Arial" w:cs="Arial"/>
          <w:sz w:val="22"/>
          <w:lang w:val="en-CA"/>
        </w:rPr>
        <w:t>local o</w:t>
      </w:r>
      <w:r w:rsidR="00AD1378">
        <w:rPr>
          <w:rFonts w:ascii="Arial" w:hAnsi="Arial" w:cs="Arial"/>
          <w:sz w:val="22"/>
          <w:lang w:val="en-CA"/>
        </w:rPr>
        <w:t xml:space="preserve">fficers </w:t>
      </w:r>
      <w:r w:rsidR="00BC1CE5">
        <w:rPr>
          <w:rFonts w:ascii="Arial" w:hAnsi="Arial" w:cs="Arial"/>
          <w:sz w:val="22"/>
          <w:lang w:val="en-CA"/>
        </w:rPr>
        <w:t xml:space="preserve">and/or </w:t>
      </w:r>
      <w:r w:rsidR="00BC1CE5" w:rsidRPr="004801B6">
        <w:rPr>
          <w:rFonts w:ascii="Arial" w:hAnsi="Arial" w:cs="Arial"/>
          <w:sz w:val="22"/>
          <w:lang w:val="en-CA"/>
        </w:rPr>
        <w:t xml:space="preserve">about </w:t>
      </w:r>
      <w:r w:rsidR="00BC1CE5">
        <w:rPr>
          <w:rFonts w:ascii="Arial" w:hAnsi="Arial" w:cs="Arial"/>
          <w:sz w:val="22"/>
          <w:lang w:val="en-CA"/>
        </w:rPr>
        <w:t>local ceremonies</w:t>
      </w:r>
      <w:r w:rsidR="00BC1CE5" w:rsidRPr="004801B6">
        <w:rPr>
          <w:rFonts w:ascii="Arial" w:hAnsi="Arial" w:cs="Arial"/>
          <w:sz w:val="22"/>
          <w:lang w:val="en-CA"/>
        </w:rPr>
        <w:t xml:space="preserve"> will be managed at the local level. </w:t>
      </w:r>
    </w:p>
    <w:p w14:paraId="72DD928E" w14:textId="77777777" w:rsidR="00BC1CE5" w:rsidRPr="004801B6" w:rsidRDefault="00BC1CE5" w:rsidP="00C47585">
      <w:pPr>
        <w:rPr>
          <w:rFonts w:ascii="Arial" w:hAnsi="Arial" w:cs="Arial"/>
          <w:sz w:val="22"/>
          <w:lang w:val="en-CA"/>
        </w:rPr>
      </w:pPr>
    </w:p>
    <w:p w14:paraId="394C4294" w14:textId="17C419A8" w:rsidR="005013B3" w:rsidRPr="004801B6" w:rsidRDefault="0090486B" w:rsidP="00C47585">
      <w:pPr>
        <w:rPr>
          <w:rFonts w:ascii="Arial" w:hAnsi="Arial" w:cs="Arial"/>
          <w:sz w:val="22"/>
          <w:lang w:val="en-CA"/>
        </w:rPr>
      </w:pPr>
      <w:r>
        <w:rPr>
          <w:rFonts w:ascii="Arial" w:hAnsi="Arial" w:cs="Arial"/>
          <w:sz w:val="22"/>
          <w:lang w:val="en-CA"/>
        </w:rPr>
        <w:t>5</w:t>
      </w:r>
      <w:r w:rsidR="0048264E" w:rsidRPr="004801B6">
        <w:rPr>
          <w:rFonts w:ascii="Arial" w:hAnsi="Arial" w:cs="Arial"/>
          <w:sz w:val="22"/>
          <w:lang w:val="en-CA"/>
        </w:rPr>
        <w:t>.</w:t>
      </w:r>
      <w:r w:rsidR="0048264E" w:rsidRPr="004801B6">
        <w:rPr>
          <w:rFonts w:ascii="Arial" w:hAnsi="Arial" w:cs="Arial"/>
          <w:sz w:val="22"/>
          <w:lang w:val="en-CA"/>
        </w:rPr>
        <w:tab/>
      </w:r>
      <w:r w:rsidR="00BC1CE5">
        <w:rPr>
          <w:rFonts w:ascii="Arial" w:hAnsi="Arial" w:cs="Arial"/>
          <w:sz w:val="22"/>
          <w:lang w:val="en-CA"/>
        </w:rPr>
        <w:t xml:space="preserve">Units shall leverage local </w:t>
      </w:r>
      <w:r w:rsidR="00DB5A6C" w:rsidRPr="004801B6">
        <w:rPr>
          <w:rFonts w:ascii="Arial" w:hAnsi="Arial" w:cs="Arial"/>
          <w:sz w:val="22"/>
          <w:lang w:val="en-CA"/>
        </w:rPr>
        <w:t>imagery resources</w:t>
      </w:r>
      <w:r w:rsidR="000C6619" w:rsidRPr="004801B6">
        <w:rPr>
          <w:rFonts w:ascii="Arial" w:hAnsi="Arial" w:cs="Arial"/>
          <w:sz w:val="22"/>
          <w:lang w:val="en-CA"/>
        </w:rPr>
        <w:t xml:space="preserve"> to capture both stills and </w:t>
      </w:r>
      <w:r w:rsidR="00BC1CE5">
        <w:rPr>
          <w:rFonts w:ascii="Arial" w:hAnsi="Arial" w:cs="Arial"/>
          <w:sz w:val="22"/>
          <w:lang w:val="en-CA"/>
        </w:rPr>
        <w:t xml:space="preserve">video </w:t>
      </w:r>
      <w:r w:rsidR="000C6619" w:rsidRPr="004801B6">
        <w:rPr>
          <w:rFonts w:ascii="Arial" w:hAnsi="Arial" w:cs="Arial"/>
          <w:sz w:val="22"/>
          <w:lang w:val="en-CA"/>
        </w:rPr>
        <w:t xml:space="preserve">of </w:t>
      </w:r>
      <w:r w:rsidR="00BC1CE5">
        <w:rPr>
          <w:rFonts w:ascii="Arial" w:hAnsi="Arial" w:cs="Arial"/>
          <w:sz w:val="22"/>
          <w:lang w:val="en-CA"/>
        </w:rPr>
        <w:t xml:space="preserve">local events </w:t>
      </w:r>
      <w:r w:rsidR="000405C3">
        <w:rPr>
          <w:rFonts w:ascii="Arial" w:hAnsi="Arial" w:cs="Arial"/>
          <w:sz w:val="22"/>
          <w:lang w:val="en-CA"/>
        </w:rPr>
        <w:t>in the two preceding days</w:t>
      </w:r>
      <w:r w:rsidR="00BC1CE5">
        <w:rPr>
          <w:rFonts w:ascii="Arial" w:hAnsi="Arial" w:cs="Arial"/>
          <w:sz w:val="22"/>
          <w:lang w:val="en-CA"/>
        </w:rPr>
        <w:t xml:space="preserve"> – and highlight these activ</w:t>
      </w:r>
      <w:r w:rsidR="00F23F1D">
        <w:rPr>
          <w:rFonts w:ascii="Arial" w:hAnsi="Arial" w:cs="Arial"/>
          <w:sz w:val="22"/>
          <w:lang w:val="en-CA"/>
        </w:rPr>
        <w:t>iti</w:t>
      </w:r>
      <w:r w:rsidR="00BC1CE5">
        <w:rPr>
          <w:rFonts w:ascii="Arial" w:hAnsi="Arial" w:cs="Arial"/>
          <w:sz w:val="22"/>
          <w:lang w:val="en-CA"/>
        </w:rPr>
        <w:t xml:space="preserve">es on their social media channels. Units shall BPT share imagery with RCN PA </w:t>
      </w:r>
      <w:r w:rsidR="005013B3" w:rsidRPr="004801B6">
        <w:rPr>
          <w:rFonts w:ascii="Arial" w:hAnsi="Arial" w:cs="Arial"/>
          <w:sz w:val="22"/>
          <w:lang w:val="en-CA"/>
        </w:rPr>
        <w:t xml:space="preserve">to build a bank of photos and videos </w:t>
      </w:r>
      <w:r w:rsidR="003D5A48" w:rsidRPr="004801B6">
        <w:rPr>
          <w:rFonts w:ascii="Arial" w:hAnsi="Arial" w:cs="Arial"/>
          <w:sz w:val="22"/>
          <w:lang w:val="en-CA"/>
        </w:rPr>
        <w:t>that will</w:t>
      </w:r>
      <w:r w:rsidR="005013B3" w:rsidRPr="004801B6">
        <w:rPr>
          <w:rFonts w:ascii="Arial" w:hAnsi="Arial" w:cs="Arial"/>
          <w:sz w:val="22"/>
          <w:lang w:val="en-CA"/>
        </w:rPr>
        <w:t xml:space="preserve"> be used to promote the </w:t>
      </w:r>
      <w:r w:rsidR="00E228AB">
        <w:rPr>
          <w:rFonts w:ascii="Arial" w:hAnsi="Arial" w:cs="Arial"/>
          <w:sz w:val="22"/>
          <w:lang w:val="en-CA"/>
        </w:rPr>
        <w:t>BOA</w:t>
      </w:r>
      <w:r w:rsidR="005013B3" w:rsidRPr="004801B6">
        <w:rPr>
          <w:rFonts w:ascii="Arial" w:hAnsi="Arial" w:cs="Arial"/>
          <w:sz w:val="22"/>
          <w:lang w:val="en-CA"/>
        </w:rPr>
        <w:t xml:space="preserve">. </w:t>
      </w:r>
    </w:p>
    <w:p w14:paraId="3DA2FE4F" w14:textId="77777777" w:rsidR="008120D4" w:rsidRPr="004801B6" w:rsidRDefault="008120D4" w:rsidP="00C47585">
      <w:pPr>
        <w:rPr>
          <w:rFonts w:ascii="Arial" w:hAnsi="Arial" w:cs="Arial"/>
          <w:sz w:val="22"/>
          <w:lang w:val="en-CA"/>
        </w:rPr>
      </w:pPr>
    </w:p>
    <w:p w14:paraId="3102EEAC" w14:textId="77777777" w:rsidR="008120D4" w:rsidRPr="004801B6" w:rsidRDefault="0090486B" w:rsidP="00C47585">
      <w:pPr>
        <w:rPr>
          <w:rFonts w:ascii="Arial" w:hAnsi="Arial" w:cs="Arial"/>
          <w:sz w:val="22"/>
          <w:lang w:val="en-CA"/>
        </w:rPr>
      </w:pPr>
      <w:r>
        <w:rPr>
          <w:rFonts w:ascii="Arial" w:hAnsi="Arial" w:cs="Arial"/>
          <w:sz w:val="22"/>
          <w:lang w:val="en-CA"/>
        </w:rPr>
        <w:t>6</w:t>
      </w:r>
      <w:r w:rsidR="008120D4" w:rsidRPr="004801B6">
        <w:rPr>
          <w:rFonts w:ascii="Arial" w:hAnsi="Arial" w:cs="Arial"/>
          <w:sz w:val="22"/>
          <w:lang w:val="en-CA"/>
        </w:rPr>
        <w:t>.</w:t>
      </w:r>
      <w:r w:rsidR="008120D4" w:rsidRPr="004801B6">
        <w:rPr>
          <w:rFonts w:ascii="Arial" w:hAnsi="Arial" w:cs="Arial"/>
          <w:sz w:val="22"/>
          <w:lang w:val="en-CA"/>
        </w:rPr>
        <w:tab/>
      </w:r>
      <w:r w:rsidR="00BB2D61" w:rsidRPr="004801B6">
        <w:rPr>
          <w:rFonts w:ascii="Arial" w:hAnsi="Arial" w:cs="Arial"/>
          <w:sz w:val="22"/>
          <w:lang w:val="en-CA"/>
        </w:rPr>
        <w:t xml:space="preserve">All units are encouraged to </w:t>
      </w:r>
      <w:r w:rsidR="00ED5577" w:rsidRPr="004801B6">
        <w:rPr>
          <w:rFonts w:ascii="Arial" w:hAnsi="Arial" w:cs="Arial"/>
          <w:sz w:val="22"/>
          <w:lang w:val="en-CA"/>
        </w:rPr>
        <w:t>promote</w:t>
      </w:r>
      <w:r w:rsidR="00BB2D61" w:rsidRPr="004801B6">
        <w:rPr>
          <w:rFonts w:ascii="Arial" w:hAnsi="Arial" w:cs="Arial"/>
          <w:sz w:val="22"/>
          <w:lang w:val="en-CA"/>
        </w:rPr>
        <w:t xml:space="preserve"> </w:t>
      </w:r>
      <w:r w:rsidR="00E228AB">
        <w:rPr>
          <w:rFonts w:ascii="Arial" w:hAnsi="Arial" w:cs="Arial"/>
          <w:sz w:val="22"/>
          <w:lang w:val="en-CA"/>
        </w:rPr>
        <w:t>their local ceremonies</w:t>
      </w:r>
      <w:r w:rsidR="00BB2D61" w:rsidRPr="004801B6">
        <w:rPr>
          <w:rFonts w:ascii="Arial" w:hAnsi="Arial" w:cs="Arial"/>
          <w:sz w:val="22"/>
          <w:lang w:val="en-CA"/>
        </w:rPr>
        <w:t xml:space="preserve"> </w:t>
      </w:r>
      <w:r w:rsidR="00ED5577" w:rsidRPr="004801B6">
        <w:rPr>
          <w:rFonts w:ascii="Arial" w:hAnsi="Arial" w:cs="Arial"/>
          <w:sz w:val="22"/>
          <w:lang w:val="en-CA"/>
        </w:rPr>
        <w:t>via</w:t>
      </w:r>
      <w:r w:rsidR="00BB2D61" w:rsidRPr="004801B6">
        <w:rPr>
          <w:rFonts w:ascii="Arial" w:hAnsi="Arial" w:cs="Arial"/>
          <w:sz w:val="22"/>
          <w:lang w:val="en-CA"/>
        </w:rPr>
        <w:t xml:space="preserve"> their unit</w:t>
      </w:r>
      <w:r w:rsidR="004C6E96" w:rsidRPr="004801B6">
        <w:rPr>
          <w:rFonts w:ascii="Arial" w:hAnsi="Arial" w:cs="Arial"/>
          <w:sz w:val="22"/>
          <w:lang w:val="en-CA"/>
        </w:rPr>
        <w:t>’s</w:t>
      </w:r>
      <w:r w:rsidR="00BB2D61" w:rsidRPr="004801B6">
        <w:rPr>
          <w:rFonts w:ascii="Arial" w:hAnsi="Arial" w:cs="Arial"/>
          <w:sz w:val="22"/>
          <w:lang w:val="en-CA"/>
        </w:rPr>
        <w:t xml:space="preserve"> social media accounts. </w:t>
      </w:r>
      <w:r w:rsidR="00E228AB">
        <w:rPr>
          <w:rFonts w:ascii="Arial" w:hAnsi="Arial" w:cs="Arial"/>
          <w:sz w:val="22"/>
          <w:lang w:val="en-CA"/>
        </w:rPr>
        <w:t>If units require imagery of their reviewing officer, requests should be sent to RCN PA NLT 12 Apr 19.</w:t>
      </w:r>
    </w:p>
    <w:p w14:paraId="588B0B62" w14:textId="77777777" w:rsidR="000840ED" w:rsidRPr="004801B6" w:rsidRDefault="000840ED" w:rsidP="00C47585">
      <w:pPr>
        <w:rPr>
          <w:rFonts w:ascii="Arial" w:hAnsi="Arial" w:cs="Arial"/>
          <w:sz w:val="22"/>
          <w:lang w:val="en-CA"/>
        </w:rPr>
      </w:pPr>
    </w:p>
    <w:p w14:paraId="694092B4" w14:textId="77777777" w:rsidR="000840ED" w:rsidRDefault="0090486B" w:rsidP="00C47585">
      <w:pPr>
        <w:rPr>
          <w:rFonts w:ascii="Arial" w:hAnsi="Arial" w:cs="Arial"/>
          <w:sz w:val="22"/>
          <w:lang w:val="en-CA"/>
        </w:rPr>
      </w:pPr>
      <w:r>
        <w:rPr>
          <w:rFonts w:ascii="Arial" w:hAnsi="Arial" w:cs="Arial"/>
          <w:sz w:val="22"/>
          <w:lang w:val="en-CA"/>
        </w:rPr>
        <w:t>7</w:t>
      </w:r>
      <w:r w:rsidR="000840ED" w:rsidRPr="004801B6">
        <w:rPr>
          <w:rFonts w:ascii="Arial" w:hAnsi="Arial" w:cs="Arial"/>
          <w:sz w:val="22"/>
          <w:lang w:val="en-CA"/>
        </w:rPr>
        <w:t>.</w:t>
      </w:r>
      <w:r w:rsidR="000840ED" w:rsidRPr="004801B6">
        <w:rPr>
          <w:rFonts w:ascii="Arial" w:hAnsi="Arial" w:cs="Arial"/>
          <w:sz w:val="22"/>
          <w:lang w:val="en-CA"/>
        </w:rPr>
        <w:tab/>
        <w:t xml:space="preserve">Any </w:t>
      </w:r>
      <w:r w:rsidR="00BC1CE5">
        <w:rPr>
          <w:rFonts w:ascii="Arial" w:hAnsi="Arial" w:cs="Arial"/>
          <w:sz w:val="22"/>
          <w:lang w:val="en-CA"/>
        </w:rPr>
        <w:t xml:space="preserve">additional produced </w:t>
      </w:r>
      <w:r w:rsidR="000840ED" w:rsidRPr="004801B6">
        <w:rPr>
          <w:rFonts w:ascii="Arial" w:hAnsi="Arial" w:cs="Arial"/>
          <w:sz w:val="22"/>
          <w:lang w:val="en-CA"/>
        </w:rPr>
        <w:t>PA products</w:t>
      </w:r>
      <w:r w:rsidR="008546FD">
        <w:rPr>
          <w:rFonts w:ascii="Arial" w:hAnsi="Arial" w:cs="Arial"/>
          <w:sz w:val="22"/>
          <w:lang w:val="en-CA"/>
        </w:rPr>
        <w:t xml:space="preserve"> (excluding speaking notes</w:t>
      </w:r>
      <w:r w:rsidR="00BC1CE5">
        <w:rPr>
          <w:rFonts w:ascii="Arial" w:hAnsi="Arial" w:cs="Arial"/>
          <w:sz w:val="22"/>
          <w:lang w:val="en-CA"/>
        </w:rPr>
        <w:t>, MA, PSAs</w:t>
      </w:r>
      <w:r w:rsidR="008546FD">
        <w:rPr>
          <w:rFonts w:ascii="Arial" w:hAnsi="Arial" w:cs="Arial"/>
          <w:sz w:val="22"/>
          <w:lang w:val="en-CA"/>
        </w:rPr>
        <w:t>)</w:t>
      </w:r>
      <w:r w:rsidR="000840ED" w:rsidRPr="004801B6">
        <w:rPr>
          <w:rFonts w:ascii="Arial" w:hAnsi="Arial" w:cs="Arial"/>
          <w:sz w:val="22"/>
          <w:lang w:val="en-CA"/>
        </w:rPr>
        <w:t xml:space="preserve"> produced in support </w:t>
      </w:r>
      <w:r w:rsidR="00B50BBA" w:rsidRPr="004801B6">
        <w:rPr>
          <w:rFonts w:ascii="Arial" w:hAnsi="Arial" w:cs="Arial"/>
          <w:sz w:val="22"/>
          <w:lang w:val="en-CA"/>
        </w:rPr>
        <w:t xml:space="preserve">of </w:t>
      </w:r>
      <w:r w:rsidR="000840ED" w:rsidRPr="004801B6">
        <w:rPr>
          <w:rFonts w:ascii="Arial" w:hAnsi="Arial" w:cs="Arial"/>
          <w:sz w:val="22"/>
          <w:lang w:val="en-CA"/>
        </w:rPr>
        <w:t xml:space="preserve">a </w:t>
      </w:r>
      <w:r w:rsidR="008546FD">
        <w:rPr>
          <w:rFonts w:ascii="Arial" w:hAnsi="Arial" w:cs="Arial"/>
          <w:sz w:val="22"/>
          <w:lang w:val="en-CA"/>
        </w:rPr>
        <w:t>local ceremony</w:t>
      </w:r>
      <w:r w:rsidR="000840ED" w:rsidRPr="004801B6">
        <w:rPr>
          <w:rFonts w:ascii="Arial" w:hAnsi="Arial" w:cs="Arial"/>
          <w:sz w:val="22"/>
          <w:lang w:val="en-CA"/>
        </w:rPr>
        <w:t xml:space="preserve"> </w:t>
      </w:r>
      <w:r w:rsidR="00BC1CE5">
        <w:rPr>
          <w:rFonts w:ascii="Arial" w:hAnsi="Arial" w:cs="Arial"/>
          <w:sz w:val="22"/>
          <w:lang w:val="en-CA"/>
        </w:rPr>
        <w:t xml:space="preserve">should be discussed and coordinated with </w:t>
      </w:r>
      <w:r w:rsidR="000840ED" w:rsidRPr="004801B6">
        <w:rPr>
          <w:rFonts w:ascii="Arial" w:hAnsi="Arial" w:cs="Arial"/>
          <w:sz w:val="22"/>
          <w:lang w:val="en-CA"/>
        </w:rPr>
        <w:t xml:space="preserve">RCN PA for </w:t>
      </w:r>
      <w:r w:rsidR="00BC1CE5">
        <w:rPr>
          <w:rFonts w:ascii="Arial" w:hAnsi="Arial" w:cs="Arial"/>
          <w:sz w:val="22"/>
          <w:lang w:val="en-CA"/>
        </w:rPr>
        <w:t>review and a</w:t>
      </w:r>
      <w:r w:rsidR="000840ED" w:rsidRPr="004801B6">
        <w:rPr>
          <w:rFonts w:ascii="Arial" w:hAnsi="Arial" w:cs="Arial"/>
          <w:sz w:val="22"/>
          <w:lang w:val="en-CA"/>
        </w:rPr>
        <w:t xml:space="preserve">wareness </w:t>
      </w:r>
      <w:r w:rsidR="007A09F5" w:rsidRPr="004801B6">
        <w:rPr>
          <w:rFonts w:ascii="Arial" w:hAnsi="Arial" w:cs="Arial"/>
          <w:sz w:val="22"/>
          <w:lang w:val="en-CA"/>
        </w:rPr>
        <w:t>prior to publication</w:t>
      </w:r>
      <w:r w:rsidR="00FE6583" w:rsidRPr="004801B6">
        <w:rPr>
          <w:rFonts w:ascii="Arial" w:hAnsi="Arial" w:cs="Arial"/>
          <w:sz w:val="22"/>
          <w:lang w:val="en-CA"/>
        </w:rPr>
        <w:t>.</w:t>
      </w:r>
    </w:p>
    <w:p w14:paraId="6D48F701" w14:textId="77777777" w:rsidR="00AD1378" w:rsidRDefault="00AD1378" w:rsidP="00C47585">
      <w:pPr>
        <w:rPr>
          <w:rFonts w:ascii="Arial" w:hAnsi="Arial" w:cs="Arial"/>
          <w:sz w:val="22"/>
          <w:lang w:val="en-CA"/>
        </w:rPr>
      </w:pPr>
    </w:p>
    <w:p w14:paraId="2338C59F" w14:textId="7B81EDAE" w:rsidR="00AD1378" w:rsidRPr="004801B6" w:rsidRDefault="00AD1378" w:rsidP="00C47585">
      <w:pPr>
        <w:rPr>
          <w:rFonts w:ascii="Arial" w:hAnsi="Arial" w:cs="Arial"/>
          <w:sz w:val="22"/>
          <w:lang w:val="en-CA"/>
        </w:rPr>
      </w:pPr>
      <w:r>
        <w:rPr>
          <w:rFonts w:ascii="Arial" w:hAnsi="Arial" w:cs="Arial"/>
          <w:sz w:val="22"/>
          <w:lang w:val="en-CA"/>
        </w:rPr>
        <w:t>8.</w:t>
      </w:r>
      <w:r>
        <w:rPr>
          <w:rFonts w:ascii="Arial" w:hAnsi="Arial" w:cs="Arial"/>
          <w:sz w:val="22"/>
          <w:lang w:val="en-CA"/>
        </w:rPr>
        <w:tab/>
      </w:r>
      <w:r w:rsidR="00BC1CE5">
        <w:rPr>
          <w:rFonts w:ascii="Arial" w:hAnsi="Arial" w:cs="Arial"/>
          <w:sz w:val="22"/>
          <w:lang w:val="en-CA"/>
        </w:rPr>
        <w:t>Day</w:t>
      </w:r>
      <w:r w:rsidR="000F5E85">
        <w:rPr>
          <w:rFonts w:ascii="Arial" w:hAnsi="Arial" w:cs="Arial"/>
          <w:sz w:val="22"/>
          <w:lang w:val="en-CA"/>
        </w:rPr>
        <w:t>-</w:t>
      </w:r>
      <w:r w:rsidR="00BC1CE5">
        <w:rPr>
          <w:rFonts w:ascii="Arial" w:hAnsi="Arial" w:cs="Arial"/>
          <w:sz w:val="22"/>
          <w:lang w:val="en-CA"/>
        </w:rPr>
        <w:t xml:space="preserve">of Interviews: </w:t>
      </w:r>
      <w:r>
        <w:rPr>
          <w:rFonts w:ascii="Arial" w:hAnsi="Arial" w:cs="Arial"/>
          <w:sz w:val="22"/>
          <w:lang w:val="en-CA"/>
        </w:rPr>
        <w:t xml:space="preserve">Units should have at least two members (ideally a PAO and UPAR, however, it is up to unit discretion on how to best manage their resources) to assist media during </w:t>
      </w:r>
      <w:r w:rsidR="00BC1CE5">
        <w:rPr>
          <w:rFonts w:ascii="Arial" w:hAnsi="Arial" w:cs="Arial"/>
          <w:sz w:val="22"/>
          <w:lang w:val="en-CA"/>
        </w:rPr>
        <w:t xml:space="preserve">local </w:t>
      </w:r>
      <w:r>
        <w:rPr>
          <w:rFonts w:ascii="Arial" w:hAnsi="Arial" w:cs="Arial"/>
          <w:sz w:val="22"/>
          <w:lang w:val="en-CA"/>
        </w:rPr>
        <w:t>event</w:t>
      </w:r>
      <w:r w:rsidR="00BC1CE5">
        <w:rPr>
          <w:rFonts w:ascii="Arial" w:hAnsi="Arial" w:cs="Arial"/>
          <w:sz w:val="22"/>
          <w:lang w:val="en-CA"/>
        </w:rPr>
        <w:t>s</w:t>
      </w:r>
      <w:r>
        <w:rPr>
          <w:rFonts w:ascii="Arial" w:hAnsi="Arial" w:cs="Arial"/>
          <w:sz w:val="22"/>
          <w:lang w:val="en-CA"/>
        </w:rPr>
        <w:t xml:space="preserve"> and </w:t>
      </w:r>
      <w:r w:rsidR="00BC1CE5">
        <w:rPr>
          <w:rFonts w:ascii="Arial" w:hAnsi="Arial" w:cs="Arial"/>
          <w:sz w:val="22"/>
          <w:lang w:val="en-CA"/>
        </w:rPr>
        <w:t xml:space="preserve">to </w:t>
      </w:r>
      <w:r>
        <w:rPr>
          <w:rFonts w:ascii="Arial" w:hAnsi="Arial" w:cs="Arial"/>
          <w:sz w:val="22"/>
          <w:lang w:val="en-CA"/>
        </w:rPr>
        <w:t>facilitate interviews with members of the leadership team and Ship</w:t>
      </w:r>
      <w:r w:rsidR="000F5E85">
        <w:rPr>
          <w:rFonts w:ascii="Arial" w:hAnsi="Arial" w:cs="Arial"/>
          <w:sz w:val="22"/>
          <w:lang w:val="en-CA"/>
        </w:rPr>
        <w:t>’</w:t>
      </w:r>
      <w:r>
        <w:rPr>
          <w:rFonts w:ascii="Arial" w:hAnsi="Arial" w:cs="Arial"/>
          <w:sz w:val="22"/>
          <w:lang w:val="en-CA"/>
        </w:rPr>
        <w:t>s Company. These interviews do not need to be logged in Verilog, but a brief summary (media outlet, type and tone of questions) should be reported back to PA OPI following the ceremonies.</w:t>
      </w:r>
    </w:p>
    <w:p w14:paraId="540219BC" w14:textId="77777777" w:rsidR="004C6E96" w:rsidRPr="004801B6" w:rsidRDefault="004C6E96" w:rsidP="00C47585">
      <w:pPr>
        <w:rPr>
          <w:rFonts w:ascii="Arial" w:hAnsi="Arial" w:cs="Arial"/>
          <w:sz w:val="22"/>
          <w:lang w:val="en-CA"/>
        </w:rPr>
      </w:pPr>
    </w:p>
    <w:p w14:paraId="6FA22B3E" w14:textId="77777777" w:rsidR="00AD1378" w:rsidRDefault="00AD1378">
      <w:pPr>
        <w:rPr>
          <w:rFonts w:ascii="Arial" w:hAnsi="Arial" w:cs="Arial"/>
          <w:b/>
          <w:sz w:val="22"/>
          <w:lang w:val="en-CA"/>
        </w:rPr>
      </w:pPr>
      <w:r>
        <w:rPr>
          <w:rFonts w:ascii="Arial" w:hAnsi="Arial" w:cs="Arial"/>
          <w:b/>
          <w:sz w:val="22"/>
          <w:lang w:val="en-CA"/>
        </w:rPr>
        <w:br w:type="page"/>
      </w:r>
    </w:p>
    <w:p w14:paraId="3B61E395" w14:textId="77777777" w:rsidR="003D5A48" w:rsidRPr="004801B6" w:rsidRDefault="003D5A48" w:rsidP="00C47585">
      <w:pPr>
        <w:rPr>
          <w:rFonts w:ascii="Arial" w:hAnsi="Arial" w:cs="Arial"/>
          <w:b/>
          <w:sz w:val="22"/>
          <w:lang w:val="en-CA"/>
        </w:rPr>
      </w:pPr>
      <w:r w:rsidRPr="004801B6">
        <w:rPr>
          <w:rFonts w:ascii="Arial" w:hAnsi="Arial" w:cs="Arial"/>
          <w:b/>
          <w:sz w:val="22"/>
          <w:lang w:val="en-CA"/>
        </w:rPr>
        <w:lastRenderedPageBreak/>
        <w:t>SOCIAL MEDIA</w:t>
      </w:r>
    </w:p>
    <w:p w14:paraId="3564A0EC" w14:textId="77777777" w:rsidR="003D5A48" w:rsidRPr="004801B6" w:rsidRDefault="003D5A48" w:rsidP="00C47585">
      <w:pPr>
        <w:rPr>
          <w:rFonts w:ascii="Arial" w:hAnsi="Arial" w:cs="Arial"/>
          <w:sz w:val="22"/>
          <w:lang w:val="en-CA"/>
        </w:rPr>
      </w:pPr>
    </w:p>
    <w:p w14:paraId="707E56BF" w14:textId="77777777" w:rsidR="008120D4" w:rsidRPr="004801B6" w:rsidRDefault="00AD1378" w:rsidP="008120D4">
      <w:pPr>
        <w:rPr>
          <w:rFonts w:ascii="Arial" w:hAnsi="Arial" w:cs="Arial"/>
          <w:sz w:val="22"/>
          <w:lang w:val="en-CA"/>
        </w:rPr>
      </w:pPr>
      <w:r>
        <w:rPr>
          <w:rFonts w:ascii="Arial" w:hAnsi="Arial" w:cs="Arial"/>
          <w:sz w:val="22"/>
          <w:lang w:val="en-CA"/>
        </w:rPr>
        <w:t>9</w:t>
      </w:r>
      <w:r w:rsidR="003D5A48" w:rsidRPr="004801B6">
        <w:rPr>
          <w:rFonts w:ascii="Arial" w:hAnsi="Arial" w:cs="Arial"/>
          <w:sz w:val="22"/>
          <w:lang w:val="en-CA"/>
        </w:rPr>
        <w:t>.</w:t>
      </w:r>
      <w:r w:rsidR="003D5A48" w:rsidRPr="004801B6">
        <w:rPr>
          <w:rFonts w:ascii="Arial" w:hAnsi="Arial" w:cs="Arial"/>
          <w:sz w:val="22"/>
          <w:lang w:val="en-CA"/>
        </w:rPr>
        <w:tab/>
      </w:r>
      <w:r w:rsidR="008120D4" w:rsidRPr="004801B6">
        <w:rPr>
          <w:rFonts w:ascii="Arial" w:hAnsi="Arial" w:cs="Arial"/>
          <w:sz w:val="22"/>
          <w:lang w:val="en-CA"/>
        </w:rPr>
        <w:t xml:space="preserve">All events and activities shall maximize the use of social media to generate greater awareness and </w:t>
      </w:r>
      <w:r w:rsidR="001D7AF7">
        <w:rPr>
          <w:rFonts w:ascii="Arial" w:hAnsi="Arial" w:cs="Arial"/>
          <w:sz w:val="22"/>
          <w:lang w:val="en-CA"/>
        </w:rPr>
        <w:t>community participation</w:t>
      </w:r>
      <w:r w:rsidR="008120D4" w:rsidRPr="004801B6">
        <w:rPr>
          <w:rFonts w:ascii="Arial" w:hAnsi="Arial" w:cs="Arial"/>
          <w:sz w:val="22"/>
          <w:lang w:val="en-CA"/>
        </w:rPr>
        <w:t>, using relevant hashtags when and where appropriate</w:t>
      </w:r>
      <w:r w:rsidR="001A5060" w:rsidRPr="004801B6">
        <w:rPr>
          <w:rFonts w:ascii="Arial" w:hAnsi="Arial" w:cs="Arial"/>
          <w:sz w:val="22"/>
          <w:lang w:val="en-CA"/>
        </w:rPr>
        <w:t>:</w:t>
      </w:r>
    </w:p>
    <w:p w14:paraId="39D2D57F" w14:textId="77777777" w:rsidR="008120D4" w:rsidRPr="004801B6" w:rsidRDefault="008120D4" w:rsidP="008120D4">
      <w:pPr>
        <w:rPr>
          <w:rFonts w:ascii="Arial" w:hAnsi="Arial" w:cs="Arial"/>
          <w:sz w:val="22"/>
          <w:lang w:val="en-CA"/>
        </w:rPr>
      </w:pPr>
    </w:p>
    <w:p w14:paraId="68554991" w14:textId="42D27A3D" w:rsidR="00AD1378" w:rsidRDefault="008120D4" w:rsidP="00AD1378">
      <w:pPr>
        <w:rPr>
          <w:rFonts w:ascii="Arial" w:hAnsi="Arial" w:cs="Arial"/>
          <w:sz w:val="22"/>
          <w:lang w:val="en-CA"/>
        </w:rPr>
      </w:pPr>
      <w:r w:rsidRPr="004801B6">
        <w:rPr>
          <w:rFonts w:ascii="Arial" w:hAnsi="Arial" w:cs="Arial"/>
          <w:sz w:val="22"/>
          <w:lang w:val="en-CA"/>
        </w:rPr>
        <w:t>Hashtag</w:t>
      </w:r>
      <w:r w:rsidR="00BC47FE" w:rsidRPr="004801B6">
        <w:rPr>
          <w:rFonts w:ascii="Arial" w:hAnsi="Arial" w:cs="Arial"/>
          <w:sz w:val="22"/>
          <w:lang w:val="en-CA"/>
        </w:rPr>
        <w:t>s</w:t>
      </w:r>
      <w:r w:rsidRPr="004801B6">
        <w:rPr>
          <w:rFonts w:ascii="Arial" w:hAnsi="Arial" w:cs="Arial"/>
          <w:sz w:val="22"/>
          <w:lang w:val="en-CA"/>
        </w:rPr>
        <w:t xml:space="preserve">:  </w:t>
      </w:r>
      <w:r w:rsidR="00AD1378" w:rsidRPr="00AD1378">
        <w:rPr>
          <w:rFonts w:ascii="Arial" w:hAnsi="Arial" w:cs="Arial"/>
          <w:sz w:val="22"/>
          <w:lang w:val="en-CA"/>
        </w:rPr>
        <w:t>#</w:t>
      </w:r>
      <w:proofErr w:type="spellStart"/>
      <w:r w:rsidR="00AD1378" w:rsidRPr="00AD1378">
        <w:rPr>
          <w:rFonts w:ascii="Arial" w:hAnsi="Arial" w:cs="Arial"/>
          <w:sz w:val="22"/>
          <w:lang w:val="en-CA"/>
        </w:rPr>
        <w:t>BattleofAtlantic</w:t>
      </w:r>
      <w:proofErr w:type="spellEnd"/>
      <w:r w:rsidR="00AD1378" w:rsidRPr="00AD1378">
        <w:rPr>
          <w:rFonts w:ascii="Arial" w:hAnsi="Arial" w:cs="Arial"/>
          <w:sz w:val="22"/>
          <w:lang w:val="en-CA"/>
        </w:rPr>
        <w:t xml:space="preserve"> #</w:t>
      </w:r>
      <w:proofErr w:type="spellStart"/>
      <w:r w:rsidR="00AD1378" w:rsidRPr="00AD1378">
        <w:rPr>
          <w:rFonts w:ascii="Arial" w:hAnsi="Arial" w:cs="Arial"/>
          <w:sz w:val="22"/>
          <w:lang w:val="en-CA"/>
        </w:rPr>
        <w:t>RCNRemembers</w:t>
      </w:r>
      <w:proofErr w:type="spellEnd"/>
      <w:r w:rsidR="00AD1378" w:rsidRPr="00AD1378">
        <w:rPr>
          <w:rFonts w:ascii="Arial" w:hAnsi="Arial" w:cs="Arial"/>
          <w:sz w:val="22"/>
          <w:lang w:val="en-CA"/>
        </w:rPr>
        <w:t xml:space="preserve"> #</w:t>
      </w:r>
      <w:proofErr w:type="spellStart"/>
      <w:r w:rsidR="00AD1378" w:rsidRPr="00AD1378">
        <w:rPr>
          <w:rFonts w:ascii="Arial" w:hAnsi="Arial" w:cs="Arial"/>
          <w:sz w:val="22"/>
          <w:lang w:val="en-CA"/>
        </w:rPr>
        <w:t>NavyHistory</w:t>
      </w:r>
      <w:proofErr w:type="spellEnd"/>
      <w:r w:rsidR="00AD1378">
        <w:rPr>
          <w:rFonts w:ascii="Arial" w:hAnsi="Arial" w:cs="Arial"/>
          <w:sz w:val="22"/>
          <w:lang w:val="en-CA"/>
        </w:rPr>
        <w:t xml:space="preserve"> </w:t>
      </w:r>
      <w:r w:rsidRPr="004801B6">
        <w:rPr>
          <w:rFonts w:ascii="Arial" w:hAnsi="Arial" w:cs="Arial"/>
          <w:sz w:val="22"/>
          <w:lang w:val="en-CA"/>
        </w:rPr>
        <w:t>#</w:t>
      </w:r>
      <w:proofErr w:type="spellStart"/>
      <w:r w:rsidRPr="004801B6">
        <w:rPr>
          <w:rFonts w:ascii="Arial" w:hAnsi="Arial" w:cs="Arial"/>
          <w:sz w:val="22"/>
          <w:lang w:val="en-CA"/>
        </w:rPr>
        <w:t>RCNavy</w:t>
      </w:r>
      <w:proofErr w:type="spellEnd"/>
      <w:r w:rsidRPr="004801B6">
        <w:rPr>
          <w:rFonts w:ascii="Arial" w:hAnsi="Arial" w:cs="Arial"/>
          <w:sz w:val="22"/>
          <w:lang w:val="en-CA"/>
        </w:rPr>
        <w:t xml:space="preserve"> #</w:t>
      </w:r>
      <w:proofErr w:type="spellStart"/>
      <w:r w:rsidRPr="004801B6">
        <w:rPr>
          <w:rFonts w:ascii="Arial" w:hAnsi="Arial" w:cs="Arial"/>
          <w:sz w:val="22"/>
          <w:lang w:val="en-CA"/>
        </w:rPr>
        <w:t>MarineRC</w:t>
      </w:r>
      <w:proofErr w:type="spellEnd"/>
      <w:r w:rsidR="00AD1378">
        <w:rPr>
          <w:rFonts w:ascii="Arial" w:hAnsi="Arial" w:cs="Arial"/>
          <w:sz w:val="22"/>
          <w:lang w:val="en-CA"/>
        </w:rPr>
        <w:t xml:space="preserve"> </w:t>
      </w:r>
      <w:r w:rsidR="004815FF">
        <w:rPr>
          <w:rFonts w:ascii="Arial" w:hAnsi="Arial" w:cs="Arial"/>
          <w:sz w:val="22"/>
          <w:lang w:val="en-CA"/>
        </w:rPr>
        <w:t>#</w:t>
      </w:r>
      <w:proofErr w:type="spellStart"/>
      <w:r w:rsidR="004815FF">
        <w:rPr>
          <w:rFonts w:ascii="Arial" w:hAnsi="Arial" w:cs="Arial"/>
          <w:sz w:val="22"/>
          <w:lang w:val="en-CA"/>
        </w:rPr>
        <w:t>Shipor</w:t>
      </w:r>
      <w:r w:rsidR="00AD1378">
        <w:rPr>
          <w:rFonts w:ascii="Arial" w:hAnsi="Arial" w:cs="Arial"/>
          <w:sz w:val="22"/>
          <w:lang w:val="en-CA"/>
        </w:rPr>
        <w:t>formation</w:t>
      </w:r>
      <w:r w:rsidR="00F23F1D">
        <w:rPr>
          <w:rFonts w:ascii="Arial" w:hAnsi="Arial" w:cs="Arial"/>
          <w:sz w:val="22"/>
          <w:lang w:val="en-CA"/>
        </w:rPr>
        <w:t>’</w:t>
      </w:r>
      <w:r w:rsidR="00AD1378">
        <w:rPr>
          <w:rFonts w:ascii="Arial" w:hAnsi="Arial" w:cs="Arial"/>
          <w:sz w:val="22"/>
          <w:lang w:val="en-CA"/>
        </w:rPr>
        <w:t>sname</w:t>
      </w:r>
      <w:proofErr w:type="spellEnd"/>
      <w:r w:rsidR="00AD1378">
        <w:rPr>
          <w:rFonts w:ascii="Arial" w:hAnsi="Arial" w:cs="Arial"/>
          <w:sz w:val="22"/>
          <w:lang w:val="en-CA"/>
        </w:rPr>
        <w:t xml:space="preserve"> #location (ex: #Vancouver)</w:t>
      </w:r>
    </w:p>
    <w:p w14:paraId="2AF4371D" w14:textId="77777777" w:rsidR="00AD1378" w:rsidRDefault="00AD1378" w:rsidP="00AD1378">
      <w:pPr>
        <w:rPr>
          <w:rFonts w:ascii="Arial" w:hAnsi="Arial" w:cs="Arial"/>
          <w:sz w:val="22"/>
          <w:lang w:val="en-CA"/>
        </w:rPr>
      </w:pPr>
    </w:p>
    <w:p w14:paraId="75F31B8A" w14:textId="1FA854A6" w:rsidR="003446FA" w:rsidRDefault="003446FA" w:rsidP="003446FA">
      <w:pPr>
        <w:rPr>
          <w:rFonts w:ascii="Arial" w:hAnsi="Arial" w:cs="Arial"/>
          <w:sz w:val="22"/>
          <w:lang w:val="en-CA"/>
        </w:rPr>
      </w:pPr>
      <w:r>
        <w:rPr>
          <w:rFonts w:ascii="Arial" w:hAnsi="Arial" w:cs="Arial"/>
          <w:sz w:val="22"/>
          <w:lang w:val="en-CA"/>
        </w:rPr>
        <w:t>10.</w:t>
      </w:r>
      <w:r>
        <w:rPr>
          <w:rFonts w:ascii="Arial" w:hAnsi="Arial" w:cs="Arial"/>
          <w:sz w:val="22"/>
          <w:lang w:val="en-CA"/>
        </w:rPr>
        <w:tab/>
        <w:t>All local and formation social media should tag the national accounts whenever possible in local BOA posts. The account names are:</w:t>
      </w:r>
    </w:p>
    <w:p w14:paraId="0A746C54" w14:textId="77777777" w:rsidR="003446FA" w:rsidRDefault="003446FA" w:rsidP="003446FA">
      <w:pPr>
        <w:ind w:left="720"/>
        <w:rPr>
          <w:rFonts w:ascii="Arial" w:hAnsi="Arial" w:cs="Arial"/>
          <w:sz w:val="22"/>
          <w:lang w:val="en-CA"/>
        </w:rPr>
      </w:pPr>
    </w:p>
    <w:p w14:paraId="2F6C9B46" w14:textId="77777777" w:rsidR="003446FA" w:rsidRDefault="003446FA" w:rsidP="003446FA">
      <w:pPr>
        <w:numPr>
          <w:ilvl w:val="0"/>
          <w:numId w:val="9"/>
        </w:numPr>
        <w:rPr>
          <w:rFonts w:ascii="Arial" w:hAnsi="Arial" w:cs="Arial"/>
          <w:sz w:val="22"/>
          <w:lang w:val="en-CA"/>
        </w:rPr>
      </w:pPr>
      <w:r>
        <w:rPr>
          <w:rFonts w:ascii="Arial" w:hAnsi="Arial" w:cs="Arial"/>
          <w:b/>
          <w:sz w:val="22"/>
          <w:lang w:val="en-CA"/>
        </w:rPr>
        <w:t>Facebook:</w:t>
      </w:r>
      <w:r>
        <w:rPr>
          <w:rFonts w:ascii="Arial" w:hAnsi="Arial" w:cs="Arial"/>
          <w:sz w:val="22"/>
          <w:lang w:val="en-CA"/>
        </w:rPr>
        <w:t xml:space="preserve"> </w:t>
      </w:r>
      <w:proofErr w:type="spellStart"/>
      <w:r>
        <w:rPr>
          <w:rFonts w:ascii="Arial" w:hAnsi="Arial" w:cs="Arial"/>
          <w:sz w:val="22"/>
          <w:lang w:val="en-CA"/>
        </w:rPr>
        <w:t>RoyalCanadianNavy</w:t>
      </w:r>
      <w:proofErr w:type="spellEnd"/>
      <w:r>
        <w:rPr>
          <w:rFonts w:ascii="Arial" w:hAnsi="Arial" w:cs="Arial"/>
          <w:sz w:val="22"/>
          <w:lang w:val="en-CA"/>
        </w:rPr>
        <w:t xml:space="preserve"> – Marine Royale </w:t>
      </w:r>
      <w:proofErr w:type="spellStart"/>
      <w:r>
        <w:rPr>
          <w:rFonts w:ascii="Arial" w:hAnsi="Arial" w:cs="Arial"/>
          <w:sz w:val="22"/>
          <w:lang w:val="en-CA"/>
        </w:rPr>
        <w:t>Canadienne</w:t>
      </w:r>
      <w:proofErr w:type="spellEnd"/>
    </w:p>
    <w:p w14:paraId="748D8E37" w14:textId="77777777" w:rsidR="003446FA" w:rsidRDefault="003446FA" w:rsidP="003446FA">
      <w:pPr>
        <w:pStyle w:val="ListParagraph"/>
        <w:rPr>
          <w:rFonts w:ascii="Arial" w:hAnsi="Arial" w:cs="Arial"/>
          <w:sz w:val="22"/>
          <w:lang w:val="en-CA"/>
        </w:rPr>
      </w:pPr>
    </w:p>
    <w:p w14:paraId="7595C040" w14:textId="77777777" w:rsidR="003446FA" w:rsidRDefault="003446FA" w:rsidP="003446FA">
      <w:pPr>
        <w:numPr>
          <w:ilvl w:val="0"/>
          <w:numId w:val="9"/>
        </w:numPr>
        <w:rPr>
          <w:rFonts w:ascii="Arial" w:hAnsi="Arial" w:cs="Arial"/>
          <w:sz w:val="22"/>
          <w:lang w:val="en-CA"/>
        </w:rPr>
      </w:pPr>
      <w:r>
        <w:rPr>
          <w:rFonts w:ascii="Arial" w:hAnsi="Arial" w:cs="Arial"/>
          <w:b/>
          <w:sz w:val="22"/>
          <w:lang w:val="en-CA"/>
        </w:rPr>
        <w:t>Twitter:</w:t>
      </w:r>
      <w:r>
        <w:rPr>
          <w:rFonts w:ascii="Arial" w:hAnsi="Arial" w:cs="Arial"/>
          <w:sz w:val="22"/>
          <w:lang w:val="en-CA"/>
        </w:rPr>
        <w:t xml:space="preserve"> @RCN_MRC – @</w:t>
      </w:r>
      <w:proofErr w:type="spellStart"/>
      <w:r>
        <w:rPr>
          <w:rFonts w:ascii="Arial" w:hAnsi="Arial" w:cs="Arial"/>
          <w:sz w:val="22"/>
          <w:lang w:val="en-CA"/>
        </w:rPr>
        <w:t>mrc_rcn</w:t>
      </w:r>
      <w:proofErr w:type="spellEnd"/>
    </w:p>
    <w:p w14:paraId="0CFD433A" w14:textId="77777777" w:rsidR="003446FA" w:rsidRDefault="003446FA" w:rsidP="003446FA">
      <w:pPr>
        <w:pStyle w:val="ListParagraph"/>
        <w:rPr>
          <w:rFonts w:ascii="Arial" w:hAnsi="Arial" w:cs="Arial"/>
          <w:sz w:val="22"/>
          <w:lang w:val="en-CA"/>
        </w:rPr>
      </w:pPr>
    </w:p>
    <w:p w14:paraId="6B08B1CE" w14:textId="77777777" w:rsidR="003446FA" w:rsidRDefault="003446FA" w:rsidP="003446FA">
      <w:pPr>
        <w:numPr>
          <w:ilvl w:val="0"/>
          <w:numId w:val="9"/>
        </w:numPr>
        <w:rPr>
          <w:rFonts w:ascii="Arial" w:hAnsi="Arial" w:cs="Arial"/>
          <w:sz w:val="22"/>
          <w:lang w:val="en-CA"/>
        </w:rPr>
      </w:pPr>
      <w:r>
        <w:rPr>
          <w:rFonts w:ascii="Arial" w:hAnsi="Arial" w:cs="Arial"/>
          <w:b/>
          <w:sz w:val="22"/>
          <w:lang w:val="en-CA"/>
        </w:rPr>
        <w:t>Instagram:</w:t>
      </w:r>
      <w:r>
        <w:rPr>
          <w:rFonts w:ascii="Arial" w:hAnsi="Arial" w:cs="Arial"/>
          <w:sz w:val="22"/>
          <w:lang w:val="en-CA"/>
        </w:rPr>
        <w:t xml:space="preserve"> @RCN_MRC – @</w:t>
      </w:r>
      <w:proofErr w:type="spellStart"/>
      <w:r>
        <w:rPr>
          <w:rFonts w:ascii="Arial" w:hAnsi="Arial" w:cs="Arial"/>
          <w:sz w:val="22"/>
          <w:lang w:val="en-CA"/>
        </w:rPr>
        <w:t>mrc_rcn</w:t>
      </w:r>
      <w:proofErr w:type="spellEnd"/>
      <w:r>
        <w:rPr>
          <w:rFonts w:ascii="Arial" w:hAnsi="Arial" w:cs="Arial"/>
          <w:sz w:val="22"/>
          <w:lang w:val="en-CA"/>
        </w:rPr>
        <w:t xml:space="preserve"> </w:t>
      </w:r>
    </w:p>
    <w:p w14:paraId="479A0C58" w14:textId="77777777" w:rsidR="003446FA" w:rsidRDefault="003446FA" w:rsidP="003446FA">
      <w:pPr>
        <w:rPr>
          <w:rFonts w:ascii="Arial" w:hAnsi="Arial" w:cs="Arial"/>
          <w:color w:val="0070C0"/>
          <w:sz w:val="22"/>
          <w:lang w:val="en-CA"/>
        </w:rPr>
      </w:pPr>
    </w:p>
    <w:p w14:paraId="7BD86402" w14:textId="77777777" w:rsidR="003446FA" w:rsidRDefault="003446FA" w:rsidP="003446FA">
      <w:pPr>
        <w:rPr>
          <w:rFonts w:ascii="Arial" w:hAnsi="Arial" w:cs="Arial"/>
          <w:b/>
          <w:sz w:val="22"/>
          <w:u w:val="single"/>
          <w:lang w:val="en-CA"/>
        </w:rPr>
      </w:pPr>
      <w:r>
        <w:rPr>
          <w:rFonts w:ascii="Arial" w:hAnsi="Arial" w:cs="Arial"/>
          <w:b/>
          <w:sz w:val="22"/>
          <w:u w:val="single"/>
          <w:lang w:val="en-CA"/>
        </w:rPr>
        <w:t xml:space="preserve">Examples of social content: </w:t>
      </w:r>
    </w:p>
    <w:p w14:paraId="37818AFA" w14:textId="77777777" w:rsidR="003446FA" w:rsidRDefault="003446FA" w:rsidP="003446FA">
      <w:pPr>
        <w:rPr>
          <w:rFonts w:ascii="Arial" w:hAnsi="Arial" w:cs="Arial"/>
          <w:sz w:val="22"/>
          <w:lang w:val="en-CA"/>
        </w:rPr>
      </w:pPr>
    </w:p>
    <w:p w14:paraId="7FBD622C" w14:textId="77777777" w:rsidR="003446FA" w:rsidRDefault="003446FA" w:rsidP="003446FA">
      <w:pPr>
        <w:rPr>
          <w:rFonts w:ascii="Arial" w:hAnsi="Arial" w:cs="Arial"/>
          <w:sz w:val="22"/>
          <w:lang w:val="en-CA"/>
        </w:rPr>
      </w:pPr>
      <w:r>
        <w:rPr>
          <w:rFonts w:ascii="Arial" w:hAnsi="Arial" w:cs="Arial"/>
          <w:sz w:val="22"/>
          <w:lang w:val="en-CA"/>
        </w:rPr>
        <w:t xml:space="preserve">We were the first into the action, even before war was declared, west coast destroyers HMC Ships </w:t>
      </w:r>
      <w:r w:rsidRPr="00E12FB1">
        <w:rPr>
          <w:rFonts w:ascii="Arial" w:hAnsi="Arial" w:cs="Arial"/>
          <w:i/>
          <w:sz w:val="22"/>
          <w:lang w:val="en-CA"/>
        </w:rPr>
        <w:t>St. Laurent</w:t>
      </w:r>
      <w:r>
        <w:rPr>
          <w:rFonts w:ascii="Arial" w:hAnsi="Arial" w:cs="Arial"/>
          <w:sz w:val="22"/>
          <w:lang w:val="en-CA"/>
        </w:rPr>
        <w:t xml:space="preserve"> and </w:t>
      </w:r>
      <w:r w:rsidRPr="00E12FB1">
        <w:rPr>
          <w:rFonts w:ascii="Arial" w:hAnsi="Arial" w:cs="Arial"/>
          <w:i/>
          <w:sz w:val="22"/>
          <w:lang w:val="en-CA"/>
        </w:rPr>
        <w:t>Fraser</w:t>
      </w:r>
      <w:r>
        <w:rPr>
          <w:rFonts w:ascii="Arial" w:hAnsi="Arial" w:cs="Arial"/>
          <w:sz w:val="22"/>
          <w:lang w:val="en-CA"/>
        </w:rPr>
        <w:t xml:space="preserve"> sailed from Vancouver on August 31, 1939 to form the backbone of the convoy escort force gathering in the Atlantic. On September 16, </w:t>
      </w:r>
      <w:r w:rsidRPr="00E12FB1">
        <w:rPr>
          <w:rFonts w:ascii="Arial" w:hAnsi="Arial" w:cs="Arial"/>
          <w:i/>
          <w:sz w:val="22"/>
          <w:lang w:val="en-CA"/>
        </w:rPr>
        <w:t>St. Laurent</w:t>
      </w:r>
      <w:r>
        <w:rPr>
          <w:rFonts w:ascii="Arial" w:hAnsi="Arial" w:cs="Arial"/>
          <w:sz w:val="22"/>
          <w:lang w:val="en-CA"/>
        </w:rPr>
        <w:t xml:space="preserve"> and </w:t>
      </w:r>
      <w:r w:rsidRPr="00E12FB1">
        <w:rPr>
          <w:rFonts w:ascii="Arial" w:hAnsi="Arial" w:cs="Arial"/>
          <w:i/>
          <w:sz w:val="22"/>
          <w:lang w:val="en-CA"/>
        </w:rPr>
        <w:t>Saguenay</w:t>
      </w:r>
      <w:r>
        <w:rPr>
          <w:rFonts w:ascii="Arial" w:hAnsi="Arial" w:cs="Arial"/>
          <w:sz w:val="22"/>
          <w:lang w:val="en-CA"/>
        </w:rPr>
        <w:t xml:space="preserve"> sailed with the first convoy, HX 1. When the Allies’ backs were against the ocean, HMC Ships </w:t>
      </w:r>
      <w:r w:rsidRPr="00E12FB1">
        <w:rPr>
          <w:rFonts w:ascii="Arial" w:hAnsi="Arial" w:cs="Arial"/>
          <w:i/>
          <w:sz w:val="22"/>
          <w:lang w:val="en-CA"/>
        </w:rPr>
        <w:t>Skeena</w:t>
      </w:r>
      <w:r>
        <w:rPr>
          <w:rFonts w:ascii="Arial" w:hAnsi="Arial" w:cs="Arial"/>
          <w:sz w:val="22"/>
          <w:lang w:val="en-CA"/>
        </w:rPr>
        <w:t xml:space="preserve">, </w:t>
      </w:r>
      <w:r w:rsidRPr="00E12FB1">
        <w:rPr>
          <w:rFonts w:ascii="Arial" w:hAnsi="Arial" w:cs="Arial"/>
          <w:i/>
          <w:sz w:val="22"/>
          <w:lang w:val="en-CA"/>
        </w:rPr>
        <w:t>Restigouche</w:t>
      </w:r>
      <w:r>
        <w:rPr>
          <w:rFonts w:ascii="Arial" w:hAnsi="Arial" w:cs="Arial"/>
          <w:sz w:val="22"/>
          <w:lang w:val="en-CA"/>
        </w:rPr>
        <w:t xml:space="preserve"> and </w:t>
      </w:r>
      <w:r w:rsidRPr="00E12FB1">
        <w:rPr>
          <w:rFonts w:ascii="Arial" w:hAnsi="Arial" w:cs="Arial"/>
          <w:i/>
          <w:sz w:val="22"/>
          <w:lang w:val="en-CA"/>
        </w:rPr>
        <w:t>St. Laurent</w:t>
      </w:r>
      <w:r>
        <w:rPr>
          <w:rFonts w:ascii="Arial" w:hAnsi="Arial" w:cs="Arial"/>
          <w:sz w:val="22"/>
          <w:lang w:val="en-CA"/>
        </w:rPr>
        <w:t xml:space="preserve"> sailed from Halifax on May 24, 1940, while </w:t>
      </w:r>
      <w:r w:rsidRPr="00E12FB1">
        <w:rPr>
          <w:rFonts w:ascii="Arial" w:hAnsi="Arial" w:cs="Arial"/>
          <w:i/>
          <w:sz w:val="22"/>
          <w:lang w:val="en-CA"/>
        </w:rPr>
        <w:t>Fraser</w:t>
      </w:r>
      <w:r>
        <w:rPr>
          <w:rFonts w:ascii="Arial" w:hAnsi="Arial" w:cs="Arial"/>
          <w:sz w:val="22"/>
          <w:lang w:val="en-CA"/>
        </w:rPr>
        <w:t xml:space="preserve"> followed 2 days later, to patrol the English Channel.</w:t>
      </w:r>
    </w:p>
    <w:p w14:paraId="1F6C2B85" w14:textId="77777777" w:rsidR="003446FA" w:rsidRDefault="003446FA" w:rsidP="003446FA">
      <w:pPr>
        <w:rPr>
          <w:rFonts w:ascii="Arial" w:hAnsi="Arial" w:cs="Arial"/>
          <w:sz w:val="22"/>
          <w:lang w:val="en-CA"/>
        </w:rPr>
      </w:pPr>
    </w:p>
    <w:p w14:paraId="13CE58C6" w14:textId="77777777" w:rsidR="003446FA" w:rsidRDefault="003446FA" w:rsidP="003446FA">
      <w:pPr>
        <w:rPr>
          <w:rFonts w:ascii="Arial" w:hAnsi="Arial" w:cs="Arial"/>
          <w:sz w:val="22"/>
          <w:lang w:val="en-CA"/>
        </w:rPr>
      </w:pPr>
      <w:r>
        <w:rPr>
          <w:rFonts w:ascii="Arial" w:hAnsi="Arial" w:cs="Arial"/>
          <w:b/>
          <w:sz w:val="22"/>
          <w:lang w:val="en-CA"/>
        </w:rPr>
        <w:t>Option #1</w:t>
      </w:r>
      <w:r>
        <w:rPr>
          <w:rFonts w:ascii="Arial" w:hAnsi="Arial" w:cs="Arial"/>
          <w:sz w:val="22"/>
          <w:lang w:val="en-CA"/>
        </w:rPr>
        <w:t xml:space="preserve"> - Each year on the first Sunday in May, Canada’s naval community commemorates those lost at sea during the Second World War. They uphold the legacy of the Battle of the</w:t>
      </w:r>
    </w:p>
    <w:p w14:paraId="4F14A846" w14:textId="113A9EA4" w:rsidR="003446FA" w:rsidRDefault="003446FA" w:rsidP="003446FA">
      <w:pPr>
        <w:rPr>
          <w:rFonts w:ascii="Arial" w:hAnsi="Arial" w:cs="Arial"/>
          <w:sz w:val="22"/>
          <w:lang w:val="en-CA"/>
        </w:rPr>
      </w:pPr>
      <w:r>
        <w:rPr>
          <w:rFonts w:ascii="Arial" w:hAnsi="Arial" w:cs="Arial"/>
          <w:sz w:val="22"/>
          <w:lang w:val="en-CA"/>
        </w:rPr>
        <w:t>Atlantic by pledging themselves “Ready, Aye, Ready” to face today’s security challenges</w:t>
      </w:r>
      <w:r w:rsidR="00E12FB1">
        <w:rPr>
          <w:rFonts w:ascii="Arial" w:hAnsi="Arial" w:cs="Arial"/>
          <w:sz w:val="22"/>
          <w:lang w:val="en-CA"/>
        </w:rPr>
        <w:t xml:space="preserve"> </w:t>
      </w:r>
      <w:r>
        <w:rPr>
          <w:rFonts w:ascii="Arial" w:hAnsi="Arial" w:cs="Arial"/>
          <w:sz w:val="22"/>
          <w:lang w:val="en-CA"/>
        </w:rPr>
        <w:t xml:space="preserve">with pride and professionalism. </w:t>
      </w:r>
    </w:p>
    <w:p w14:paraId="66885886" w14:textId="77777777" w:rsidR="003446FA" w:rsidRDefault="003446FA" w:rsidP="003446FA">
      <w:pPr>
        <w:rPr>
          <w:rFonts w:ascii="Arial" w:hAnsi="Arial" w:cs="Arial"/>
          <w:sz w:val="22"/>
          <w:lang w:val="en-CA"/>
        </w:rPr>
      </w:pPr>
    </w:p>
    <w:p w14:paraId="17B8F761" w14:textId="77777777" w:rsidR="003446FA" w:rsidRDefault="003446FA" w:rsidP="003446FA">
      <w:pPr>
        <w:rPr>
          <w:rFonts w:ascii="Arial" w:hAnsi="Arial" w:cs="Arial"/>
          <w:sz w:val="22"/>
          <w:lang w:val="en-CA"/>
        </w:rPr>
      </w:pPr>
      <w:r>
        <w:rPr>
          <w:rFonts w:ascii="Arial" w:hAnsi="Arial" w:cs="Arial"/>
          <w:b/>
          <w:sz w:val="22"/>
          <w:lang w:val="en-CA"/>
        </w:rPr>
        <w:t>Option #2</w:t>
      </w:r>
      <w:r>
        <w:rPr>
          <w:rFonts w:ascii="Arial" w:hAnsi="Arial" w:cs="Arial"/>
          <w:sz w:val="22"/>
          <w:lang w:val="en-CA"/>
        </w:rPr>
        <w:t xml:space="preserve"> - Each year, on the first Sunday in May, we recognize the service of our veterans, and the sacrifice of so many of their shipmates who never returned home. More than 4,600 Canadians lost their lives in the Battle of the Atlantic, in hard-fought victories at sea, or on treacherous convoy duty.</w:t>
      </w:r>
    </w:p>
    <w:p w14:paraId="2DF710E4" w14:textId="77777777" w:rsidR="003446FA" w:rsidRDefault="003446FA" w:rsidP="003446FA">
      <w:pPr>
        <w:rPr>
          <w:rFonts w:ascii="Arial" w:hAnsi="Arial" w:cs="Arial"/>
          <w:sz w:val="22"/>
          <w:lang w:val="en-CA"/>
        </w:rPr>
      </w:pPr>
    </w:p>
    <w:p w14:paraId="7A4FCDB2" w14:textId="77777777" w:rsidR="003446FA" w:rsidRDefault="003446FA" w:rsidP="003446FA">
      <w:pPr>
        <w:rPr>
          <w:rFonts w:ascii="Arial" w:hAnsi="Arial" w:cs="Arial"/>
          <w:sz w:val="22"/>
          <w:lang w:val="en-CA"/>
        </w:rPr>
      </w:pPr>
      <w:r>
        <w:rPr>
          <w:rFonts w:ascii="Arial" w:hAnsi="Arial" w:cs="Arial"/>
          <w:sz w:val="22"/>
          <w:lang w:val="en-CA"/>
        </w:rPr>
        <w:t>Over 1,900 sailors and wrens, 1,700 merchant seamen, 900 @RCAF_ARC air crew, and 33 vessels were lost during the Battle of the Atlantic. #</w:t>
      </w:r>
      <w:proofErr w:type="spellStart"/>
      <w:r>
        <w:rPr>
          <w:rFonts w:ascii="Arial" w:hAnsi="Arial" w:cs="Arial"/>
          <w:sz w:val="22"/>
          <w:lang w:val="en-CA"/>
        </w:rPr>
        <w:t>RememberRCN</w:t>
      </w:r>
      <w:proofErr w:type="spellEnd"/>
      <w:r>
        <w:rPr>
          <w:rFonts w:ascii="Arial" w:hAnsi="Arial" w:cs="Arial"/>
          <w:sz w:val="22"/>
          <w:lang w:val="en-CA"/>
        </w:rPr>
        <w:t xml:space="preserve"> #</w:t>
      </w:r>
      <w:proofErr w:type="spellStart"/>
      <w:r>
        <w:rPr>
          <w:rFonts w:ascii="Arial" w:hAnsi="Arial" w:cs="Arial"/>
          <w:sz w:val="22"/>
          <w:lang w:val="en-CA"/>
        </w:rPr>
        <w:t>BattleofAtlantic</w:t>
      </w:r>
      <w:proofErr w:type="spellEnd"/>
    </w:p>
    <w:p w14:paraId="629321D2" w14:textId="77777777" w:rsidR="003446FA" w:rsidRDefault="003446FA" w:rsidP="003446FA">
      <w:pPr>
        <w:rPr>
          <w:rFonts w:ascii="Arial" w:hAnsi="Arial" w:cs="Arial"/>
          <w:sz w:val="22"/>
          <w:lang w:val="en-CA"/>
        </w:rPr>
      </w:pPr>
    </w:p>
    <w:p w14:paraId="41854E61" w14:textId="77777777" w:rsidR="003446FA" w:rsidRDefault="003446FA" w:rsidP="003446FA">
      <w:pPr>
        <w:jc w:val="center"/>
        <w:rPr>
          <w:rFonts w:ascii="Arial" w:hAnsi="Arial" w:cs="Arial"/>
          <w:b/>
          <w:sz w:val="22"/>
          <w:lang w:val="en-CA"/>
        </w:rPr>
      </w:pPr>
      <w:r>
        <w:rPr>
          <w:rFonts w:ascii="Arial" w:hAnsi="Arial" w:cs="Arial"/>
          <w:b/>
          <w:sz w:val="22"/>
          <w:lang w:val="en-CA"/>
        </w:rPr>
        <w:t>In memoriam – Author Unknown</w:t>
      </w:r>
    </w:p>
    <w:p w14:paraId="321CB7F4" w14:textId="77777777" w:rsidR="003446FA" w:rsidRDefault="003446FA" w:rsidP="003446FA">
      <w:pPr>
        <w:jc w:val="center"/>
        <w:rPr>
          <w:rFonts w:ascii="Arial" w:hAnsi="Arial" w:cs="Arial"/>
          <w:sz w:val="22"/>
          <w:lang w:val="en-CA"/>
        </w:rPr>
      </w:pPr>
      <w:r>
        <w:rPr>
          <w:rFonts w:ascii="Arial" w:hAnsi="Arial" w:cs="Arial"/>
          <w:sz w:val="22"/>
          <w:lang w:val="en-CA"/>
        </w:rPr>
        <w:t>To the memory of those stout hearts, our mates, who have not returned</w:t>
      </w:r>
    </w:p>
    <w:p w14:paraId="12C9E7E1" w14:textId="77777777" w:rsidR="003446FA" w:rsidRDefault="003446FA" w:rsidP="003446FA">
      <w:pPr>
        <w:jc w:val="center"/>
        <w:rPr>
          <w:rFonts w:ascii="Arial" w:hAnsi="Arial" w:cs="Arial"/>
          <w:sz w:val="22"/>
          <w:lang w:val="en-CA"/>
        </w:rPr>
      </w:pPr>
      <w:r>
        <w:rPr>
          <w:rFonts w:ascii="Arial" w:hAnsi="Arial" w:cs="Arial"/>
          <w:sz w:val="22"/>
          <w:lang w:val="en-CA"/>
        </w:rPr>
        <w:t>and will not be returning from the dark waters. Somewhere in those</w:t>
      </w:r>
    </w:p>
    <w:p w14:paraId="66D16D37" w14:textId="77777777" w:rsidR="003446FA" w:rsidRDefault="003446FA" w:rsidP="003446FA">
      <w:pPr>
        <w:jc w:val="center"/>
        <w:rPr>
          <w:rFonts w:ascii="Arial" w:hAnsi="Arial" w:cs="Arial"/>
          <w:sz w:val="22"/>
          <w:lang w:val="en-CA"/>
        </w:rPr>
      </w:pPr>
      <w:r>
        <w:rPr>
          <w:rFonts w:ascii="Arial" w:hAnsi="Arial" w:cs="Arial"/>
          <w:sz w:val="22"/>
          <w:lang w:val="en-CA"/>
        </w:rPr>
        <w:t>unlit depths today they lie, in torn wreckage their sepulchre, an ocean</w:t>
      </w:r>
    </w:p>
    <w:p w14:paraId="0B57C5F4" w14:textId="77777777" w:rsidR="003446FA" w:rsidRDefault="003446FA" w:rsidP="003446FA">
      <w:pPr>
        <w:jc w:val="center"/>
        <w:rPr>
          <w:rFonts w:ascii="Arial" w:hAnsi="Arial" w:cs="Arial"/>
          <w:sz w:val="22"/>
          <w:lang w:val="en-CA"/>
        </w:rPr>
      </w:pPr>
      <w:r>
        <w:rPr>
          <w:rFonts w:ascii="Arial" w:hAnsi="Arial" w:cs="Arial"/>
          <w:sz w:val="22"/>
          <w:lang w:val="en-CA"/>
        </w:rPr>
        <w:t>floor their abbey. One remembers them, not alone for the gallantry</w:t>
      </w:r>
    </w:p>
    <w:p w14:paraId="4151D57E" w14:textId="77777777" w:rsidR="003446FA" w:rsidRDefault="003446FA" w:rsidP="003446FA">
      <w:pPr>
        <w:jc w:val="center"/>
        <w:rPr>
          <w:rFonts w:ascii="Arial" w:hAnsi="Arial" w:cs="Arial"/>
          <w:sz w:val="22"/>
          <w:lang w:val="en-CA"/>
        </w:rPr>
      </w:pPr>
      <w:r>
        <w:rPr>
          <w:rFonts w:ascii="Arial" w:hAnsi="Arial" w:cs="Arial"/>
          <w:sz w:val="22"/>
          <w:lang w:val="en-CA"/>
        </w:rPr>
        <w:t>of their sacrifice, but too because one’s own life seems the richer</w:t>
      </w:r>
    </w:p>
    <w:p w14:paraId="7B7810EC" w14:textId="77777777" w:rsidR="003446FA" w:rsidRDefault="003446FA" w:rsidP="003446FA">
      <w:pPr>
        <w:jc w:val="center"/>
        <w:rPr>
          <w:rFonts w:ascii="Arial" w:hAnsi="Arial" w:cs="Arial"/>
          <w:sz w:val="22"/>
          <w:lang w:val="en-CA"/>
        </w:rPr>
      </w:pPr>
      <w:r>
        <w:rPr>
          <w:rFonts w:ascii="Arial" w:hAnsi="Arial" w:cs="Arial"/>
          <w:sz w:val="22"/>
          <w:lang w:val="en-CA"/>
        </w:rPr>
        <w:t>for having had their friendship.</w:t>
      </w:r>
    </w:p>
    <w:p w14:paraId="482E18E2" w14:textId="77777777" w:rsidR="003446FA" w:rsidRDefault="003446FA" w:rsidP="003446FA">
      <w:pPr>
        <w:rPr>
          <w:rFonts w:ascii="Arial" w:hAnsi="Arial" w:cs="Arial"/>
          <w:sz w:val="22"/>
        </w:rPr>
      </w:pPr>
    </w:p>
    <w:p w14:paraId="2B7D665A" w14:textId="77777777" w:rsidR="003446FA" w:rsidRDefault="003446FA" w:rsidP="003446FA">
      <w:pPr>
        <w:rPr>
          <w:rFonts w:ascii="Arial" w:hAnsi="Arial" w:cs="Arial"/>
          <w:b/>
          <w:sz w:val="22"/>
          <w:u w:val="single"/>
        </w:rPr>
      </w:pPr>
    </w:p>
    <w:p w14:paraId="04CC52C8" w14:textId="77777777" w:rsidR="003446FA" w:rsidRDefault="003446FA" w:rsidP="003446FA">
      <w:pPr>
        <w:rPr>
          <w:rFonts w:ascii="Arial" w:hAnsi="Arial" w:cs="Arial"/>
          <w:b/>
          <w:sz w:val="22"/>
          <w:u w:val="single"/>
        </w:rPr>
      </w:pPr>
    </w:p>
    <w:p w14:paraId="2D906C18" w14:textId="77777777" w:rsidR="003446FA" w:rsidRDefault="003446FA" w:rsidP="003446FA">
      <w:pPr>
        <w:rPr>
          <w:rFonts w:ascii="Arial" w:hAnsi="Arial" w:cs="Arial"/>
          <w:b/>
          <w:sz w:val="22"/>
          <w:u w:val="single"/>
        </w:rPr>
      </w:pPr>
    </w:p>
    <w:p w14:paraId="188F995B" w14:textId="77777777" w:rsidR="003446FA" w:rsidRDefault="003446FA" w:rsidP="003446FA">
      <w:pPr>
        <w:rPr>
          <w:rFonts w:ascii="Arial" w:hAnsi="Arial" w:cs="Arial"/>
          <w:b/>
          <w:sz w:val="22"/>
          <w:u w:val="single"/>
        </w:rPr>
      </w:pPr>
    </w:p>
    <w:p w14:paraId="57FAFA38" w14:textId="77777777" w:rsidR="003446FA" w:rsidRDefault="003446FA" w:rsidP="003446FA">
      <w:pPr>
        <w:rPr>
          <w:rFonts w:ascii="Arial" w:hAnsi="Arial" w:cs="Arial"/>
          <w:b/>
          <w:sz w:val="22"/>
          <w:u w:val="single"/>
        </w:rPr>
      </w:pPr>
      <w:r>
        <w:rPr>
          <w:rFonts w:ascii="Arial" w:hAnsi="Arial" w:cs="Arial"/>
          <w:b/>
          <w:sz w:val="22"/>
          <w:u w:val="single"/>
        </w:rPr>
        <w:lastRenderedPageBreak/>
        <w:t xml:space="preserve">Statistics &amp; Facts on BOA </w:t>
      </w:r>
    </w:p>
    <w:p w14:paraId="525E1F18" w14:textId="77777777" w:rsidR="003446FA" w:rsidRDefault="003446FA" w:rsidP="003446FA">
      <w:pPr>
        <w:rPr>
          <w:rFonts w:ascii="Arial" w:hAnsi="Arial" w:cs="Arial"/>
          <w:sz w:val="22"/>
        </w:rPr>
      </w:pPr>
    </w:p>
    <w:p w14:paraId="7FDBB302" w14:textId="1CC23271" w:rsidR="003446FA" w:rsidRDefault="003446FA" w:rsidP="003446FA">
      <w:pPr>
        <w:rPr>
          <w:rFonts w:ascii="Arial" w:hAnsi="Arial" w:cs="Arial"/>
          <w:sz w:val="22"/>
        </w:rPr>
      </w:pPr>
      <w:r>
        <w:rPr>
          <w:rFonts w:ascii="Arial" w:hAnsi="Arial" w:cs="Arial"/>
          <w:sz w:val="22"/>
        </w:rPr>
        <w:t>For BOA, the UK uses 1943 because it was the turning point of the battle</w:t>
      </w:r>
      <w:r w:rsidR="000B2967">
        <w:rPr>
          <w:rFonts w:ascii="Arial" w:hAnsi="Arial" w:cs="Arial"/>
          <w:sz w:val="22"/>
        </w:rPr>
        <w:t>,</w:t>
      </w:r>
      <w:r>
        <w:rPr>
          <w:rFonts w:ascii="Arial" w:hAnsi="Arial" w:cs="Arial"/>
          <w:sz w:val="22"/>
        </w:rPr>
        <w:t xml:space="preserve"> so they use that year to mark their anniversaries.  We may have been winning the Battle of the Atlantic in 1943</w:t>
      </w:r>
      <w:r w:rsidR="000B2967">
        <w:rPr>
          <w:rFonts w:ascii="Arial" w:hAnsi="Arial" w:cs="Arial"/>
          <w:sz w:val="22"/>
        </w:rPr>
        <w:t>,</w:t>
      </w:r>
      <w:r>
        <w:rPr>
          <w:rFonts w:ascii="Arial" w:hAnsi="Arial" w:cs="Arial"/>
          <w:sz w:val="22"/>
        </w:rPr>
        <w:t xml:space="preserve"> but the battle wasn’t over until Germany surrendered.  </w:t>
      </w:r>
    </w:p>
    <w:p w14:paraId="2A6F4505" w14:textId="77777777" w:rsidR="006B2CAD" w:rsidRDefault="006B2CAD" w:rsidP="003446FA">
      <w:pPr>
        <w:rPr>
          <w:rFonts w:ascii="Arial" w:hAnsi="Arial" w:cs="Arial"/>
          <w:sz w:val="22"/>
        </w:rPr>
      </w:pPr>
    </w:p>
    <w:p w14:paraId="09B79CDF" w14:textId="77777777" w:rsidR="003446FA" w:rsidRDefault="003446FA" w:rsidP="003446FA">
      <w:pPr>
        <w:rPr>
          <w:rFonts w:ascii="Arial" w:hAnsi="Arial" w:cs="Arial"/>
          <w:bCs/>
          <w:sz w:val="22"/>
        </w:rPr>
      </w:pPr>
      <w:r>
        <w:rPr>
          <w:rFonts w:ascii="Arial" w:hAnsi="Arial" w:cs="Arial"/>
          <w:sz w:val="22"/>
        </w:rPr>
        <w:t xml:space="preserve">We lost HMCS </w:t>
      </w:r>
      <w:r w:rsidRPr="00F23F1D">
        <w:rPr>
          <w:rFonts w:ascii="Arial" w:hAnsi="Arial" w:cs="Arial"/>
          <w:i/>
          <w:sz w:val="22"/>
        </w:rPr>
        <w:t>Esquimalt</w:t>
      </w:r>
      <w:r>
        <w:rPr>
          <w:rFonts w:ascii="Arial" w:hAnsi="Arial" w:cs="Arial"/>
          <w:sz w:val="22"/>
        </w:rPr>
        <w:t xml:space="preserve"> just outside Halifax </w:t>
      </w:r>
      <w:proofErr w:type="spellStart"/>
      <w:r>
        <w:rPr>
          <w:rFonts w:ascii="Arial" w:hAnsi="Arial" w:cs="Arial"/>
          <w:sz w:val="22"/>
        </w:rPr>
        <w:t>Harbour</w:t>
      </w:r>
      <w:proofErr w:type="spellEnd"/>
      <w:r>
        <w:rPr>
          <w:rFonts w:ascii="Arial" w:hAnsi="Arial" w:cs="Arial"/>
          <w:sz w:val="22"/>
        </w:rPr>
        <w:t xml:space="preserve"> on 16 April, 1945 to U190.  Only 26 of the 70 crew survived.  </w:t>
      </w:r>
      <w:r>
        <w:rPr>
          <w:rFonts w:ascii="Arial" w:hAnsi="Arial" w:cs="Arial"/>
          <w:bCs/>
          <w:sz w:val="22"/>
        </w:rPr>
        <w:t>For Canada this will be the 74</w:t>
      </w:r>
      <w:r>
        <w:rPr>
          <w:rFonts w:ascii="Arial" w:hAnsi="Arial" w:cs="Arial"/>
          <w:bCs/>
          <w:sz w:val="22"/>
          <w:vertAlign w:val="superscript"/>
        </w:rPr>
        <w:t>th</w:t>
      </w:r>
      <w:r>
        <w:rPr>
          <w:rFonts w:ascii="Arial" w:hAnsi="Arial" w:cs="Arial"/>
          <w:bCs/>
          <w:sz w:val="22"/>
        </w:rPr>
        <w:t xml:space="preserve"> anniversary of the end of the Battle of the Atlantic.</w:t>
      </w:r>
    </w:p>
    <w:p w14:paraId="6409D87F" w14:textId="77777777" w:rsidR="003446FA" w:rsidRDefault="003446FA" w:rsidP="003446FA">
      <w:pPr>
        <w:rPr>
          <w:rFonts w:ascii="Arial" w:hAnsi="Arial" w:cs="Arial"/>
          <w:sz w:val="22"/>
        </w:rPr>
      </w:pPr>
    </w:p>
    <w:p w14:paraId="68C376E5" w14:textId="21397055" w:rsidR="003446FA" w:rsidRDefault="003446FA" w:rsidP="003446FA">
      <w:pPr>
        <w:rPr>
          <w:rFonts w:ascii="Arial" w:hAnsi="Arial" w:cs="Arial"/>
          <w:sz w:val="22"/>
        </w:rPr>
      </w:pPr>
      <w:r>
        <w:rPr>
          <w:rFonts w:ascii="Arial" w:hAnsi="Arial" w:cs="Arial"/>
          <w:sz w:val="22"/>
        </w:rPr>
        <w:t xml:space="preserve">For HMCS </w:t>
      </w:r>
      <w:r>
        <w:rPr>
          <w:rFonts w:ascii="Arial" w:hAnsi="Arial" w:cs="Arial"/>
          <w:i/>
          <w:iCs/>
          <w:sz w:val="22"/>
        </w:rPr>
        <w:t>Athabaskan</w:t>
      </w:r>
      <w:r>
        <w:rPr>
          <w:rFonts w:ascii="Arial" w:hAnsi="Arial" w:cs="Arial"/>
          <w:sz w:val="22"/>
        </w:rPr>
        <w:t xml:space="preserve"> it </w:t>
      </w:r>
      <w:r w:rsidR="000B2967">
        <w:rPr>
          <w:rFonts w:ascii="Arial" w:hAnsi="Arial" w:cs="Arial"/>
          <w:sz w:val="22"/>
        </w:rPr>
        <w:t>is</w:t>
      </w:r>
      <w:r>
        <w:rPr>
          <w:rFonts w:ascii="Arial" w:hAnsi="Arial" w:cs="Arial"/>
          <w:sz w:val="22"/>
        </w:rPr>
        <w:t xml:space="preserve"> the 75</w:t>
      </w:r>
      <w:r>
        <w:rPr>
          <w:rFonts w:ascii="Arial" w:hAnsi="Arial" w:cs="Arial"/>
          <w:sz w:val="22"/>
          <w:vertAlign w:val="superscript"/>
        </w:rPr>
        <w:t>th</w:t>
      </w:r>
      <w:r>
        <w:rPr>
          <w:rFonts w:ascii="Arial" w:hAnsi="Arial" w:cs="Arial"/>
          <w:sz w:val="22"/>
        </w:rPr>
        <w:t xml:space="preserve"> anniversary of her sinking this year.</w:t>
      </w:r>
    </w:p>
    <w:p w14:paraId="2DB52B93" w14:textId="77777777" w:rsidR="003446FA" w:rsidRDefault="003446FA" w:rsidP="003446FA">
      <w:pPr>
        <w:rPr>
          <w:rFonts w:ascii="Arial" w:hAnsi="Arial" w:cs="Arial"/>
          <w:sz w:val="22"/>
          <w:lang w:val="en-CA"/>
        </w:rPr>
      </w:pPr>
    </w:p>
    <w:p w14:paraId="6BC9163B" w14:textId="529BF4EC" w:rsidR="003446FA" w:rsidRDefault="000B2967" w:rsidP="003446FA">
      <w:pPr>
        <w:rPr>
          <w:rFonts w:ascii="Arial" w:hAnsi="Arial" w:cs="Arial"/>
          <w:sz w:val="22"/>
          <w:lang w:val="en-CA"/>
        </w:rPr>
      </w:pPr>
      <w:r>
        <w:rPr>
          <w:rFonts w:ascii="Arial" w:hAnsi="Arial" w:cs="Arial"/>
          <w:sz w:val="22"/>
          <w:lang w:val="en-CA"/>
        </w:rPr>
        <w:t>11.</w:t>
      </w:r>
      <w:r>
        <w:rPr>
          <w:rFonts w:ascii="Arial" w:hAnsi="Arial" w:cs="Arial"/>
          <w:sz w:val="22"/>
          <w:lang w:val="en-CA"/>
        </w:rPr>
        <w:tab/>
      </w:r>
      <w:r w:rsidR="003446FA">
        <w:rPr>
          <w:rFonts w:ascii="Arial" w:hAnsi="Arial" w:cs="Arial"/>
          <w:sz w:val="22"/>
          <w:lang w:val="en-CA"/>
        </w:rPr>
        <w:t>RCN PA will be providing a graphics package that will include banners to update Facebook page headers, as well as Twitter banners – and some general imagery that can be used when posting about BOA. This link will be shared the week of April 15</w:t>
      </w:r>
      <w:r w:rsidR="003446FA">
        <w:rPr>
          <w:rFonts w:ascii="Arial" w:hAnsi="Arial" w:cs="Arial"/>
          <w:sz w:val="22"/>
          <w:vertAlign w:val="superscript"/>
          <w:lang w:val="en-CA"/>
        </w:rPr>
        <w:t>th</w:t>
      </w:r>
      <w:r w:rsidR="003446FA">
        <w:rPr>
          <w:rFonts w:ascii="Arial" w:hAnsi="Arial" w:cs="Arial"/>
          <w:sz w:val="22"/>
          <w:lang w:val="en-CA"/>
        </w:rPr>
        <w:t xml:space="preserve">. </w:t>
      </w:r>
    </w:p>
    <w:p w14:paraId="1C66BB57" w14:textId="77777777" w:rsidR="008120D4" w:rsidRPr="004801B6" w:rsidRDefault="00BC47FE" w:rsidP="001D7AF7">
      <w:pPr>
        <w:rPr>
          <w:rFonts w:ascii="Arial" w:hAnsi="Arial" w:cs="Arial"/>
          <w:sz w:val="22"/>
          <w:lang w:val="en-CA"/>
        </w:rPr>
      </w:pPr>
      <w:r w:rsidRPr="004801B6">
        <w:rPr>
          <w:rFonts w:ascii="Arial" w:hAnsi="Arial" w:cs="Arial"/>
          <w:color w:val="0070C0"/>
          <w:sz w:val="22"/>
          <w:lang w:val="en-CA"/>
        </w:rPr>
        <w:t xml:space="preserve"> </w:t>
      </w:r>
    </w:p>
    <w:p w14:paraId="2C2DAD48" w14:textId="77777777" w:rsidR="003D5A48" w:rsidRPr="004801B6" w:rsidRDefault="003D5A48" w:rsidP="00C47585">
      <w:pPr>
        <w:rPr>
          <w:rFonts w:ascii="Arial" w:hAnsi="Arial" w:cs="Arial"/>
          <w:sz w:val="22"/>
          <w:lang w:val="en-CA"/>
        </w:rPr>
      </w:pPr>
    </w:p>
    <w:p w14:paraId="6F5D713B" w14:textId="77777777" w:rsidR="000C6619" w:rsidRPr="004801B6" w:rsidRDefault="000C6619" w:rsidP="00C47585">
      <w:pPr>
        <w:rPr>
          <w:rFonts w:ascii="Arial" w:hAnsi="Arial" w:cs="Arial"/>
          <w:b/>
          <w:sz w:val="22"/>
          <w:lang w:val="en-CA"/>
        </w:rPr>
      </w:pPr>
      <w:r w:rsidRPr="004801B6">
        <w:rPr>
          <w:rFonts w:ascii="Arial" w:hAnsi="Arial" w:cs="Arial"/>
          <w:b/>
          <w:sz w:val="22"/>
          <w:lang w:val="en-CA"/>
        </w:rPr>
        <w:t>KEY MESSAGES</w:t>
      </w:r>
    </w:p>
    <w:p w14:paraId="6ECDC89C" w14:textId="77777777" w:rsidR="000C6619" w:rsidRPr="004801B6" w:rsidRDefault="000C6619" w:rsidP="00C47585">
      <w:pPr>
        <w:rPr>
          <w:rFonts w:ascii="Arial" w:hAnsi="Arial" w:cs="Arial"/>
          <w:sz w:val="22"/>
          <w:lang w:val="en-CA"/>
        </w:rPr>
      </w:pPr>
    </w:p>
    <w:p w14:paraId="67960354" w14:textId="300580F6" w:rsidR="000C6619" w:rsidRPr="004801B6" w:rsidRDefault="003446FA" w:rsidP="00C47585">
      <w:pPr>
        <w:rPr>
          <w:rFonts w:ascii="Arial" w:hAnsi="Arial" w:cs="Arial"/>
          <w:sz w:val="22"/>
          <w:lang w:val="en-CA"/>
        </w:rPr>
      </w:pPr>
      <w:r>
        <w:rPr>
          <w:rFonts w:ascii="Arial" w:hAnsi="Arial" w:cs="Arial"/>
          <w:sz w:val="22"/>
          <w:lang w:val="en-CA"/>
        </w:rPr>
        <w:t>12.</w:t>
      </w:r>
      <w:r w:rsidR="000C6619" w:rsidRPr="004801B6">
        <w:rPr>
          <w:rFonts w:ascii="Arial" w:hAnsi="Arial" w:cs="Arial"/>
          <w:sz w:val="22"/>
          <w:lang w:val="en-CA"/>
        </w:rPr>
        <w:tab/>
      </w:r>
      <w:r w:rsidR="004C6E96" w:rsidRPr="004801B6">
        <w:rPr>
          <w:rFonts w:ascii="Arial" w:hAnsi="Arial" w:cs="Arial"/>
          <w:sz w:val="22"/>
          <w:lang w:val="en-CA"/>
        </w:rPr>
        <w:t xml:space="preserve">Below are the Key Messages for the </w:t>
      </w:r>
      <w:r w:rsidR="001D7AF7">
        <w:rPr>
          <w:rFonts w:ascii="Arial" w:hAnsi="Arial" w:cs="Arial"/>
          <w:sz w:val="22"/>
          <w:lang w:val="en-CA"/>
        </w:rPr>
        <w:t>BOA</w:t>
      </w:r>
      <w:r w:rsidR="000B2967">
        <w:rPr>
          <w:rFonts w:ascii="Arial" w:hAnsi="Arial" w:cs="Arial"/>
          <w:sz w:val="22"/>
          <w:lang w:val="en-CA"/>
        </w:rPr>
        <w:t>:</w:t>
      </w:r>
    </w:p>
    <w:p w14:paraId="010A94B2" w14:textId="77777777" w:rsidR="000840ED" w:rsidRPr="004801B6" w:rsidRDefault="000840ED" w:rsidP="00C47585">
      <w:pPr>
        <w:rPr>
          <w:rFonts w:ascii="Arial" w:hAnsi="Arial" w:cs="Arial"/>
          <w:sz w:val="22"/>
          <w:lang w:val="en-CA"/>
        </w:rPr>
      </w:pPr>
    </w:p>
    <w:p w14:paraId="0DF728B7" w14:textId="77777777" w:rsidR="001D7AF7" w:rsidRPr="001D7AF7" w:rsidRDefault="00BC1CE5" w:rsidP="001D7AF7">
      <w:pPr>
        <w:pStyle w:val="ListParagraph"/>
        <w:numPr>
          <w:ilvl w:val="0"/>
          <w:numId w:val="4"/>
        </w:numPr>
        <w:rPr>
          <w:rFonts w:ascii="Arial" w:hAnsi="Arial" w:cs="Arial"/>
          <w:sz w:val="22"/>
          <w:lang w:val="en-CA"/>
        </w:rPr>
      </w:pPr>
      <w:r>
        <w:rPr>
          <w:rFonts w:ascii="Arial" w:hAnsi="Arial" w:cs="Arial"/>
          <w:sz w:val="22"/>
          <w:lang w:val="en-CA"/>
        </w:rPr>
        <w:t>The Battle of the Atlantic was t</w:t>
      </w:r>
      <w:r w:rsidR="001D7AF7" w:rsidRPr="001D7AF7">
        <w:rPr>
          <w:rFonts w:ascii="Arial" w:hAnsi="Arial" w:cs="Arial"/>
          <w:sz w:val="22"/>
          <w:lang w:val="en-CA"/>
        </w:rPr>
        <w:t>he longest, most gruelling and most contested of the Second World War’s campaigns</w:t>
      </w:r>
      <w:r>
        <w:rPr>
          <w:rFonts w:ascii="Arial" w:hAnsi="Arial" w:cs="Arial"/>
          <w:sz w:val="22"/>
          <w:lang w:val="en-CA"/>
        </w:rPr>
        <w:t xml:space="preserve">. It was </w:t>
      </w:r>
      <w:r w:rsidR="001D7AF7" w:rsidRPr="001D7AF7">
        <w:rPr>
          <w:rFonts w:ascii="Arial" w:hAnsi="Arial" w:cs="Arial"/>
          <w:sz w:val="22"/>
          <w:lang w:val="en-CA"/>
        </w:rPr>
        <w:t>a “no-fail mission” upon which victory in Europe depended. We prevailed, through the tenacity, grit and sheer determination of our veterans – shipmates of yesteryear; sailors, airmen &amp; merchant mariners too.</w:t>
      </w:r>
    </w:p>
    <w:p w14:paraId="5DE1A2DC" w14:textId="77777777" w:rsidR="00B734BF" w:rsidRPr="004801B6" w:rsidRDefault="00B734BF" w:rsidP="00B734BF">
      <w:pPr>
        <w:pStyle w:val="ListParagraph"/>
        <w:ind w:left="1069"/>
        <w:rPr>
          <w:rFonts w:ascii="Arial" w:hAnsi="Arial" w:cs="Arial"/>
          <w:sz w:val="22"/>
          <w:lang w:val="en-CA"/>
        </w:rPr>
      </w:pPr>
    </w:p>
    <w:p w14:paraId="3431C7F9" w14:textId="77777777" w:rsidR="001D7AF7" w:rsidRPr="001D7AF7" w:rsidRDefault="001D7AF7" w:rsidP="001D7AF7">
      <w:pPr>
        <w:pStyle w:val="ListParagraph"/>
        <w:numPr>
          <w:ilvl w:val="0"/>
          <w:numId w:val="4"/>
        </w:numPr>
        <w:rPr>
          <w:rFonts w:ascii="Arial" w:hAnsi="Arial" w:cs="Arial"/>
          <w:sz w:val="22"/>
          <w:lang w:val="en-CA"/>
        </w:rPr>
      </w:pPr>
      <w:r w:rsidRPr="001D7AF7">
        <w:rPr>
          <w:rFonts w:ascii="Arial" w:hAnsi="Arial" w:cs="Arial"/>
          <w:sz w:val="22"/>
          <w:lang w:val="en-CA"/>
        </w:rPr>
        <w:t>As we honour our past by looking back to the tremendous efforts of Canadian sailors, in fulfilling their commitment to secure Allied victory, we also salute the RCN’s resolute path forward in remaining committed to the safety, security and defence of Canada at home and abroad.</w:t>
      </w:r>
    </w:p>
    <w:p w14:paraId="74D168C8" w14:textId="77777777" w:rsidR="000840ED" w:rsidRPr="004801B6" w:rsidRDefault="000840ED" w:rsidP="000840ED">
      <w:pPr>
        <w:pStyle w:val="ListParagraph"/>
        <w:ind w:left="2160"/>
        <w:rPr>
          <w:rFonts w:ascii="Arial" w:hAnsi="Arial" w:cs="Arial"/>
          <w:sz w:val="22"/>
          <w:lang w:val="en-CA"/>
        </w:rPr>
      </w:pPr>
    </w:p>
    <w:p w14:paraId="20ADABE2" w14:textId="77777777" w:rsidR="007A09F5" w:rsidRDefault="001D7AF7" w:rsidP="001D7AF7">
      <w:pPr>
        <w:pStyle w:val="ListParagraph"/>
        <w:numPr>
          <w:ilvl w:val="0"/>
          <w:numId w:val="4"/>
        </w:numPr>
        <w:rPr>
          <w:rFonts w:ascii="Arial" w:hAnsi="Arial" w:cs="Arial"/>
          <w:sz w:val="22"/>
          <w:lang w:val="en-CA"/>
        </w:rPr>
      </w:pPr>
      <w:r w:rsidRPr="001D7AF7">
        <w:rPr>
          <w:rFonts w:ascii="Arial" w:hAnsi="Arial" w:cs="Arial"/>
          <w:sz w:val="22"/>
          <w:lang w:val="en-CA"/>
        </w:rPr>
        <w:t xml:space="preserve">Today, we recognize the service of our veterans, and the sacrifice of so many of their shipmates who never returned home. On the 75th anniversary of the sinking of HMCS </w:t>
      </w:r>
      <w:r w:rsidRPr="000B2967">
        <w:rPr>
          <w:rFonts w:ascii="Arial" w:hAnsi="Arial" w:cs="Arial"/>
          <w:i/>
          <w:sz w:val="22"/>
          <w:lang w:val="en-CA"/>
        </w:rPr>
        <w:t>Athabaskan</w:t>
      </w:r>
      <w:r w:rsidRPr="001D7AF7">
        <w:rPr>
          <w:rFonts w:ascii="Arial" w:hAnsi="Arial" w:cs="Arial"/>
          <w:sz w:val="22"/>
          <w:lang w:val="en-CA"/>
        </w:rPr>
        <w:t xml:space="preserve"> we remember the captain and 127 men who died, the 85 who were captured and the other 48 who were either rescued by HMCS </w:t>
      </w:r>
      <w:proofErr w:type="spellStart"/>
      <w:r w:rsidRPr="000B2967">
        <w:rPr>
          <w:rFonts w:ascii="Arial" w:hAnsi="Arial" w:cs="Arial"/>
          <w:i/>
          <w:sz w:val="22"/>
          <w:lang w:val="en-CA"/>
        </w:rPr>
        <w:t>Haida</w:t>
      </w:r>
      <w:proofErr w:type="spellEnd"/>
      <w:r w:rsidRPr="001D7AF7">
        <w:rPr>
          <w:rFonts w:ascii="Arial" w:hAnsi="Arial" w:cs="Arial"/>
          <w:sz w:val="22"/>
          <w:lang w:val="en-CA"/>
        </w:rPr>
        <w:t>, or who made it to England in a small craft.</w:t>
      </w:r>
    </w:p>
    <w:p w14:paraId="219598A0" w14:textId="77777777" w:rsidR="000B2967" w:rsidRPr="000B2967" w:rsidRDefault="000B2967" w:rsidP="000B2967">
      <w:pPr>
        <w:pStyle w:val="ListParagraph"/>
        <w:rPr>
          <w:rFonts w:ascii="Arial" w:hAnsi="Arial" w:cs="Arial"/>
          <w:sz w:val="22"/>
          <w:lang w:val="en-CA"/>
        </w:rPr>
      </w:pPr>
    </w:p>
    <w:p w14:paraId="32865AC9" w14:textId="77777777" w:rsidR="000B2967" w:rsidRPr="000B2967" w:rsidRDefault="000B2967" w:rsidP="000B2967">
      <w:pPr>
        <w:pStyle w:val="ListParagraph"/>
        <w:numPr>
          <w:ilvl w:val="0"/>
          <w:numId w:val="4"/>
        </w:numPr>
        <w:rPr>
          <w:rFonts w:ascii="Arial" w:hAnsi="Arial" w:cs="Arial"/>
          <w:sz w:val="22"/>
          <w:lang w:val="en-CA"/>
        </w:rPr>
      </w:pPr>
      <w:r w:rsidRPr="000B2967">
        <w:rPr>
          <w:rFonts w:ascii="Arial" w:hAnsi="Arial" w:cs="Arial"/>
          <w:sz w:val="22"/>
          <w:lang w:val="en-CA"/>
        </w:rPr>
        <w:t>The Royal Air Force’s Coastal Command, which included seven Royal Canadian Air Force squadrons, fought against the enemy’s U-Boats, merchant ships and warships. Coastal Command aircraft escorted convoys sailing from North America to Britain, and searched the seas from Iceland to Gibraltar. Coastal Command crews destroyed more than one-quarter of all German U-Boats “killed” during the war: 212 out of 800.</w:t>
      </w:r>
    </w:p>
    <w:p w14:paraId="411B7511" w14:textId="77777777" w:rsidR="000B2967" w:rsidRDefault="000B2967" w:rsidP="000B2967">
      <w:pPr>
        <w:pStyle w:val="ListParagraph"/>
        <w:ind w:left="1069"/>
        <w:rPr>
          <w:color w:val="1F497D"/>
          <w:lang w:val="en-CA"/>
        </w:rPr>
      </w:pPr>
    </w:p>
    <w:p w14:paraId="5932D201" w14:textId="5566DD46" w:rsidR="000B2967" w:rsidRPr="000B2967" w:rsidRDefault="000B2967" w:rsidP="000B2967">
      <w:pPr>
        <w:pStyle w:val="ListParagraph"/>
        <w:numPr>
          <w:ilvl w:val="0"/>
          <w:numId w:val="4"/>
        </w:numPr>
        <w:rPr>
          <w:rFonts w:ascii="Arial" w:hAnsi="Arial" w:cs="Arial"/>
          <w:sz w:val="22"/>
          <w:lang w:val="en-CA"/>
        </w:rPr>
      </w:pPr>
      <w:r w:rsidRPr="000B2967">
        <w:rPr>
          <w:rFonts w:ascii="Arial" w:hAnsi="Arial" w:cs="Arial"/>
          <w:sz w:val="22"/>
          <w:lang w:val="en-CA"/>
        </w:rPr>
        <w:t>RCAF squadrons in Coastal Command and in Canada accounted for 19 U-Boats, while RCAF crews serving in Royal Air Force squadrons involved in many more “kills” in the North Atlantic.</w:t>
      </w:r>
    </w:p>
    <w:p w14:paraId="0DAF4616" w14:textId="77777777" w:rsidR="000B2967" w:rsidRDefault="000B2967" w:rsidP="000B2967">
      <w:pPr>
        <w:pStyle w:val="ListParagraph"/>
        <w:ind w:left="1069"/>
      </w:pPr>
      <w:r w:rsidRPr="000B2967">
        <w:rPr>
          <w:color w:val="1F497D"/>
        </w:rPr>
        <w:t> </w:t>
      </w:r>
    </w:p>
    <w:p w14:paraId="182065AE" w14:textId="4410C9DF" w:rsidR="000B2967" w:rsidRPr="000B2967" w:rsidRDefault="000B2967" w:rsidP="000B2967">
      <w:pPr>
        <w:pStyle w:val="ListParagraph"/>
        <w:numPr>
          <w:ilvl w:val="0"/>
          <w:numId w:val="4"/>
        </w:numPr>
        <w:rPr>
          <w:rFonts w:ascii="Arial" w:hAnsi="Arial" w:cs="Arial"/>
          <w:sz w:val="22"/>
          <w:lang w:val="en-CA"/>
        </w:rPr>
      </w:pPr>
      <w:r w:rsidRPr="000B2967">
        <w:rPr>
          <w:rFonts w:ascii="Arial" w:hAnsi="Arial" w:cs="Arial"/>
          <w:sz w:val="22"/>
          <w:lang w:val="en-CA"/>
        </w:rPr>
        <w:t xml:space="preserve">This year marks the 75th anniversary of the mission for which Flight Lieutenant David Hornell was awarded the Victoria Cross. Flight Lieutenant Hornell flew with the Royal Air Force’s Coastal Command, stalking German U-Boats during the Battle of the Atlantic as the aircraft captain of a PBY-5A Canso amphibious aircraft. On June 24, </w:t>
      </w:r>
      <w:r w:rsidRPr="000B2967">
        <w:rPr>
          <w:rFonts w:ascii="Arial" w:hAnsi="Arial" w:cs="Arial"/>
          <w:sz w:val="22"/>
          <w:lang w:val="en-CA"/>
        </w:rPr>
        <w:lastRenderedPageBreak/>
        <w:t>1944, he was on a patrol out of Iceland, when he sank a U-boat while taking heavy anti-aircraft fire. His Canso crash-landed into the rough and icy sea.  By the time the crew was rescued, two had died and Hornell was blind and completely exhausted; he died shortly afterwards.</w:t>
      </w:r>
    </w:p>
    <w:p w14:paraId="5E313A47" w14:textId="77777777" w:rsidR="000B2967" w:rsidRDefault="000B2967" w:rsidP="000B2967">
      <w:pPr>
        <w:pStyle w:val="ListParagraph"/>
        <w:ind w:left="1069"/>
        <w:rPr>
          <w:rFonts w:ascii="Arial" w:hAnsi="Arial" w:cs="Arial"/>
          <w:sz w:val="22"/>
          <w:lang w:val="en-CA"/>
        </w:rPr>
      </w:pPr>
    </w:p>
    <w:p w14:paraId="41A7ADE1" w14:textId="77777777" w:rsidR="001D7AF7" w:rsidRPr="001D7AF7" w:rsidRDefault="001D7AF7" w:rsidP="001D7AF7">
      <w:pPr>
        <w:pStyle w:val="ListParagraph"/>
        <w:rPr>
          <w:rFonts w:ascii="Arial" w:hAnsi="Arial" w:cs="Arial"/>
          <w:sz w:val="22"/>
          <w:lang w:val="en-CA"/>
        </w:rPr>
      </w:pPr>
    </w:p>
    <w:p w14:paraId="58C67418" w14:textId="77777777" w:rsidR="00972508" w:rsidRPr="004801B6" w:rsidRDefault="00972508" w:rsidP="00972508">
      <w:pPr>
        <w:rPr>
          <w:rFonts w:ascii="Arial" w:hAnsi="Arial" w:cs="Arial"/>
          <w:b/>
          <w:sz w:val="22"/>
          <w:lang w:val="en-CA"/>
        </w:rPr>
      </w:pPr>
      <w:r w:rsidRPr="004801B6">
        <w:rPr>
          <w:rFonts w:ascii="Arial" w:hAnsi="Arial" w:cs="Arial"/>
          <w:b/>
          <w:sz w:val="22"/>
          <w:lang w:val="en-CA"/>
        </w:rPr>
        <w:t>CONTACTS</w:t>
      </w:r>
    </w:p>
    <w:p w14:paraId="50609103" w14:textId="77777777" w:rsidR="00972508" w:rsidRPr="004801B6" w:rsidRDefault="00972508" w:rsidP="00972508">
      <w:pPr>
        <w:rPr>
          <w:rFonts w:ascii="Arial" w:hAnsi="Arial" w:cs="Arial"/>
          <w:sz w:val="22"/>
          <w:lang w:val="en-CA"/>
        </w:rPr>
      </w:pPr>
    </w:p>
    <w:p w14:paraId="23A80731" w14:textId="77777777" w:rsidR="00972508" w:rsidRPr="004801B6" w:rsidRDefault="00AD1378" w:rsidP="00972508">
      <w:pPr>
        <w:rPr>
          <w:rFonts w:ascii="Arial" w:hAnsi="Arial" w:cs="Arial"/>
          <w:sz w:val="22"/>
          <w:lang w:val="en-CA"/>
        </w:rPr>
      </w:pPr>
      <w:r w:rsidRPr="004801B6">
        <w:rPr>
          <w:rFonts w:ascii="Arial" w:hAnsi="Arial" w:cs="Arial"/>
          <w:sz w:val="22"/>
          <w:lang w:val="en-CA"/>
        </w:rPr>
        <w:t>1</w:t>
      </w:r>
      <w:r w:rsidR="003446FA">
        <w:rPr>
          <w:rFonts w:ascii="Arial" w:hAnsi="Arial" w:cs="Arial"/>
          <w:sz w:val="22"/>
          <w:lang w:val="en-CA"/>
        </w:rPr>
        <w:t>3.</w:t>
      </w:r>
      <w:r w:rsidR="00972508" w:rsidRPr="004801B6">
        <w:rPr>
          <w:rFonts w:ascii="Arial" w:hAnsi="Arial" w:cs="Arial"/>
          <w:sz w:val="22"/>
          <w:lang w:val="en-CA"/>
        </w:rPr>
        <w:t>.</w:t>
      </w:r>
      <w:r w:rsidR="00972508" w:rsidRPr="004801B6">
        <w:rPr>
          <w:rFonts w:ascii="Arial" w:hAnsi="Arial" w:cs="Arial"/>
          <w:sz w:val="22"/>
          <w:lang w:val="en-CA"/>
        </w:rPr>
        <w:tab/>
        <w:t>Points of contact:</w:t>
      </w:r>
    </w:p>
    <w:p w14:paraId="0028BA3F" w14:textId="77777777" w:rsidR="00972508" w:rsidRDefault="00972508" w:rsidP="00972508">
      <w:pPr>
        <w:rPr>
          <w:rFonts w:ascii="Arial" w:hAnsi="Arial" w:cs="Arial"/>
          <w:sz w:val="22"/>
          <w:lang w:val="en-CA"/>
        </w:rPr>
      </w:pPr>
    </w:p>
    <w:p w14:paraId="357DB564" w14:textId="77777777" w:rsidR="00AD1378" w:rsidRDefault="00AD1378" w:rsidP="00AD1378">
      <w:pPr>
        <w:pStyle w:val="ListParagraph"/>
        <w:numPr>
          <w:ilvl w:val="0"/>
          <w:numId w:val="8"/>
        </w:numPr>
        <w:rPr>
          <w:rFonts w:ascii="Arial" w:hAnsi="Arial" w:cs="Arial"/>
          <w:sz w:val="22"/>
          <w:lang w:val="en-CA"/>
        </w:rPr>
      </w:pPr>
      <w:r>
        <w:rPr>
          <w:rFonts w:ascii="Arial" w:hAnsi="Arial" w:cs="Arial"/>
          <w:sz w:val="22"/>
          <w:lang w:val="en-CA"/>
        </w:rPr>
        <w:t xml:space="preserve">RCN Public Affairs BOA OPI: Lt(N) Nicole Murillo </w:t>
      </w:r>
      <w:hyperlink r:id="rId8" w:history="1">
        <w:r w:rsidRPr="00AD1378">
          <w:rPr>
            <w:rStyle w:val="Hyperlink"/>
            <w:rFonts w:ascii="Arial" w:hAnsi="Arial" w:cs="Arial"/>
            <w:sz w:val="22"/>
            <w:lang w:val="en-CA"/>
          </w:rPr>
          <w:t>Nicole.Murillo@forces.gc.ca</w:t>
        </w:r>
      </w:hyperlink>
    </w:p>
    <w:p w14:paraId="32A48124" w14:textId="77777777" w:rsidR="00AD1378" w:rsidRDefault="00AD1378" w:rsidP="00DA0A21">
      <w:pPr>
        <w:pStyle w:val="ListParagraph"/>
        <w:ind w:left="1069"/>
        <w:rPr>
          <w:rFonts w:ascii="Arial" w:hAnsi="Arial" w:cs="Arial"/>
          <w:sz w:val="22"/>
          <w:lang w:val="en-CA"/>
        </w:rPr>
      </w:pPr>
    </w:p>
    <w:p w14:paraId="6BFB12B3" w14:textId="77777777" w:rsidR="00AD1378" w:rsidRDefault="00AD1378" w:rsidP="00AD1378">
      <w:pPr>
        <w:pStyle w:val="ListParagraph"/>
        <w:numPr>
          <w:ilvl w:val="0"/>
          <w:numId w:val="8"/>
        </w:numPr>
        <w:rPr>
          <w:rFonts w:ascii="Arial" w:hAnsi="Arial" w:cs="Arial"/>
          <w:sz w:val="22"/>
          <w:lang w:val="en-CA"/>
        </w:rPr>
      </w:pPr>
      <w:r>
        <w:rPr>
          <w:rFonts w:ascii="Arial" w:hAnsi="Arial" w:cs="Arial"/>
          <w:sz w:val="22"/>
          <w:lang w:val="en-CA"/>
        </w:rPr>
        <w:t xml:space="preserve">RCN PA Outreach Manager: Katie Williams, </w:t>
      </w:r>
      <w:hyperlink r:id="rId9" w:history="1">
        <w:r w:rsidRPr="00100B34">
          <w:rPr>
            <w:rStyle w:val="Hyperlink"/>
            <w:rFonts w:ascii="Arial" w:hAnsi="Arial" w:cs="Arial"/>
            <w:sz w:val="22"/>
            <w:lang w:val="en-CA"/>
          </w:rPr>
          <w:t>Katie.Williams@forces.gc.ca</w:t>
        </w:r>
      </w:hyperlink>
      <w:r>
        <w:rPr>
          <w:rFonts w:ascii="Arial" w:hAnsi="Arial" w:cs="Arial"/>
          <w:sz w:val="22"/>
          <w:lang w:val="en-CA"/>
        </w:rPr>
        <w:t>, 613-799-7539</w:t>
      </w:r>
    </w:p>
    <w:p w14:paraId="1A0947F4" w14:textId="77777777" w:rsidR="003446FA" w:rsidRPr="003446FA" w:rsidRDefault="003446FA" w:rsidP="003446FA">
      <w:pPr>
        <w:pStyle w:val="ListParagraph"/>
        <w:rPr>
          <w:rFonts w:ascii="Arial" w:hAnsi="Arial" w:cs="Arial"/>
          <w:sz w:val="22"/>
          <w:lang w:val="en-CA"/>
        </w:rPr>
      </w:pPr>
    </w:p>
    <w:p w14:paraId="711A16E8" w14:textId="77777777" w:rsidR="003446FA" w:rsidRDefault="003446FA" w:rsidP="003446FA">
      <w:pPr>
        <w:pStyle w:val="ListParagraph"/>
        <w:numPr>
          <w:ilvl w:val="0"/>
          <w:numId w:val="8"/>
        </w:numPr>
        <w:rPr>
          <w:rFonts w:ascii="Arial" w:hAnsi="Arial" w:cs="Arial"/>
          <w:sz w:val="22"/>
          <w:lang w:val="en-CA"/>
        </w:rPr>
      </w:pPr>
      <w:r>
        <w:rPr>
          <w:rFonts w:ascii="Arial" w:hAnsi="Arial" w:cs="Arial"/>
          <w:sz w:val="22"/>
          <w:lang w:val="en-CA"/>
        </w:rPr>
        <w:t xml:space="preserve">RCN Social Media Manager: Sabrina Nash, </w:t>
      </w:r>
      <w:proofErr w:type="gramStart"/>
      <w:r>
        <w:rPr>
          <w:rFonts w:ascii="Arial" w:hAnsi="Arial" w:cs="Arial"/>
          <w:sz w:val="22"/>
          <w:lang w:val="en-CA"/>
        </w:rPr>
        <w:t>Sabrina.nash@forces.gc.ca ,</w:t>
      </w:r>
      <w:proofErr w:type="gramEnd"/>
      <w:r>
        <w:rPr>
          <w:rFonts w:ascii="Arial" w:hAnsi="Arial" w:cs="Arial"/>
          <w:sz w:val="22"/>
          <w:lang w:val="en-CA"/>
        </w:rPr>
        <w:t xml:space="preserve"> 613-945-1685</w:t>
      </w:r>
    </w:p>
    <w:p w14:paraId="10EDB620" w14:textId="77777777" w:rsidR="003446FA" w:rsidRPr="003446FA" w:rsidRDefault="003446FA" w:rsidP="003446FA">
      <w:pPr>
        <w:pStyle w:val="ListParagraph"/>
        <w:rPr>
          <w:rFonts w:ascii="Arial" w:hAnsi="Arial" w:cs="Arial"/>
          <w:sz w:val="22"/>
          <w:lang w:val="en-CA"/>
        </w:rPr>
      </w:pPr>
    </w:p>
    <w:p w14:paraId="0A709636" w14:textId="77777777" w:rsidR="003446FA" w:rsidRDefault="003446FA" w:rsidP="003446FA">
      <w:pPr>
        <w:pStyle w:val="ListParagraph"/>
        <w:ind w:left="1069"/>
        <w:rPr>
          <w:rFonts w:ascii="Arial" w:hAnsi="Arial" w:cs="Arial"/>
          <w:sz w:val="22"/>
          <w:lang w:val="en-CA"/>
        </w:rPr>
      </w:pPr>
    </w:p>
    <w:p w14:paraId="1C3F4C05" w14:textId="77777777" w:rsidR="00AD1378" w:rsidRPr="00DA0A21" w:rsidRDefault="00AD1378" w:rsidP="00DA0A21">
      <w:pPr>
        <w:pStyle w:val="ListParagraph"/>
        <w:numPr>
          <w:ilvl w:val="0"/>
          <w:numId w:val="8"/>
        </w:numPr>
        <w:rPr>
          <w:rFonts w:ascii="Arial" w:hAnsi="Arial" w:cs="Arial"/>
          <w:sz w:val="22"/>
          <w:lang w:val="fr-CA"/>
        </w:rPr>
      </w:pPr>
      <w:r w:rsidRPr="00DA0A21">
        <w:rPr>
          <w:rFonts w:ascii="Arial" w:hAnsi="Arial" w:cs="Arial"/>
          <w:sz w:val="22"/>
          <w:lang w:val="en-CA"/>
        </w:rPr>
        <w:t xml:space="preserve">RCN National Media POC: Lt Michel </w:t>
      </w:r>
      <w:proofErr w:type="spellStart"/>
      <w:r w:rsidRPr="00DA0A21">
        <w:rPr>
          <w:rFonts w:ascii="Arial" w:hAnsi="Arial" w:cs="Arial"/>
          <w:sz w:val="22"/>
          <w:lang w:val="en-CA"/>
        </w:rPr>
        <w:t>Thomassin</w:t>
      </w:r>
      <w:proofErr w:type="spellEnd"/>
      <w:r w:rsidRPr="00DA0A21">
        <w:rPr>
          <w:rFonts w:ascii="Arial" w:hAnsi="Arial" w:cs="Arial"/>
          <w:sz w:val="22"/>
          <w:lang w:val="en-CA"/>
        </w:rPr>
        <w:t>,</w:t>
      </w:r>
      <w:r w:rsidRPr="00DA0A21">
        <w:rPr>
          <w:rFonts w:ascii="Arial" w:hAnsi="Arial" w:cs="Arial"/>
          <w:b/>
          <w:sz w:val="22"/>
        </w:rPr>
        <w:t xml:space="preserve"> </w:t>
      </w:r>
      <w:hyperlink r:id="rId10" w:history="1">
        <w:r w:rsidRPr="00DA0A21">
          <w:rPr>
            <w:rStyle w:val="Hyperlink"/>
            <w:rFonts w:ascii="Arial" w:hAnsi="Arial" w:cs="Arial"/>
            <w:sz w:val="22"/>
            <w:lang w:val="fr-CA"/>
          </w:rPr>
          <w:t>Michel.Thomassin@forces.gc.ca</w:t>
        </w:r>
      </w:hyperlink>
      <w:r w:rsidR="00DA0A21">
        <w:rPr>
          <w:rStyle w:val="Hyperlink"/>
          <w:rFonts w:ascii="Arial" w:hAnsi="Arial" w:cs="Arial"/>
          <w:sz w:val="22"/>
          <w:lang w:val="fr-CA"/>
        </w:rPr>
        <w:t xml:space="preserve">, </w:t>
      </w:r>
      <w:r w:rsidR="00DA0A21" w:rsidRPr="00DA0A21">
        <w:rPr>
          <w:rFonts w:ascii="Arial" w:hAnsi="Arial" w:cs="Arial"/>
          <w:sz w:val="22"/>
          <w:lang w:val="en-CA"/>
        </w:rPr>
        <w:t>613-945-7818</w:t>
      </w:r>
    </w:p>
    <w:p w14:paraId="43540A59" w14:textId="77777777" w:rsidR="00AD1378" w:rsidRPr="004801B6" w:rsidRDefault="00AD1378" w:rsidP="00DA0A21">
      <w:pPr>
        <w:pStyle w:val="ListParagraph"/>
        <w:ind w:left="1069"/>
        <w:rPr>
          <w:rFonts w:ascii="Arial" w:hAnsi="Arial" w:cs="Arial"/>
          <w:sz w:val="22"/>
          <w:lang w:val="en-CA"/>
        </w:rPr>
      </w:pPr>
    </w:p>
    <w:sectPr w:rsidR="00AD1378" w:rsidRPr="004801B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6B5C3" w14:textId="77777777" w:rsidR="003D1F64" w:rsidRDefault="003D1F64" w:rsidP="00B734BF">
      <w:r>
        <w:separator/>
      </w:r>
    </w:p>
  </w:endnote>
  <w:endnote w:type="continuationSeparator" w:id="0">
    <w:p w14:paraId="38010843" w14:textId="77777777" w:rsidR="003D1F64" w:rsidRDefault="003D1F64" w:rsidP="00B7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342164"/>
      <w:docPartObj>
        <w:docPartGallery w:val="Page Numbers (Bottom of Page)"/>
        <w:docPartUnique/>
      </w:docPartObj>
    </w:sdtPr>
    <w:sdtEndPr>
      <w:rPr>
        <w:noProof/>
      </w:rPr>
    </w:sdtEndPr>
    <w:sdtContent>
      <w:p w14:paraId="207E5DBA" w14:textId="77777777" w:rsidR="00B734BF" w:rsidRDefault="00B734BF">
        <w:pPr>
          <w:pStyle w:val="Footer"/>
        </w:pPr>
        <w:r>
          <w:fldChar w:fldCharType="begin"/>
        </w:r>
        <w:r>
          <w:instrText xml:space="preserve"> PAGE   \* MERGEFORMAT </w:instrText>
        </w:r>
        <w:r>
          <w:fldChar w:fldCharType="separate"/>
        </w:r>
        <w:r w:rsidR="008C6F8D">
          <w:rPr>
            <w:noProof/>
          </w:rPr>
          <w:t>2</w:t>
        </w:r>
        <w:r>
          <w:rPr>
            <w:noProof/>
          </w:rPr>
          <w:fldChar w:fldCharType="end"/>
        </w:r>
        <w:r>
          <w:rPr>
            <w:noProof/>
          </w:rPr>
          <w:t>/</w:t>
        </w:r>
        <w:r w:rsidR="0090486B">
          <w:rPr>
            <w:noProof/>
          </w:rPr>
          <w:t>2</w:t>
        </w:r>
        <w:r w:rsidR="0090486B">
          <w:rPr>
            <w:noProof/>
          </w:rPr>
          <w:tab/>
        </w:r>
      </w:p>
    </w:sdtContent>
  </w:sdt>
  <w:p w14:paraId="2ADE7CB7" w14:textId="77777777" w:rsidR="00B734BF" w:rsidRDefault="00B734B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CA806" w14:textId="77777777" w:rsidR="003D1F64" w:rsidRDefault="003D1F64" w:rsidP="00B734BF">
      <w:r>
        <w:separator/>
      </w:r>
    </w:p>
  </w:footnote>
  <w:footnote w:type="continuationSeparator" w:id="0">
    <w:p w14:paraId="66879BE3" w14:textId="77777777" w:rsidR="003D1F64" w:rsidRDefault="003D1F64" w:rsidP="00B734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454E5"/>
    <w:multiLevelType w:val="hybridMultilevel"/>
    <w:tmpl w:val="3E28F41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121F69AD"/>
    <w:multiLevelType w:val="hybridMultilevel"/>
    <w:tmpl w:val="B1C0C52A"/>
    <w:lvl w:ilvl="0" w:tplc="10090019">
      <w:start w:val="1"/>
      <w:numFmt w:val="lowerLetter"/>
      <w:lvlText w:val="%1."/>
      <w:lvlJc w:val="left"/>
      <w:pPr>
        <w:ind w:left="1069" w:hanging="360"/>
      </w:pPr>
    </w:lvl>
    <w:lvl w:ilvl="1" w:tplc="10090019" w:tentative="1">
      <w:start w:val="1"/>
      <w:numFmt w:val="lowerLetter"/>
      <w:lvlText w:val="%2."/>
      <w:lvlJc w:val="left"/>
      <w:pPr>
        <w:ind w:left="1789" w:hanging="360"/>
      </w:pPr>
    </w:lvl>
    <w:lvl w:ilvl="2" w:tplc="1009001B">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2">
    <w:nsid w:val="18756AED"/>
    <w:multiLevelType w:val="hybridMultilevel"/>
    <w:tmpl w:val="B21C59B0"/>
    <w:lvl w:ilvl="0" w:tplc="10090019">
      <w:start w:val="1"/>
      <w:numFmt w:val="lowerLetter"/>
      <w:lvlText w:val="%1."/>
      <w:lvlJc w:val="left"/>
      <w:pPr>
        <w:ind w:left="1069" w:hanging="360"/>
      </w:p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3">
    <w:nsid w:val="24FD4557"/>
    <w:multiLevelType w:val="hybridMultilevel"/>
    <w:tmpl w:val="B1C0C52A"/>
    <w:lvl w:ilvl="0" w:tplc="10090019">
      <w:start w:val="1"/>
      <w:numFmt w:val="lowerLetter"/>
      <w:lvlText w:val="%1."/>
      <w:lvlJc w:val="left"/>
      <w:pPr>
        <w:ind w:left="1069" w:hanging="360"/>
      </w:pPr>
    </w:lvl>
    <w:lvl w:ilvl="1" w:tplc="10090019" w:tentative="1">
      <w:start w:val="1"/>
      <w:numFmt w:val="lowerLetter"/>
      <w:lvlText w:val="%2."/>
      <w:lvlJc w:val="left"/>
      <w:pPr>
        <w:ind w:left="1789" w:hanging="360"/>
      </w:pPr>
    </w:lvl>
    <w:lvl w:ilvl="2" w:tplc="1009001B">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4">
    <w:nsid w:val="3CCB6BA8"/>
    <w:multiLevelType w:val="hybridMultilevel"/>
    <w:tmpl w:val="3F0AC010"/>
    <w:lvl w:ilvl="0" w:tplc="B38EBE62">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40CC24BC"/>
    <w:multiLevelType w:val="hybridMultilevel"/>
    <w:tmpl w:val="DD4C69A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6">
    <w:nsid w:val="538D2007"/>
    <w:multiLevelType w:val="hybridMultilevel"/>
    <w:tmpl w:val="BD26FDAE"/>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25A5B22"/>
    <w:multiLevelType w:val="hybridMultilevel"/>
    <w:tmpl w:val="CD6E712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C0B09CCC">
      <w:start w:val="1"/>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
  </w:num>
  <w:num w:numId="5">
    <w:abstractNumId w:val="2"/>
  </w:num>
  <w:num w:numId="6">
    <w:abstractNumId w:val="5"/>
  </w:num>
  <w:num w:numId="7">
    <w:abstractNumId w:val="7"/>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4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85"/>
    <w:rsid w:val="000279F0"/>
    <w:rsid w:val="000405C3"/>
    <w:rsid w:val="00073B39"/>
    <w:rsid w:val="000840ED"/>
    <w:rsid w:val="000A5F3C"/>
    <w:rsid w:val="000B2967"/>
    <w:rsid w:val="000C6619"/>
    <w:rsid w:val="000D64E9"/>
    <w:rsid w:val="000E2B44"/>
    <w:rsid w:val="000F5E85"/>
    <w:rsid w:val="00120F3E"/>
    <w:rsid w:val="001554F3"/>
    <w:rsid w:val="001A0C4A"/>
    <w:rsid w:val="001A5060"/>
    <w:rsid w:val="001B766C"/>
    <w:rsid w:val="001C062A"/>
    <w:rsid w:val="001C3A07"/>
    <w:rsid w:val="001D7AF7"/>
    <w:rsid w:val="002379C5"/>
    <w:rsid w:val="002726FC"/>
    <w:rsid w:val="00312CD6"/>
    <w:rsid w:val="003446FA"/>
    <w:rsid w:val="00367D52"/>
    <w:rsid w:val="00393D8D"/>
    <w:rsid w:val="003B5B88"/>
    <w:rsid w:val="003D1F64"/>
    <w:rsid w:val="003D5A48"/>
    <w:rsid w:val="0042002F"/>
    <w:rsid w:val="00427584"/>
    <w:rsid w:val="00453B96"/>
    <w:rsid w:val="004801B6"/>
    <w:rsid w:val="004815FF"/>
    <w:rsid w:val="0048264E"/>
    <w:rsid w:val="004C6E96"/>
    <w:rsid w:val="004F0CEF"/>
    <w:rsid w:val="005013B3"/>
    <w:rsid w:val="0050684A"/>
    <w:rsid w:val="0054080C"/>
    <w:rsid w:val="00590EDA"/>
    <w:rsid w:val="00617A84"/>
    <w:rsid w:val="00634345"/>
    <w:rsid w:val="006A1E6C"/>
    <w:rsid w:val="006B2CAD"/>
    <w:rsid w:val="006E43FF"/>
    <w:rsid w:val="007A09F5"/>
    <w:rsid w:val="007B15E4"/>
    <w:rsid w:val="00804177"/>
    <w:rsid w:val="008120D4"/>
    <w:rsid w:val="008546FD"/>
    <w:rsid w:val="00884EBD"/>
    <w:rsid w:val="00885E18"/>
    <w:rsid w:val="008933A6"/>
    <w:rsid w:val="008C3DCF"/>
    <w:rsid w:val="008C6F8D"/>
    <w:rsid w:val="008D7954"/>
    <w:rsid w:val="008F00AE"/>
    <w:rsid w:val="0090486B"/>
    <w:rsid w:val="00972508"/>
    <w:rsid w:val="00A31886"/>
    <w:rsid w:val="00A558B9"/>
    <w:rsid w:val="00AD1378"/>
    <w:rsid w:val="00AD52DC"/>
    <w:rsid w:val="00AF6677"/>
    <w:rsid w:val="00B14BF6"/>
    <w:rsid w:val="00B21414"/>
    <w:rsid w:val="00B35AC5"/>
    <w:rsid w:val="00B50BBA"/>
    <w:rsid w:val="00B734BF"/>
    <w:rsid w:val="00BB2D61"/>
    <w:rsid w:val="00BC1CE5"/>
    <w:rsid w:val="00BC47FE"/>
    <w:rsid w:val="00C47585"/>
    <w:rsid w:val="00C75D4A"/>
    <w:rsid w:val="00C8076D"/>
    <w:rsid w:val="00CD799D"/>
    <w:rsid w:val="00DA0A21"/>
    <w:rsid w:val="00DB2075"/>
    <w:rsid w:val="00DB5A6C"/>
    <w:rsid w:val="00DC1B75"/>
    <w:rsid w:val="00E12FB1"/>
    <w:rsid w:val="00E228AB"/>
    <w:rsid w:val="00E23CE6"/>
    <w:rsid w:val="00E35914"/>
    <w:rsid w:val="00E42459"/>
    <w:rsid w:val="00E4387D"/>
    <w:rsid w:val="00E520BF"/>
    <w:rsid w:val="00E54636"/>
    <w:rsid w:val="00E62654"/>
    <w:rsid w:val="00ED5577"/>
    <w:rsid w:val="00F03646"/>
    <w:rsid w:val="00F23F1D"/>
    <w:rsid w:val="00F36B3E"/>
    <w:rsid w:val="00F514C3"/>
    <w:rsid w:val="00F56F34"/>
    <w:rsid w:val="00F70C93"/>
    <w:rsid w:val="00F71DD6"/>
    <w:rsid w:val="00FE6160"/>
    <w:rsid w:val="00FE6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E8A3"/>
  <w15:docId w15:val="{CBC13D29-1CFC-41FB-AF71-E5F58AB3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e 1,F5 List Paragraph,List Paragraph Char Char Char,Indicator Text,Numbered Para 1,Bullet 1,Bullet Points,List Paragraph2,MAIN CONTENT,Normal numbered,List Paragraph1,Colorful List - Accent 11,No Spacing1,OBC Bullet,L,3,Bullet"/>
    <w:basedOn w:val="Normal"/>
    <w:link w:val="ListParagraphChar"/>
    <w:uiPriority w:val="34"/>
    <w:qFormat/>
    <w:rsid w:val="00C47585"/>
    <w:pPr>
      <w:ind w:left="720"/>
      <w:contextualSpacing/>
    </w:pPr>
  </w:style>
  <w:style w:type="character" w:styleId="Hyperlink">
    <w:name w:val="Hyperlink"/>
    <w:rsid w:val="008120D4"/>
    <w:rPr>
      <w:color w:val="0000FF"/>
      <w:u w:val="single"/>
    </w:rPr>
  </w:style>
  <w:style w:type="character" w:styleId="CommentReference">
    <w:name w:val="annotation reference"/>
    <w:basedOn w:val="DefaultParagraphFont"/>
    <w:uiPriority w:val="99"/>
    <w:semiHidden/>
    <w:unhideWhenUsed/>
    <w:rsid w:val="00F70C93"/>
    <w:rPr>
      <w:sz w:val="16"/>
      <w:szCs w:val="16"/>
    </w:rPr>
  </w:style>
  <w:style w:type="paragraph" w:styleId="CommentText">
    <w:name w:val="annotation text"/>
    <w:basedOn w:val="Normal"/>
    <w:link w:val="CommentTextChar"/>
    <w:uiPriority w:val="99"/>
    <w:semiHidden/>
    <w:unhideWhenUsed/>
    <w:rsid w:val="00F70C93"/>
    <w:rPr>
      <w:sz w:val="20"/>
      <w:szCs w:val="20"/>
    </w:rPr>
  </w:style>
  <w:style w:type="character" w:customStyle="1" w:styleId="CommentTextChar">
    <w:name w:val="Comment Text Char"/>
    <w:basedOn w:val="DefaultParagraphFont"/>
    <w:link w:val="CommentText"/>
    <w:uiPriority w:val="99"/>
    <w:semiHidden/>
    <w:rsid w:val="00F70C93"/>
    <w:rPr>
      <w:sz w:val="20"/>
      <w:szCs w:val="20"/>
    </w:rPr>
  </w:style>
  <w:style w:type="paragraph" w:styleId="CommentSubject">
    <w:name w:val="annotation subject"/>
    <w:basedOn w:val="CommentText"/>
    <w:next w:val="CommentText"/>
    <w:link w:val="CommentSubjectChar"/>
    <w:uiPriority w:val="99"/>
    <w:semiHidden/>
    <w:unhideWhenUsed/>
    <w:rsid w:val="00F70C93"/>
    <w:rPr>
      <w:b/>
      <w:bCs/>
    </w:rPr>
  </w:style>
  <w:style w:type="character" w:customStyle="1" w:styleId="CommentSubjectChar">
    <w:name w:val="Comment Subject Char"/>
    <w:basedOn w:val="CommentTextChar"/>
    <w:link w:val="CommentSubject"/>
    <w:uiPriority w:val="99"/>
    <w:semiHidden/>
    <w:rsid w:val="00F70C93"/>
    <w:rPr>
      <w:b/>
      <w:bCs/>
      <w:sz w:val="20"/>
      <w:szCs w:val="20"/>
    </w:rPr>
  </w:style>
  <w:style w:type="paragraph" w:styleId="BalloonText">
    <w:name w:val="Balloon Text"/>
    <w:basedOn w:val="Normal"/>
    <w:link w:val="BalloonTextChar"/>
    <w:uiPriority w:val="99"/>
    <w:semiHidden/>
    <w:unhideWhenUsed/>
    <w:rsid w:val="00F70C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C93"/>
    <w:rPr>
      <w:rFonts w:ascii="Segoe UI" w:hAnsi="Segoe UI" w:cs="Segoe UI"/>
      <w:sz w:val="18"/>
      <w:szCs w:val="18"/>
    </w:rPr>
  </w:style>
  <w:style w:type="paragraph" w:styleId="Header">
    <w:name w:val="header"/>
    <w:basedOn w:val="Normal"/>
    <w:link w:val="HeaderChar"/>
    <w:uiPriority w:val="99"/>
    <w:unhideWhenUsed/>
    <w:rsid w:val="00B734BF"/>
    <w:pPr>
      <w:tabs>
        <w:tab w:val="center" w:pos="4680"/>
        <w:tab w:val="right" w:pos="9360"/>
      </w:tabs>
    </w:pPr>
  </w:style>
  <w:style w:type="character" w:customStyle="1" w:styleId="HeaderChar">
    <w:name w:val="Header Char"/>
    <w:basedOn w:val="DefaultParagraphFont"/>
    <w:link w:val="Header"/>
    <w:uiPriority w:val="99"/>
    <w:rsid w:val="00B734BF"/>
  </w:style>
  <w:style w:type="paragraph" w:styleId="Footer">
    <w:name w:val="footer"/>
    <w:basedOn w:val="Normal"/>
    <w:link w:val="FooterChar"/>
    <w:uiPriority w:val="99"/>
    <w:unhideWhenUsed/>
    <w:rsid w:val="00B734BF"/>
    <w:pPr>
      <w:tabs>
        <w:tab w:val="center" w:pos="4680"/>
        <w:tab w:val="right" w:pos="9360"/>
      </w:tabs>
    </w:pPr>
  </w:style>
  <w:style w:type="character" w:customStyle="1" w:styleId="FooterChar">
    <w:name w:val="Footer Char"/>
    <w:basedOn w:val="DefaultParagraphFont"/>
    <w:link w:val="Footer"/>
    <w:uiPriority w:val="99"/>
    <w:rsid w:val="00B734BF"/>
  </w:style>
  <w:style w:type="character" w:styleId="FollowedHyperlink">
    <w:name w:val="FollowedHyperlink"/>
    <w:basedOn w:val="DefaultParagraphFont"/>
    <w:uiPriority w:val="99"/>
    <w:semiHidden/>
    <w:unhideWhenUsed/>
    <w:rsid w:val="00BC47FE"/>
    <w:rPr>
      <w:color w:val="800080" w:themeColor="followedHyperlink"/>
      <w:u w:val="single"/>
    </w:rPr>
  </w:style>
  <w:style w:type="character" w:customStyle="1" w:styleId="ListParagraphChar">
    <w:name w:val="List Paragraph Char"/>
    <w:aliases w:val="Dot pt Char,Liste 1 Char,F5 List Paragraph Char,List Paragraph Char Char Char Char,Indicator Text Char,Numbered Para 1 Char,Bullet 1 Char,Bullet Points Char,List Paragraph2 Char,MAIN CONTENT Char,Normal numbered Char,No Spacing1 Char"/>
    <w:link w:val="ListParagraph"/>
    <w:uiPriority w:val="34"/>
    <w:qFormat/>
    <w:locked/>
    <w:rsid w:val="001D7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301556">
      <w:bodyDiv w:val="1"/>
      <w:marLeft w:val="0"/>
      <w:marRight w:val="0"/>
      <w:marTop w:val="0"/>
      <w:marBottom w:val="0"/>
      <w:divBdr>
        <w:top w:val="none" w:sz="0" w:space="0" w:color="auto"/>
        <w:left w:val="none" w:sz="0" w:space="0" w:color="auto"/>
        <w:bottom w:val="none" w:sz="0" w:space="0" w:color="auto"/>
        <w:right w:val="none" w:sz="0" w:space="0" w:color="auto"/>
      </w:divBdr>
    </w:div>
    <w:div w:id="712315156">
      <w:bodyDiv w:val="1"/>
      <w:marLeft w:val="0"/>
      <w:marRight w:val="0"/>
      <w:marTop w:val="0"/>
      <w:marBottom w:val="0"/>
      <w:divBdr>
        <w:top w:val="none" w:sz="0" w:space="0" w:color="auto"/>
        <w:left w:val="none" w:sz="0" w:space="0" w:color="auto"/>
        <w:bottom w:val="none" w:sz="0" w:space="0" w:color="auto"/>
        <w:right w:val="none" w:sz="0" w:space="0" w:color="auto"/>
      </w:divBdr>
    </w:div>
    <w:div w:id="896668425">
      <w:bodyDiv w:val="1"/>
      <w:marLeft w:val="0"/>
      <w:marRight w:val="0"/>
      <w:marTop w:val="0"/>
      <w:marBottom w:val="0"/>
      <w:divBdr>
        <w:top w:val="none" w:sz="0" w:space="0" w:color="auto"/>
        <w:left w:val="none" w:sz="0" w:space="0" w:color="auto"/>
        <w:bottom w:val="none" w:sz="0" w:space="0" w:color="auto"/>
        <w:right w:val="none" w:sz="0" w:space="0" w:color="auto"/>
      </w:divBdr>
    </w:div>
    <w:div w:id="1073503107">
      <w:bodyDiv w:val="1"/>
      <w:marLeft w:val="0"/>
      <w:marRight w:val="0"/>
      <w:marTop w:val="0"/>
      <w:marBottom w:val="0"/>
      <w:divBdr>
        <w:top w:val="none" w:sz="0" w:space="0" w:color="auto"/>
        <w:left w:val="none" w:sz="0" w:space="0" w:color="auto"/>
        <w:bottom w:val="none" w:sz="0" w:space="0" w:color="auto"/>
        <w:right w:val="none" w:sz="0" w:space="0" w:color="auto"/>
      </w:divBdr>
    </w:div>
    <w:div w:id="1528062737">
      <w:bodyDiv w:val="1"/>
      <w:marLeft w:val="0"/>
      <w:marRight w:val="0"/>
      <w:marTop w:val="0"/>
      <w:marBottom w:val="0"/>
      <w:divBdr>
        <w:top w:val="none" w:sz="0" w:space="0" w:color="auto"/>
        <w:left w:val="none" w:sz="0" w:space="0" w:color="auto"/>
        <w:bottom w:val="none" w:sz="0" w:space="0" w:color="auto"/>
        <w:right w:val="none" w:sz="0" w:space="0" w:color="auto"/>
      </w:divBdr>
    </w:div>
    <w:div w:id="180886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Nicole.Murillo@forces.gc.ca" TargetMode="External"/><Relationship Id="rId9" Type="http://schemas.openxmlformats.org/officeDocument/2006/relationships/hyperlink" Target="mailto:Katie.Williams@forces.gc.ca" TargetMode="External"/><Relationship Id="rId10" Type="http://schemas.openxmlformats.org/officeDocument/2006/relationships/hyperlink" Target="mailto:Michel.Thomassin@forces.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23201-B30B-2149-A3F2-18A7E07C0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1248</Words>
  <Characters>7114</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Larose.D2</dc:creator>
  <cp:keywords/>
  <dc:description/>
  <cp:lastModifiedBy>Microsoft Office User</cp:lastModifiedBy>
  <cp:revision>2</cp:revision>
  <cp:lastPrinted>2017-04-07T15:43:00Z</cp:lastPrinted>
  <dcterms:created xsi:type="dcterms:W3CDTF">2019-04-17T18:50:00Z</dcterms:created>
  <dcterms:modified xsi:type="dcterms:W3CDTF">2019-04-17T18:50:00Z</dcterms:modified>
</cp:coreProperties>
</file>