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54" w:rsidRPr="002165DB" w:rsidRDefault="00654041">
      <w:pPr>
        <w:rPr>
          <w:sz w:val="24"/>
          <w:szCs w:val="24"/>
        </w:rPr>
      </w:pPr>
      <w:r w:rsidRPr="002165DB">
        <w:rPr>
          <w:sz w:val="24"/>
          <w:szCs w:val="24"/>
        </w:rPr>
        <w:fldChar w:fldCharType="begin"/>
      </w:r>
      <w:r w:rsidRPr="002165DB">
        <w:rPr>
          <w:sz w:val="24"/>
          <w:szCs w:val="24"/>
        </w:rPr>
        <w:instrText xml:space="preserve"> HYPERLINK "https://www.realagriculture.com/2018/04/dairy-price-study-finds-canadians-dont-pay-more-for-milk/" </w:instrText>
      </w:r>
      <w:r w:rsidRPr="002165DB">
        <w:rPr>
          <w:sz w:val="24"/>
          <w:szCs w:val="24"/>
        </w:rPr>
        <w:fldChar w:fldCharType="separate"/>
      </w:r>
      <w:r w:rsidR="00D40BDE" w:rsidRPr="002165DB">
        <w:rPr>
          <w:rStyle w:val="Hyperlink"/>
          <w:sz w:val="24"/>
          <w:szCs w:val="24"/>
        </w:rPr>
        <w:t>https://www.realagriculture.com/2018/04/dairy-price-study-finds-canadians-dont-pay-more-for-milk/</w:t>
      </w:r>
      <w:r w:rsidRPr="002165DB">
        <w:rPr>
          <w:rStyle w:val="Hyperlink"/>
          <w:sz w:val="24"/>
          <w:szCs w:val="24"/>
        </w:rPr>
        <w:fldChar w:fldCharType="end"/>
      </w:r>
    </w:p>
    <w:p w:rsidR="002165DB" w:rsidRDefault="002165DB" w:rsidP="002165DB">
      <w:pPr>
        <w:pStyle w:val="NormalWeb"/>
        <w:spacing w:after="432"/>
        <w:rPr>
          <w:rFonts w:ascii="Helvetica" w:hAnsi="Helvetica"/>
          <w:color w:val="333333"/>
          <w:sz w:val="72"/>
          <w:szCs w:val="72"/>
        </w:rPr>
      </w:pPr>
      <w:r>
        <w:rPr>
          <w:rFonts w:ascii="Helvetica" w:hAnsi="Helvetica"/>
          <w:color w:val="333333"/>
          <w:sz w:val="72"/>
          <w:szCs w:val="72"/>
        </w:rPr>
        <w:t>Dairy price study finds Canadians don’t pay more for milk</w:t>
      </w:r>
    </w:p>
    <w:p w:rsidR="002165DB" w:rsidRDefault="002165DB" w:rsidP="002165DB">
      <w:pPr>
        <w:pStyle w:val="NormalWeb"/>
        <w:spacing w:after="432"/>
        <w:rPr>
          <w:rFonts w:ascii="Helvetica" w:eastAsia="Times New Roman" w:hAnsi="Helvetica"/>
          <w:color w:val="333333"/>
          <w:sz w:val="29"/>
          <w:szCs w:val="29"/>
        </w:rPr>
      </w:pPr>
      <w:r>
        <w:rPr>
          <w:rFonts w:ascii="Helvetica" w:eastAsia="Times New Roman" w:hAnsi="Helvetica"/>
          <w:color w:val="333333"/>
          <w:sz w:val="29"/>
          <w:szCs w:val="29"/>
        </w:rPr>
        <w:t>April 9, 2018</w:t>
      </w:r>
    </w:p>
    <w:p w:rsidR="002165DB" w:rsidRPr="002165DB" w:rsidRDefault="002165DB" w:rsidP="002165DB">
      <w:pPr>
        <w:pStyle w:val="NormalWeb"/>
        <w:spacing w:after="432"/>
        <w:rPr>
          <w:rFonts w:ascii="Helvetica" w:eastAsia="Times New Roman" w:hAnsi="Helvetica"/>
          <w:color w:val="333333"/>
          <w:sz w:val="29"/>
          <w:szCs w:val="29"/>
        </w:rPr>
      </w:pPr>
      <w:r w:rsidRPr="002165DB">
        <w:rPr>
          <w:rFonts w:ascii="Helvetica" w:eastAsia="Times New Roman" w:hAnsi="Helvetica"/>
          <w:color w:val="333333"/>
          <w:sz w:val="29"/>
          <w:szCs w:val="29"/>
        </w:rPr>
        <w:t>A former senior advisor for a Canadian trade minister has published a report that will raise some eyebrows and counter a common narrative surrounding Canadian dairy and the supply management system.</w:t>
      </w:r>
    </w:p>
    <w:p w:rsidR="002165DB" w:rsidRPr="002165DB" w:rsidRDefault="002165DB" w:rsidP="002165DB">
      <w:pPr>
        <w:spacing w:after="432" w:line="240" w:lineRule="auto"/>
        <w:rPr>
          <w:rFonts w:ascii="Helvetica" w:eastAsia="Times New Roman" w:hAnsi="Helvetica" w:cs="Times New Roman"/>
          <w:color w:val="333333"/>
          <w:sz w:val="29"/>
          <w:szCs w:val="29"/>
        </w:rPr>
      </w:pPr>
      <w:r w:rsidRPr="002165DB">
        <w:rPr>
          <w:rFonts w:ascii="Helvetica" w:eastAsia="Times New Roman" w:hAnsi="Helvetica" w:cs="Times New Roman"/>
          <w:color w:val="333333"/>
          <w:sz w:val="29"/>
          <w:szCs w:val="29"/>
        </w:rPr>
        <w:t xml:space="preserve">The study, published last week by a new Ottawa-based trade firm called Export Action </w:t>
      </w:r>
      <w:proofErr w:type="gramStart"/>
      <w:r w:rsidRPr="002165DB">
        <w:rPr>
          <w:rFonts w:ascii="Helvetica" w:eastAsia="Times New Roman" w:hAnsi="Helvetica" w:cs="Times New Roman"/>
          <w:color w:val="333333"/>
          <w:sz w:val="29"/>
          <w:szCs w:val="29"/>
        </w:rPr>
        <w:t>Global,</w:t>
      </w:r>
      <w:proofErr w:type="gramEnd"/>
      <w:r w:rsidRPr="002165DB">
        <w:rPr>
          <w:rFonts w:ascii="Helvetica" w:eastAsia="Times New Roman" w:hAnsi="Helvetica" w:cs="Times New Roman"/>
          <w:color w:val="333333"/>
          <w:sz w:val="29"/>
          <w:szCs w:val="29"/>
        </w:rPr>
        <w:t xml:space="preserve"> found Canadians don’t pay more for comparable dairy products than consumers in countries with deregulated dairy industries.</w:t>
      </w:r>
    </w:p>
    <w:p w:rsidR="002165DB" w:rsidRPr="002165DB" w:rsidRDefault="002165DB" w:rsidP="002165DB">
      <w:pPr>
        <w:spacing w:after="432" w:line="240" w:lineRule="auto"/>
        <w:rPr>
          <w:rFonts w:ascii="Helvetica" w:eastAsia="Times New Roman" w:hAnsi="Helvetica" w:cs="Times New Roman"/>
          <w:color w:val="333333"/>
          <w:sz w:val="29"/>
          <w:szCs w:val="29"/>
        </w:rPr>
      </w:pPr>
      <w:r w:rsidRPr="002165DB">
        <w:rPr>
          <w:rFonts w:ascii="Helvetica" w:eastAsia="Times New Roman" w:hAnsi="Helvetica" w:cs="Times New Roman"/>
          <w:color w:val="333333"/>
          <w:sz w:val="29"/>
          <w:szCs w:val="29"/>
        </w:rPr>
        <w:t>“Milk prices in Canada are lower on average than in Australia, New Zealand, and the U.S. Canadians currently pay less on average than Americans for butter, yogurt, and cheese,” reads the report.</w:t>
      </w:r>
    </w:p>
    <w:p w:rsidR="002165DB" w:rsidRPr="002165DB" w:rsidRDefault="002165DB" w:rsidP="002165DB">
      <w:pPr>
        <w:spacing w:after="432" w:line="240" w:lineRule="auto"/>
        <w:rPr>
          <w:rFonts w:ascii="Helvetica" w:eastAsia="Times New Roman" w:hAnsi="Helvetica" w:cs="Times New Roman"/>
          <w:color w:val="333333"/>
          <w:sz w:val="29"/>
          <w:szCs w:val="29"/>
        </w:rPr>
      </w:pPr>
      <w:r w:rsidRPr="002165DB">
        <w:rPr>
          <w:rFonts w:ascii="Helvetica" w:eastAsia="Times New Roman" w:hAnsi="Helvetica" w:cs="Times New Roman"/>
          <w:color w:val="333333"/>
          <w:sz w:val="29"/>
          <w:szCs w:val="29"/>
        </w:rPr>
        <w:t xml:space="preserve">The 44-page document was co-authored by Export Action Global founders Adam Taylor and </w:t>
      </w:r>
      <w:proofErr w:type="spellStart"/>
      <w:r w:rsidRPr="002165DB">
        <w:rPr>
          <w:rFonts w:ascii="Helvetica" w:eastAsia="Times New Roman" w:hAnsi="Helvetica" w:cs="Times New Roman"/>
          <w:color w:val="333333"/>
          <w:sz w:val="29"/>
          <w:szCs w:val="29"/>
        </w:rPr>
        <w:t>Fion</w:t>
      </w:r>
      <w:proofErr w:type="spellEnd"/>
      <w:r w:rsidRPr="002165DB">
        <w:rPr>
          <w:rFonts w:ascii="Helvetica" w:eastAsia="Times New Roman" w:hAnsi="Helvetica" w:cs="Times New Roman"/>
          <w:color w:val="333333"/>
          <w:sz w:val="29"/>
          <w:szCs w:val="29"/>
        </w:rPr>
        <w:t xml:space="preserve"> </w:t>
      </w:r>
      <w:proofErr w:type="spellStart"/>
      <w:r w:rsidRPr="002165DB">
        <w:rPr>
          <w:rFonts w:ascii="Helvetica" w:eastAsia="Times New Roman" w:hAnsi="Helvetica" w:cs="Times New Roman"/>
          <w:color w:val="333333"/>
          <w:sz w:val="29"/>
          <w:szCs w:val="29"/>
        </w:rPr>
        <w:t>Anastassiades</w:t>
      </w:r>
      <w:proofErr w:type="spellEnd"/>
      <w:r w:rsidRPr="002165DB">
        <w:rPr>
          <w:rFonts w:ascii="Helvetica" w:eastAsia="Times New Roman" w:hAnsi="Helvetica" w:cs="Times New Roman"/>
          <w:color w:val="333333"/>
          <w:sz w:val="29"/>
          <w:szCs w:val="29"/>
        </w:rPr>
        <w:t xml:space="preserve"> (find the report </w:t>
      </w:r>
      <w:hyperlink r:id="rId5" w:tgtFrame="_blank" w:history="1">
        <w:r w:rsidRPr="002165DB">
          <w:rPr>
            <w:rFonts w:ascii="Helvetica" w:eastAsia="Times New Roman" w:hAnsi="Helvetica" w:cs="Times New Roman"/>
            <w:color w:val="70964D"/>
            <w:sz w:val="29"/>
            <w:szCs w:val="29"/>
          </w:rPr>
          <w:t>here</w:t>
        </w:r>
      </w:hyperlink>
      <w:r w:rsidRPr="002165DB">
        <w:rPr>
          <w:rFonts w:ascii="Helvetica" w:eastAsia="Times New Roman" w:hAnsi="Helvetica" w:cs="Times New Roman"/>
          <w:color w:val="333333"/>
          <w:sz w:val="29"/>
          <w:szCs w:val="29"/>
        </w:rPr>
        <w:t>). Taylor served as the senior advisor for Ed Fast, who was Canada’s trade minister (Conservative) from 2011 to 2015, a span that included negotiations for the Canada-EU trade deal and the original Trans-Pacific Partnership. Prior to that, Taylor was the national research director for the Canadian Taxpayers’ Federation.</w:t>
      </w:r>
    </w:p>
    <w:p w:rsidR="002165DB" w:rsidRPr="002165DB" w:rsidRDefault="002165DB" w:rsidP="002165DB">
      <w:pPr>
        <w:spacing w:after="432" w:line="240" w:lineRule="auto"/>
        <w:rPr>
          <w:rFonts w:ascii="Helvetica" w:eastAsia="Times New Roman" w:hAnsi="Helvetica" w:cs="Times New Roman"/>
          <w:color w:val="333333"/>
          <w:sz w:val="29"/>
          <w:szCs w:val="29"/>
        </w:rPr>
      </w:pPr>
      <w:r w:rsidRPr="002165DB">
        <w:rPr>
          <w:rFonts w:ascii="Helvetica" w:eastAsia="Times New Roman" w:hAnsi="Helvetica" w:cs="Times New Roman"/>
          <w:color w:val="333333"/>
          <w:sz w:val="29"/>
          <w:szCs w:val="29"/>
        </w:rPr>
        <w:t>“We’ve always been told this as though it’s actual, verifiable fact — that Canada has higher dairy prices because of supply management,” says Taylor, in the interview below. “We now know that that is factually not true.”</w:t>
      </w:r>
    </w:p>
    <w:p w:rsidR="002165DB" w:rsidRPr="002165DB" w:rsidRDefault="002165DB" w:rsidP="002165DB">
      <w:pPr>
        <w:spacing w:after="432" w:line="240" w:lineRule="auto"/>
        <w:rPr>
          <w:rFonts w:ascii="Helvetica" w:eastAsia="Times New Roman" w:hAnsi="Helvetica" w:cs="Times New Roman"/>
          <w:color w:val="333333"/>
          <w:sz w:val="29"/>
          <w:szCs w:val="29"/>
        </w:rPr>
      </w:pPr>
      <w:r w:rsidRPr="002165DB">
        <w:rPr>
          <w:rFonts w:ascii="Helvetica" w:eastAsia="Times New Roman" w:hAnsi="Helvetica" w:cs="Times New Roman"/>
          <w:color w:val="333333"/>
          <w:sz w:val="29"/>
          <w:szCs w:val="29"/>
        </w:rPr>
        <w:t xml:space="preserve">The findings are largely based on government data and prices reported in Nielsen’s Fresh Milk Price Report for 2017. This data shows fluid milk prices in Canada, where producers don’t use the </w:t>
      </w:r>
      <w:proofErr w:type="spellStart"/>
      <w:r w:rsidRPr="002165DB">
        <w:rPr>
          <w:rFonts w:ascii="Helvetica" w:eastAsia="Times New Roman" w:hAnsi="Helvetica" w:cs="Times New Roman"/>
          <w:color w:val="333333"/>
          <w:sz w:val="29"/>
          <w:szCs w:val="29"/>
        </w:rPr>
        <w:t>rBST</w:t>
      </w:r>
      <w:proofErr w:type="spellEnd"/>
      <w:r w:rsidRPr="002165DB">
        <w:rPr>
          <w:rFonts w:ascii="Helvetica" w:eastAsia="Times New Roman" w:hAnsi="Helvetica" w:cs="Times New Roman"/>
          <w:color w:val="333333"/>
          <w:sz w:val="29"/>
          <w:szCs w:val="29"/>
        </w:rPr>
        <w:t xml:space="preserve"> hormone, were lower than U.S. milk labeled as “</w:t>
      </w:r>
      <w:proofErr w:type="spellStart"/>
      <w:r w:rsidRPr="002165DB">
        <w:rPr>
          <w:rFonts w:ascii="Helvetica" w:eastAsia="Times New Roman" w:hAnsi="Helvetica" w:cs="Times New Roman"/>
          <w:color w:val="333333"/>
          <w:sz w:val="29"/>
          <w:szCs w:val="29"/>
        </w:rPr>
        <w:t>rBST</w:t>
      </w:r>
      <w:proofErr w:type="spellEnd"/>
      <w:r w:rsidRPr="002165DB">
        <w:rPr>
          <w:rFonts w:ascii="Helvetica" w:eastAsia="Times New Roman" w:hAnsi="Helvetica" w:cs="Times New Roman"/>
          <w:color w:val="333333"/>
          <w:sz w:val="29"/>
          <w:szCs w:val="29"/>
        </w:rPr>
        <w:t>-free” (but not lower than regular milk in the U.S.)</w:t>
      </w:r>
    </w:p>
    <w:p w:rsidR="002165DB" w:rsidRPr="002165DB" w:rsidRDefault="002165DB" w:rsidP="002165DB">
      <w:pPr>
        <w:shd w:val="clear" w:color="auto" w:fill="EEEEEE"/>
        <w:spacing w:after="0" w:line="240" w:lineRule="auto"/>
        <w:rPr>
          <w:rFonts w:ascii="Helvetica" w:eastAsia="Times New Roman" w:hAnsi="Helvetica" w:cs="Times New Roman"/>
          <w:color w:val="333333"/>
          <w:sz w:val="29"/>
          <w:szCs w:val="29"/>
        </w:rPr>
      </w:pPr>
      <w:r w:rsidRPr="002165DB">
        <w:rPr>
          <w:rFonts w:ascii="Helvetica" w:eastAsia="Times New Roman" w:hAnsi="Helvetica" w:cs="Times New Roman"/>
          <w:noProof/>
          <w:color w:val="333333"/>
          <w:sz w:val="29"/>
          <w:szCs w:val="29"/>
        </w:rPr>
        <w:lastRenderedPageBreak/>
        <w:drawing>
          <wp:inline distT="0" distB="0" distL="0" distR="0" wp14:anchorId="349A5923" wp14:editId="205A579A">
            <wp:extent cx="6819900" cy="3952875"/>
            <wp:effectExtent l="0" t="0" r="0" b="9525"/>
            <wp:docPr id="1" name="Picture 1" descr="https://www.realagriculture.com/wp-content/uploads/2018/04/fluid-milk-price-oct-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alagriculture.com/wp-content/uploads/2018/04/fluid-milk-price-oct-201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9900" cy="3952875"/>
                    </a:xfrm>
                    <a:prstGeom prst="rect">
                      <a:avLst/>
                    </a:prstGeom>
                    <a:noFill/>
                    <a:ln>
                      <a:noFill/>
                    </a:ln>
                  </pic:spPr>
                </pic:pic>
              </a:graphicData>
            </a:graphic>
          </wp:inline>
        </w:drawing>
      </w:r>
    </w:p>
    <w:p w:rsidR="002165DB" w:rsidRPr="002165DB" w:rsidRDefault="002165DB" w:rsidP="002165DB">
      <w:pPr>
        <w:shd w:val="clear" w:color="auto" w:fill="EEEEEE"/>
        <w:spacing w:before="60" w:line="240" w:lineRule="auto"/>
        <w:jc w:val="center"/>
        <w:rPr>
          <w:rFonts w:ascii="Helvetica" w:eastAsia="Times New Roman" w:hAnsi="Helvetica" w:cs="Times New Roman"/>
          <w:color w:val="333333"/>
          <w:sz w:val="24"/>
          <w:szCs w:val="24"/>
        </w:rPr>
      </w:pPr>
      <w:r w:rsidRPr="002165DB">
        <w:rPr>
          <w:rFonts w:ascii="Helvetica" w:eastAsia="Times New Roman" w:hAnsi="Helvetica" w:cs="Times New Roman"/>
          <w:color w:val="333333"/>
          <w:sz w:val="24"/>
          <w:szCs w:val="24"/>
        </w:rPr>
        <w:t xml:space="preserve">This chart in the dairy report from Export Action Global shows global retail fluid milk prices per </w:t>
      </w:r>
      <w:proofErr w:type="spellStart"/>
      <w:r w:rsidRPr="002165DB">
        <w:rPr>
          <w:rFonts w:ascii="Helvetica" w:eastAsia="Times New Roman" w:hAnsi="Helvetica" w:cs="Times New Roman"/>
          <w:color w:val="333333"/>
          <w:sz w:val="24"/>
          <w:szCs w:val="24"/>
        </w:rPr>
        <w:t>litre</w:t>
      </w:r>
      <w:proofErr w:type="spellEnd"/>
      <w:r w:rsidRPr="002165DB">
        <w:rPr>
          <w:rFonts w:ascii="Helvetica" w:eastAsia="Times New Roman" w:hAnsi="Helvetica" w:cs="Times New Roman"/>
          <w:color w:val="333333"/>
          <w:sz w:val="24"/>
          <w:szCs w:val="24"/>
        </w:rPr>
        <w:t xml:space="preserve"> as reported by Nielsen in its Fresh Milk Price Report (12-months ending October 2017; click </w:t>
      </w:r>
      <w:hyperlink r:id="rId7" w:tgtFrame="_blank" w:history="1">
        <w:r w:rsidRPr="002165DB">
          <w:rPr>
            <w:rFonts w:ascii="Helvetica" w:eastAsia="Times New Roman" w:hAnsi="Helvetica" w:cs="Times New Roman"/>
            <w:color w:val="70964D"/>
            <w:sz w:val="24"/>
            <w:szCs w:val="24"/>
          </w:rPr>
          <w:t>here</w:t>
        </w:r>
      </w:hyperlink>
      <w:r w:rsidRPr="002165DB">
        <w:rPr>
          <w:rFonts w:ascii="Helvetica" w:eastAsia="Times New Roman" w:hAnsi="Helvetica" w:cs="Times New Roman"/>
          <w:color w:val="333333"/>
          <w:sz w:val="24"/>
          <w:szCs w:val="24"/>
        </w:rPr>
        <w:t xml:space="preserve"> to view the report)</w:t>
      </w:r>
    </w:p>
    <w:p w:rsidR="002165DB" w:rsidRPr="002165DB" w:rsidRDefault="002165DB" w:rsidP="002165DB">
      <w:pPr>
        <w:spacing w:after="432" w:line="240" w:lineRule="auto"/>
        <w:rPr>
          <w:rFonts w:ascii="Helvetica" w:eastAsia="Times New Roman" w:hAnsi="Helvetica" w:cs="Times New Roman"/>
          <w:color w:val="333333"/>
          <w:sz w:val="29"/>
          <w:szCs w:val="29"/>
        </w:rPr>
      </w:pPr>
      <w:r w:rsidRPr="002165DB">
        <w:rPr>
          <w:rFonts w:ascii="Helvetica" w:eastAsia="Times New Roman" w:hAnsi="Helvetica" w:cs="Times New Roman"/>
          <w:color w:val="333333"/>
          <w:sz w:val="29"/>
          <w:szCs w:val="29"/>
        </w:rPr>
        <w:t>The report suggests Canadian consumers share in benefiting from the absence of volatility in Canada’s supply managed system, “whereas deregulation creates perpetual instability and unpredictability for farmers, processors, retailers and consumers.”</w:t>
      </w:r>
    </w:p>
    <w:p w:rsidR="002165DB" w:rsidRPr="002165DB" w:rsidRDefault="002165DB" w:rsidP="002165DB">
      <w:pPr>
        <w:spacing w:after="432" w:line="240" w:lineRule="auto"/>
        <w:rPr>
          <w:rFonts w:ascii="Helvetica" w:eastAsia="Times New Roman" w:hAnsi="Helvetica" w:cs="Times New Roman"/>
          <w:color w:val="333333"/>
          <w:sz w:val="29"/>
          <w:szCs w:val="29"/>
        </w:rPr>
      </w:pPr>
      <w:r w:rsidRPr="002165DB">
        <w:rPr>
          <w:rFonts w:ascii="Helvetica" w:eastAsia="Times New Roman" w:hAnsi="Helvetica" w:cs="Times New Roman"/>
          <w:color w:val="333333"/>
          <w:sz w:val="29"/>
          <w:szCs w:val="29"/>
        </w:rPr>
        <w:t>Deregulation in other countries has also led to overproduction and dumping of excess supply, with governments swapping regulation for increased subsidies, says the report. The authors even say Canada should consider a dumping challenge against the U.S., arguing that subsidies and other American government policies (for example, allowing U.S. dairies to rely on undocumented workers) result in export prices below the cost of production.</w:t>
      </w:r>
    </w:p>
    <w:p w:rsidR="002165DB" w:rsidRPr="002165DB" w:rsidRDefault="002165DB" w:rsidP="002165DB">
      <w:pPr>
        <w:spacing w:after="432" w:line="240" w:lineRule="auto"/>
        <w:rPr>
          <w:rFonts w:ascii="Helvetica" w:eastAsia="Times New Roman" w:hAnsi="Helvetica" w:cs="Times New Roman"/>
          <w:color w:val="333333"/>
          <w:sz w:val="29"/>
          <w:szCs w:val="29"/>
        </w:rPr>
      </w:pPr>
      <w:r w:rsidRPr="002165DB">
        <w:rPr>
          <w:rFonts w:ascii="Helvetica" w:eastAsia="Times New Roman" w:hAnsi="Helvetica" w:cs="Times New Roman"/>
          <w:color w:val="333333"/>
          <w:sz w:val="29"/>
          <w:szCs w:val="29"/>
        </w:rPr>
        <w:t>So who paid for this report? Taylor says the report was not funded by Dairy Farmers of Canada or anyone else affiliated with the dairy industry.</w:t>
      </w:r>
    </w:p>
    <w:p w:rsidR="002165DB" w:rsidRPr="002165DB" w:rsidRDefault="002165DB" w:rsidP="002165DB">
      <w:pPr>
        <w:spacing w:after="432" w:line="240" w:lineRule="auto"/>
        <w:rPr>
          <w:rFonts w:ascii="Helvetica" w:eastAsia="Times New Roman" w:hAnsi="Helvetica" w:cs="Times New Roman"/>
          <w:color w:val="333333"/>
          <w:sz w:val="29"/>
          <w:szCs w:val="29"/>
        </w:rPr>
      </w:pPr>
      <w:r w:rsidRPr="002165DB">
        <w:rPr>
          <w:rFonts w:ascii="Helvetica" w:eastAsia="Times New Roman" w:hAnsi="Helvetica" w:cs="Times New Roman"/>
          <w:color w:val="333333"/>
          <w:sz w:val="29"/>
          <w:szCs w:val="29"/>
        </w:rPr>
        <w:t xml:space="preserve">“This report was not commissioned. The entire report was co-authored by </w:t>
      </w:r>
      <w:proofErr w:type="gramStart"/>
      <w:r w:rsidRPr="002165DB">
        <w:rPr>
          <w:rFonts w:ascii="Helvetica" w:eastAsia="Times New Roman" w:hAnsi="Helvetica" w:cs="Times New Roman"/>
          <w:color w:val="333333"/>
          <w:sz w:val="29"/>
          <w:szCs w:val="29"/>
        </w:rPr>
        <w:t>myself</w:t>
      </w:r>
      <w:proofErr w:type="gramEnd"/>
      <w:r w:rsidRPr="002165DB">
        <w:rPr>
          <w:rFonts w:ascii="Helvetica" w:eastAsia="Times New Roman" w:hAnsi="Helvetica" w:cs="Times New Roman"/>
          <w:color w:val="333333"/>
          <w:sz w:val="29"/>
          <w:szCs w:val="29"/>
        </w:rPr>
        <w:t xml:space="preserve"> and my business partner,” he says. “…especially in the context of the Trump administration making aggressive demands of Canada in dairy at the NAFTA negotiating table, we wanted to add some commentary and analysis to that debate. </w:t>
      </w:r>
      <w:r w:rsidRPr="002165DB">
        <w:rPr>
          <w:rFonts w:ascii="Helvetica" w:eastAsia="Times New Roman" w:hAnsi="Helvetica" w:cs="Times New Roman"/>
          <w:color w:val="333333"/>
          <w:sz w:val="29"/>
          <w:szCs w:val="29"/>
        </w:rPr>
        <w:lastRenderedPageBreak/>
        <w:t>That was our end goal, ultimately, to insert some facts and participate in the debate.”</w:t>
      </w:r>
    </w:p>
    <w:p w:rsidR="000001B1" w:rsidRDefault="00654041" w:rsidP="002165DB">
      <w:pPr>
        <w:spacing w:after="432" w:line="240" w:lineRule="auto"/>
        <w:rPr>
          <w:rFonts w:ascii="Helvetica" w:eastAsia="Times New Roman" w:hAnsi="Helvetica" w:cs="Times New Roman"/>
          <w:i/>
          <w:iCs/>
          <w:color w:val="333333"/>
          <w:sz w:val="29"/>
          <w:szCs w:val="29"/>
        </w:rPr>
      </w:pPr>
      <w:hyperlink r:id="rId8" w:history="1">
        <w:r w:rsidRPr="00A33B12">
          <w:rPr>
            <w:rStyle w:val="Hyperlink"/>
            <w:rFonts w:ascii="Helvetica" w:eastAsia="Times New Roman" w:hAnsi="Helvetica" w:cs="Times New Roman"/>
            <w:i/>
            <w:iCs/>
            <w:sz w:val="29"/>
            <w:szCs w:val="29"/>
          </w:rPr>
          <w:t>https://www.realagriculture.com/2018/04/dairy-price-study-finds-canadians-dont-pay-more-for-milk/</w:t>
        </w:r>
      </w:hyperlink>
    </w:p>
    <w:p w:rsidR="00654041" w:rsidRPr="002165DB" w:rsidRDefault="00654041" w:rsidP="002165DB">
      <w:pPr>
        <w:spacing w:after="432" w:line="240" w:lineRule="auto"/>
        <w:rPr>
          <w:rFonts w:ascii="Helvetica" w:eastAsia="Times New Roman" w:hAnsi="Helvetica" w:cs="Times New Roman"/>
          <w:color w:val="333333"/>
          <w:sz w:val="29"/>
          <w:szCs w:val="29"/>
        </w:rPr>
      </w:pPr>
    </w:p>
    <w:p w:rsidR="00D40BDE" w:rsidRDefault="00D40BDE">
      <w:bookmarkStart w:id="0" w:name="_GoBack"/>
      <w:bookmarkEnd w:id="0"/>
    </w:p>
    <w:sectPr w:rsidR="00D40BDE" w:rsidSect="002165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DE"/>
    <w:rsid w:val="000001B1"/>
    <w:rsid w:val="000340C6"/>
    <w:rsid w:val="000818C7"/>
    <w:rsid w:val="000A106B"/>
    <w:rsid w:val="00113034"/>
    <w:rsid w:val="00173395"/>
    <w:rsid w:val="002165DB"/>
    <w:rsid w:val="002240CB"/>
    <w:rsid w:val="002F4F0A"/>
    <w:rsid w:val="003F7254"/>
    <w:rsid w:val="00424A88"/>
    <w:rsid w:val="00530112"/>
    <w:rsid w:val="0057609E"/>
    <w:rsid w:val="005F50AF"/>
    <w:rsid w:val="00654041"/>
    <w:rsid w:val="0086733B"/>
    <w:rsid w:val="009A6F1C"/>
    <w:rsid w:val="00A21487"/>
    <w:rsid w:val="00B174D7"/>
    <w:rsid w:val="00C76E68"/>
    <w:rsid w:val="00CA72A5"/>
    <w:rsid w:val="00CD1F68"/>
    <w:rsid w:val="00D40BDE"/>
    <w:rsid w:val="00D617EB"/>
    <w:rsid w:val="00DB38A3"/>
    <w:rsid w:val="00DF4E3C"/>
    <w:rsid w:val="00F15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BDE"/>
    <w:rPr>
      <w:color w:val="0000FF" w:themeColor="hyperlink"/>
      <w:u w:val="single"/>
    </w:rPr>
  </w:style>
  <w:style w:type="paragraph" w:styleId="NormalWeb">
    <w:name w:val="Normal (Web)"/>
    <w:basedOn w:val="Normal"/>
    <w:uiPriority w:val="99"/>
    <w:semiHidden/>
    <w:unhideWhenUsed/>
    <w:rsid w:val="002165D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16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5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BDE"/>
    <w:rPr>
      <w:color w:val="0000FF" w:themeColor="hyperlink"/>
      <w:u w:val="single"/>
    </w:rPr>
  </w:style>
  <w:style w:type="paragraph" w:styleId="NormalWeb">
    <w:name w:val="Normal (Web)"/>
    <w:basedOn w:val="Normal"/>
    <w:uiPriority w:val="99"/>
    <w:semiHidden/>
    <w:unhideWhenUsed/>
    <w:rsid w:val="002165D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16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05454">
      <w:bodyDiv w:val="1"/>
      <w:marLeft w:val="0"/>
      <w:marRight w:val="0"/>
      <w:marTop w:val="0"/>
      <w:marBottom w:val="0"/>
      <w:divBdr>
        <w:top w:val="none" w:sz="0" w:space="0" w:color="auto"/>
        <w:left w:val="none" w:sz="0" w:space="0" w:color="auto"/>
        <w:bottom w:val="none" w:sz="0" w:space="0" w:color="auto"/>
        <w:right w:val="none" w:sz="0" w:space="0" w:color="auto"/>
      </w:divBdr>
      <w:divsChild>
        <w:div w:id="1599755511">
          <w:marLeft w:val="262"/>
          <w:marRight w:val="262"/>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lagriculture.com/2018/04/dairy-price-study-finds-canadians-dont-pay-more-for-milk/" TargetMode="External"/><Relationship Id="rId3" Type="http://schemas.openxmlformats.org/officeDocument/2006/relationships/settings" Target="settings.xml"/><Relationship Id="rId7" Type="http://schemas.openxmlformats.org/officeDocument/2006/relationships/hyperlink" Target="https://www.exportactionglobal.com/wp-content/uploads/2018/04/Dairy-Systems-Around-The-World_Export-Action-Global_April-2018.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exportactionglobal.com/wp-content/uploads/2018/04/Dairy-Systems-Around-The-World_Export-Action-Global_April-201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lmcbride</dc:creator>
  <cp:lastModifiedBy>lmcbride</cp:lastModifiedBy>
  <cp:revision>4</cp:revision>
  <dcterms:created xsi:type="dcterms:W3CDTF">2018-09-14T15:50:00Z</dcterms:created>
  <dcterms:modified xsi:type="dcterms:W3CDTF">2018-09-14T15:52:00Z</dcterms:modified>
</cp:coreProperties>
</file>