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685" w:rsidRPr="006F2914" w:rsidRDefault="00CA608E" w:rsidP="00DA4AF6">
      <w:bookmarkStart w:id="0" w:name="_GoBack"/>
      <w:bookmarkEnd w:id="0"/>
      <w:r>
        <w:t>Dear Members</w:t>
      </w:r>
      <w:r w:rsidR="00277685" w:rsidRPr="006F2914">
        <w:t>,</w:t>
      </w:r>
    </w:p>
    <w:p w:rsidR="006F2914" w:rsidRPr="006F2914" w:rsidRDefault="006F2914" w:rsidP="006F2914">
      <w:r w:rsidRPr="006F2914">
        <w:t>Wayne County currently stands at more than double the national average of opioid overdose deaths, with 45 overdose deaths per 100,000 residents in 2016, up more than 50% from 2015.</w:t>
      </w:r>
    </w:p>
    <w:p w:rsidR="006F2914" w:rsidRPr="006F2914" w:rsidRDefault="00277685" w:rsidP="006F2914">
      <w:pPr>
        <w:rPr>
          <w:b/>
        </w:rPr>
      </w:pPr>
      <w:r w:rsidRPr="006F2914">
        <w:t xml:space="preserve">Altarum and Michigan Medicine are offering a unique opportunity for clinicians to earn 20-25 Maintenance of Certification (MOC) Part IV and 30-50 Continuing Medical Education (CME) credits </w:t>
      </w:r>
      <w:r w:rsidR="006F2914" w:rsidRPr="006F2914">
        <w:t>to improve responsible opioid prescribing, patient education, and prescription tracking among ambulatory clinicians. This unique approach is designed to reach primary care physicians, OB/GYNs, surgical specialists, nurse practitioners, physician assistants, and allied health professionals providing care for adult patients who have been prescribed opioids</w:t>
      </w:r>
      <w:r w:rsidRPr="006F2914">
        <w:t>.</w:t>
      </w:r>
      <w:r w:rsidR="006F2914" w:rsidRPr="006F2914">
        <w:rPr>
          <w:rFonts w:eastAsiaTheme="minorEastAsia" w:hAnsi="Calibri"/>
          <w:kern w:val="24"/>
        </w:rPr>
        <w:t xml:space="preserve"> </w:t>
      </w:r>
      <w:r w:rsidR="006F2914" w:rsidRPr="006F2914">
        <w:rPr>
          <w:rFonts w:eastAsiaTheme="minorEastAsia" w:hAnsi="Calibri"/>
          <w:b/>
          <w:kern w:val="24"/>
        </w:rPr>
        <w:t xml:space="preserve">This program, as well as the CME/MOC credits, are </w:t>
      </w:r>
      <w:r w:rsidR="006F2914" w:rsidRPr="006F2914">
        <w:rPr>
          <w:rFonts w:eastAsiaTheme="minorEastAsia" w:hAnsi="Calibri"/>
          <w:b/>
          <w:i/>
          <w:kern w:val="24"/>
          <w:u w:val="single"/>
        </w:rPr>
        <w:t>free</w:t>
      </w:r>
      <w:r w:rsidR="006F2914" w:rsidRPr="006F2914">
        <w:rPr>
          <w:rFonts w:eastAsiaTheme="minorEastAsia" w:hAnsi="Calibri"/>
          <w:b/>
          <w:kern w:val="24"/>
        </w:rPr>
        <w:t xml:space="preserve"> to eligible Wayne County Providers through a grant from the US Department of Health and Human Services, Office of Minority Health!</w:t>
      </w:r>
    </w:p>
    <w:p w:rsidR="00DA4AF6" w:rsidRPr="006F2914" w:rsidRDefault="00DA4AF6">
      <w:r w:rsidRPr="006F2914">
        <w:t>The University of Michigan, in partnership with Altarum and the Detroit Wayne Mental Health Authority</w:t>
      </w:r>
      <w:r w:rsidR="003834BF" w:rsidRPr="006F2914">
        <w:t>,</w:t>
      </w:r>
      <w:r w:rsidRPr="006F2914">
        <w:t xml:space="preserve"> is working through</w:t>
      </w:r>
      <w:r w:rsidR="00AE282E" w:rsidRPr="006F2914">
        <w:t xml:space="preserve"> the</w:t>
      </w:r>
      <w:r w:rsidRPr="006F2914">
        <w:t xml:space="preserve"> Empowered Communities for a Healthier Nation Initiative to implement a comprehensive approach to address the opioid epidemic in Wayne County and to improve the lives affected by the opioid crisis.</w:t>
      </w:r>
    </w:p>
    <w:p w:rsidR="00DA4AF6" w:rsidRPr="006F2914" w:rsidRDefault="00DA4AF6">
      <w:r w:rsidRPr="006F2914">
        <w:t xml:space="preserve">The goals of the </w:t>
      </w:r>
      <w:r w:rsidRPr="00457158">
        <w:rPr>
          <w:i/>
        </w:rPr>
        <w:t>Detroit Opioid Prevention Collaborative</w:t>
      </w:r>
      <w:r w:rsidRPr="006F2914">
        <w:t xml:space="preserve"> are to:</w:t>
      </w:r>
    </w:p>
    <w:p w:rsidR="00DA4AF6" w:rsidRPr="006F2914" w:rsidRDefault="00DA4AF6" w:rsidP="00DA4AF6">
      <w:pPr>
        <w:pStyle w:val="ListParagraph"/>
        <w:numPr>
          <w:ilvl w:val="0"/>
          <w:numId w:val="1"/>
        </w:numPr>
      </w:pPr>
      <w:r w:rsidRPr="006F2914">
        <w:t>Reduce inappropriate opioid prescriptions, and encourage effective alternatives in the treatment of pain.</w:t>
      </w:r>
    </w:p>
    <w:p w:rsidR="00DA4AF6" w:rsidRPr="006F2914" w:rsidRDefault="00DA4AF6" w:rsidP="00DA4AF6">
      <w:pPr>
        <w:pStyle w:val="ListParagraph"/>
        <w:numPr>
          <w:ilvl w:val="0"/>
          <w:numId w:val="1"/>
        </w:numPr>
      </w:pPr>
      <w:r w:rsidRPr="006F2914">
        <w:t>Increase use of the Michigan Automated Prescription System (MAPS) to monitor patient prescription trends.</w:t>
      </w:r>
    </w:p>
    <w:p w:rsidR="00DA4AF6" w:rsidRPr="006F2914" w:rsidRDefault="00DA4AF6" w:rsidP="00DA4AF6">
      <w:pPr>
        <w:pStyle w:val="ListParagraph"/>
        <w:numPr>
          <w:ilvl w:val="0"/>
          <w:numId w:val="1"/>
        </w:numPr>
      </w:pPr>
      <w:r w:rsidRPr="006F2914">
        <w:t>Increase early identification of opioid misuse and abuse; and</w:t>
      </w:r>
    </w:p>
    <w:p w:rsidR="0016602B" w:rsidRPr="006F2914" w:rsidRDefault="00C12239" w:rsidP="00402DDE">
      <w:pPr>
        <w:pStyle w:val="ListParagraph"/>
        <w:numPr>
          <w:ilvl w:val="0"/>
          <w:numId w:val="1"/>
        </w:numPr>
      </w:pPr>
      <w:r w:rsidRPr="006F2914">
        <w:t xml:space="preserve">Expand access to overdose </w:t>
      </w:r>
      <w:r w:rsidR="00DA4AF6" w:rsidRPr="006F2914">
        <w:t>reversal agents (e.g., naloxone).</w:t>
      </w:r>
    </w:p>
    <w:p w:rsidR="00DA4AF6" w:rsidRPr="006F2914" w:rsidRDefault="00DE40EA" w:rsidP="0016602B">
      <w:r w:rsidRPr="006F2914">
        <w:t>This program</w:t>
      </w:r>
      <w:r w:rsidR="0016602B" w:rsidRPr="006F2914">
        <w:t xml:space="preserve"> will help ambulatory clinicians, including clinical support staff, to feel confident in their knowledge and ability to appropriately monitor and address the care balance that is needed to prevent opioid depe</w:t>
      </w:r>
      <w:r w:rsidRPr="006F2914">
        <w:t>ndency or misuse among patients and will include the following:</w:t>
      </w:r>
    </w:p>
    <w:p w:rsidR="00DE40EA" w:rsidRPr="006F2914" w:rsidRDefault="00DE40EA" w:rsidP="00DE40EA">
      <w:pPr>
        <w:pStyle w:val="ListParagraph"/>
        <w:numPr>
          <w:ilvl w:val="0"/>
          <w:numId w:val="2"/>
        </w:numPr>
      </w:pPr>
      <w:r w:rsidRPr="006F2914">
        <w:t>Onsite or live online training</w:t>
      </w:r>
    </w:p>
    <w:p w:rsidR="00DE40EA" w:rsidRPr="006F2914" w:rsidRDefault="00DE40EA" w:rsidP="00DE40EA">
      <w:pPr>
        <w:pStyle w:val="ListParagraph"/>
        <w:numPr>
          <w:ilvl w:val="0"/>
          <w:numId w:val="2"/>
        </w:numPr>
      </w:pPr>
      <w:r w:rsidRPr="006F2914">
        <w:t>Comprehensive technical assistance</w:t>
      </w:r>
    </w:p>
    <w:p w:rsidR="00DE40EA" w:rsidRPr="006F2914" w:rsidRDefault="00DE40EA" w:rsidP="00DE40EA">
      <w:pPr>
        <w:pStyle w:val="ListParagraph"/>
        <w:numPr>
          <w:ilvl w:val="0"/>
          <w:numId w:val="2"/>
        </w:numPr>
      </w:pPr>
      <w:r w:rsidRPr="006F2914">
        <w:t>Community resource guide</w:t>
      </w:r>
    </w:p>
    <w:p w:rsidR="00277685" w:rsidRPr="006F2914" w:rsidRDefault="00DE40EA" w:rsidP="00277685">
      <w:pPr>
        <w:pStyle w:val="ListParagraph"/>
        <w:numPr>
          <w:ilvl w:val="0"/>
          <w:numId w:val="2"/>
        </w:numPr>
      </w:pPr>
      <w:r w:rsidRPr="006F2914">
        <w:t>Up-to-date information on evolving State and Federal opioid regulations</w:t>
      </w:r>
    </w:p>
    <w:p w:rsidR="00DE40EA" w:rsidRPr="006F2914" w:rsidRDefault="00DE40EA" w:rsidP="00DE40EA">
      <w:r w:rsidRPr="006F2914">
        <w:t>For more information on this program</w:t>
      </w:r>
      <w:r w:rsidR="003834BF" w:rsidRPr="006F2914">
        <w:t>,</w:t>
      </w:r>
      <w:r w:rsidRPr="006F2914">
        <w:t xml:space="preserve"> please contact:</w:t>
      </w:r>
    </w:p>
    <w:p w:rsidR="00BA769C" w:rsidRPr="006F2914" w:rsidRDefault="00BA769C" w:rsidP="00DE40EA">
      <w:r w:rsidRPr="006F2914">
        <w:t>Gregory Makris, M.D.</w:t>
      </w:r>
      <w:r w:rsidR="003834BF" w:rsidRPr="006F2914">
        <w:t xml:space="preserve">, </w:t>
      </w:r>
      <w:r w:rsidRPr="006F2914">
        <w:t>Medical Director</w:t>
      </w:r>
    </w:p>
    <w:p w:rsidR="00BA769C" w:rsidRPr="006F2914" w:rsidRDefault="00BA769C" w:rsidP="00DE40EA">
      <w:r w:rsidRPr="006F2914">
        <w:t xml:space="preserve">Center for Appropriate Care | Altarum </w:t>
      </w:r>
    </w:p>
    <w:p w:rsidR="00BA769C" w:rsidRPr="006F2914" w:rsidRDefault="00BA769C" w:rsidP="00DE40EA">
      <w:r w:rsidRPr="006F2914">
        <w:t>Gregory.Makris@altarum.org</w:t>
      </w:r>
    </w:p>
    <w:p w:rsidR="0016602B" w:rsidRDefault="0016602B" w:rsidP="0016602B">
      <w:pPr>
        <w:pStyle w:val="ListParagraph"/>
        <w:ind w:left="0"/>
      </w:pPr>
    </w:p>
    <w:p w:rsidR="00DA4AF6" w:rsidRDefault="00DA4AF6"/>
    <w:sectPr w:rsidR="00DA4A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1C5" w:rsidRDefault="007D61C5" w:rsidP="00155052">
      <w:pPr>
        <w:spacing w:after="0" w:line="240" w:lineRule="auto"/>
      </w:pPr>
      <w:r>
        <w:separator/>
      </w:r>
    </w:p>
  </w:endnote>
  <w:endnote w:type="continuationSeparator" w:id="0">
    <w:p w:rsidR="007D61C5" w:rsidRDefault="007D61C5" w:rsidP="0015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1C5" w:rsidRDefault="007D61C5" w:rsidP="00155052">
      <w:pPr>
        <w:spacing w:after="0" w:line="240" w:lineRule="auto"/>
      </w:pPr>
      <w:r>
        <w:separator/>
      </w:r>
    </w:p>
  </w:footnote>
  <w:footnote w:type="continuationSeparator" w:id="0">
    <w:p w:rsidR="007D61C5" w:rsidRDefault="007D61C5" w:rsidP="00155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052" w:rsidRDefault="00155052">
    <w:pPr>
      <w:pStyle w:val="Header"/>
    </w:pPr>
    <w:r w:rsidRPr="00155052">
      <w:rPr>
        <w:noProof/>
      </w:rPr>
      <w:drawing>
        <wp:inline distT="0" distB="0" distL="0" distR="0">
          <wp:extent cx="5943600" cy="488016"/>
          <wp:effectExtent l="0" t="0" r="0" b="7620"/>
          <wp:docPr id="1" name="Picture 1" descr="C:\Users\shathaway\AppData\Local\Microsoft\Windows\Temporary Internet Files\Content.Outlook\F9EK9RYV\Altarum-U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thaway\AppData\Local\Microsoft\Windows\Temporary Internet Files\Content.Outlook\F9EK9RYV\Altarum-UM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880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E5F38"/>
    <w:multiLevelType w:val="hybridMultilevel"/>
    <w:tmpl w:val="056C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4287D"/>
    <w:multiLevelType w:val="hybridMultilevel"/>
    <w:tmpl w:val="E97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F6"/>
    <w:rsid w:val="00155052"/>
    <w:rsid w:val="0016602B"/>
    <w:rsid w:val="00180292"/>
    <w:rsid w:val="00277685"/>
    <w:rsid w:val="003834BF"/>
    <w:rsid w:val="00457158"/>
    <w:rsid w:val="00472000"/>
    <w:rsid w:val="006F2914"/>
    <w:rsid w:val="00793C8E"/>
    <w:rsid w:val="007D61C5"/>
    <w:rsid w:val="00AE282E"/>
    <w:rsid w:val="00BA769C"/>
    <w:rsid w:val="00C12239"/>
    <w:rsid w:val="00CA608E"/>
    <w:rsid w:val="00DA4AF6"/>
    <w:rsid w:val="00DB4041"/>
    <w:rsid w:val="00DE40EA"/>
    <w:rsid w:val="00E35D50"/>
    <w:rsid w:val="00EA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C23FA-7C0D-455A-B7D7-A536A5E7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F6"/>
    <w:pPr>
      <w:ind w:left="720"/>
      <w:contextualSpacing/>
    </w:pPr>
  </w:style>
  <w:style w:type="paragraph" w:styleId="Header">
    <w:name w:val="header"/>
    <w:basedOn w:val="Normal"/>
    <w:link w:val="HeaderChar"/>
    <w:uiPriority w:val="99"/>
    <w:unhideWhenUsed/>
    <w:rsid w:val="00155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052"/>
  </w:style>
  <w:style w:type="paragraph" w:styleId="Footer">
    <w:name w:val="footer"/>
    <w:basedOn w:val="Normal"/>
    <w:link w:val="FooterChar"/>
    <w:uiPriority w:val="99"/>
    <w:unhideWhenUsed/>
    <w:rsid w:val="00155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0083">
      <w:bodyDiv w:val="1"/>
      <w:marLeft w:val="0"/>
      <w:marRight w:val="0"/>
      <w:marTop w:val="0"/>
      <w:marBottom w:val="0"/>
      <w:divBdr>
        <w:top w:val="none" w:sz="0" w:space="0" w:color="auto"/>
        <w:left w:val="none" w:sz="0" w:space="0" w:color="auto"/>
        <w:bottom w:val="none" w:sz="0" w:space="0" w:color="auto"/>
        <w:right w:val="none" w:sz="0" w:space="0" w:color="auto"/>
      </w:divBdr>
      <w:divsChild>
        <w:div w:id="804128029">
          <w:marLeft w:val="0"/>
          <w:marRight w:val="0"/>
          <w:marTop w:val="0"/>
          <w:marBottom w:val="0"/>
          <w:divBdr>
            <w:top w:val="none" w:sz="0" w:space="0" w:color="auto"/>
            <w:left w:val="none" w:sz="0" w:space="0" w:color="auto"/>
            <w:bottom w:val="none" w:sz="0" w:space="0" w:color="auto"/>
            <w:right w:val="none" w:sz="0" w:space="0" w:color="auto"/>
          </w:divBdr>
        </w:div>
        <w:div w:id="952247896">
          <w:marLeft w:val="0"/>
          <w:marRight w:val="0"/>
          <w:marTop w:val="0"/>
          <w:marBottom w:val="0"/>
          <w:divBdr>
            <w:top w:val="none" w:sz="0" w:space="0" w:color="auto"/>
            <w:left w:val="none" w:sz="0" w:space="0" w:color="auto"/>
            <w:bottom w:val="none" w:sz="0" w:space="0" w:color="auto"/>
            <w:right w:val="none" w:sz="0" w:space="0" w:color="auto"/>
          </w:divBdr>
        </w:div>
        <w:div w:id="226846106">
          <w:marLeft w:val="0"/>
          <w:marRight w:val="0"/>
          <w:marTop w:val="0"/>
          <w:marBottom w:val="0"/>
          <w:divBdr>
            <w:top w:val="none" w:sz="0" w:space="0" w:color="auto"/>
            <w:left w:val="none" w:sz="0" w:space="0" w:color="auto"/>
            <w:bottom w:val="none" w:sz="0" w:space="0" w:color="auto"/>
            <w:right w:val="none" w:sz="0" w:space="0" w:color="auto"/>
          </w:divBdr>
        </w:div>
        <w:div w:id="1840804538">
          <w:marLeft w:val="0"/>
          <w:marRight w:val="0"/>
          <w:marTop w:val="0"/>
          <w:marBottom w:val="0"/>
          <w:divBdr>
            <w:top w:val="none" w:sz="0" w:space="0" w:color="auto"/>
            <w:left w:val="none" w:sz="0" w:space="0" w:color="auto"/>
            <w:bottom w:val="none" w:sz="0" w:space="0" w:color="auto"/>
            <w:right w:val="none" w:sz="0" w:space="0" w:color="auto"/>
          </w:divBdr>
        </w:div>
        <w:div w:id="1668291057">
          <w:marLeft w:val="0"/>
          <w:marRight w:val="0"/>
          <w:marTop w:val="0"/>
          <w:marBottom w:val="0"/>
          <w:divBdr>
            <w:top w:val="none" w:sz="0" w:space="0" w:color="auto"/>
            <w:left w:val="none" w:sz="0" w:space="0" w:color="auto"/>
            <w:bottom w:val="none" w:sz="0" w:space="0" w:color="auto"/>
            <w:right w:val="none" w:sz="0" w:space="0" w:color="auto"/>
          </w:divBdr>
        </w:div>
        <w:div w:id="816805596">
          <w:marLeft w:val="0"/>
          <w:marRight w:val="0"/>
          <w:marTop w:val="0"/>
          <w:marBottom w:val="0"/>
          <w:divBdr>
            <w:top w:val="none" w:sz="0" w:space="0" w:color="auto"/>
            <w:left w:val="none" w:sz="0" w:space="0" w:color="auto"/>
            <w:bottom w:val="none" w:sz="0" w:space="0" w:color="auto"/>
            <w:right w:val="none" w:sz="0" w:space="0" w:color="auto"/>
          </w:divBdr>
        </w:div>
      </w:divsChild>
    </w:div>
    <w:div w:id="380709774">
      <w:bodyDiv w:val="1"/>
      <w:marLeft w:val="0"/>
      <w:marRight w:val="0"/>
      <w:marTop w:val="0"/>
      <w:marBottom w:val="0"/>
      <w:divBdr>
        <w:top w:val="none" w:sz="0" w:space="0" w:color="auto"/>
        <w:left w:val="none" w:sz="0" w:space="0" w:color="auto"/>
        <w:bottom w:val="none" w:sz="0" w:space="0" w:color="auto"/>
        <w:right w:val="none" w:sz="0" w:space="0" w:color="auto"/>
      </w:divBdr>
      <w:divsChild>
        <w:div w:id="1571117846">
          <w:marLeft w:val="0"/>
          <w:marRight w:val="0"/>
          <w:marTop w:val="0"/>
          <w:marBottom w:val="0"/>
          <w:divBdr>
            <w:top w:val="none" w:sz="0" w:space="0" w:color="auto"/>
            <w:left w:val="none" w:sz="0" w:space="0" w:color="auto"/>
            <w:bottom w:val="none" w:sz="0" w:space="0" w:color="auto"/>
            <w:right w:val="none" w:sz="0" w:space="0" w:color="auto"/>
          </w:divBdr>
        </w:div>
        <w:div w:id="2021466305">
          <w:marLeft w:val="0"/>
          <w:marRight w:val="0"/>
          <w:marTop w:val="0"/>
          <w:marBottom w:val="0"/>
          <w:divBdr>
            <w:top w:val="none" w:sz="0" w:space="0" w:color="auto"/>
            <w:left w:val="none" w:sz="0" w:space="0" w:color="auto"/>
            <w:bottom w:val="none" w:sz="0" w:space="0" w:color="auto"/>
            <w:right w:val="none" w:sz="0" w:space="0" w:color="auto"/>
          </w:divBdr>
        </w:div>
        <w:div w:id="256212235">
          <w:marLeft w:val="0"/>
          <w:marRight w:val="0"/>
          <w:marTop w:val="0"/>
          <w:marBottom w:val="0"/>
          <w:divBdr>
            <w:top w:val="none" w:sz="0" w:space="0" w:color="auto"/>
            <w:left w:val="none" w:sz="0" w:space="0" w:color="auto"/>
            <w:bottom w:val="none" w:sz="0" w:space="0" w:color="auto"/>
            <w:right w:val="none" w:sz="0" w:space="0" w:color="auto"/>
          </w:divBdr>
        </w:div>
        <w:div w:id="994839057">
          <w:marLeft w:val="0"/>
          <w:marRight w:val="0"/>
          <w:marTop w:val="0"/>
          <w:marBottom w:val="0"/>
          <w:divBdr>
            <w:top w:val="none" w:sz="0" w:space="0" w:color="auto"/>
            <w:left w:val="none" w:sz="0" w:space="0" w:color="auto"/>
            <w:bottom w:val="none" w:sz="0" w:space="0" w:color="auto"/>
            <w:right w:val="none" w:sz="0" w:space="0" w:color="auto"/>
          </w:divBdr>
        </w:div>
        <w:div w:id="642780239">
          <w:marLeft w:val="0"/>
          <w:marRight w:val="0"/>
          <w:marTop w:val="0"/>
          <w:marBottom w:val="0"/>
          <w:divBdr>
            <w:top w:val="none" w:sz="0" w:space="0" w:color="auto"/>
            <w:left w:val="none" w:sz="0" w:space="0" w:color="auto"/>
            <w:bottom w:val="none" w:sz="0" w:space="0" w:color="auto"/>
            <w:right w:val="none" w:sz="0" w:space="0" w:color="auto"/>
          </w:divBdr>
        </w:div>
        <w:div w:id="1121343869">
          <w:marLeft w:val="0"/>
          <w:marRight w:val="0"/>
          <w:marTop w:val="0"/>
          <w:marBottom w:val="0"/>
          <w:divBdr>
            <w:top w:val="none" w:sz="0" w:space="0" w:color="auto"/>
            <w:left w:val="none" w:sz="0" w:space="0" w:color="auto"/>
            <w:bottom w:val="none" w:sz="0" w:space="0" w:color="auto"/>
            <w:right w:val="none" w:sz="0" w:space="0" w:color="auto"/>
          </w:divBdr>
        </w:div>
        <w:div w:id="978801283">
          <w:marLeft w:val="0"/>
          <w:marRight w:val="0"/>
          <w:marTop w:val="0"/>
          <w:marBottom w:val="0"/>
          <w:divBdr>
            <w:top w:val="none" w:sz="0" w:space="0" w:color="auto"/>
            <w:left w:val="none" w:sz="0" w:space="0" w:color="auto"/>
            <w:bottom w:val="none" w:sz="0" w:space="0" w:color="auto"/>
            <w:right w:val="none" w:sz="0" w:space="0" w:color="auto"/>
          </w:divBdr>
        </w:div>
      </w:divsChild>
    </w:div>
    <w:div w:id="459107121">
      <w:bodyDiv w:val="1"/>
      <w:marLeft w:val="0"/>
      <w:marRight w:val="0"/>
      <w:marTop w:val="0"/>
      <w:marBottom w:val="0"/>
      <w:divBdr>
        <w:top w:val="none" w:sz="0" w:space="0" w:color="auto"/>
        <w:left w:val="none" w:sz="0" w:space="0" w:color="auto"/>
        <w:bottom w:val="none" w:sz="0" w:space="0" w:color="auto"/>
        <w:right w:val="none" w:sz="0" w:space="0" w:color="auto"/>
      </w:divBdr>
      <w:divsChild>
        <w:div w:id="1187132715">
          <w:marLeft w:val="0"/>
          <w:marRight w:val="0"/>
          <w:marTop w:val="0"/>
          <w:marBottom w:val="0"/>
          <w:divBdr>
            <w:top w:val="none" w:sz="0" w:space="0" w:color="auto"/>
            <w:left w:val="none" w:sz="0" w:space="0" w:color="auto"/>
            <w:bottom w:val="none" w:sz="0" w:space="0" w:color="auto"/>
            <w:right w:val="none" w:sz="0" w:space="0" w:color="auto"/>
          </w:divBdr>
        </w:div>
        <w:div w:id="1334527941">
          <w:marLeft w:val="0"/>
          <w:marRight w:val="0"/>
          <w:marTop w:val="0"/>
          <w:marBottom w:val="0"/>
          <w:divBdr>
            <w:top w:val="none" w:sz="0" w:space="0" w:color="auto"/>
            <w:left w:val="none" w:sz="0" w:space="0" w:color="auto"/>
            <w:bottom w:val="none" w:sz="0" w:space="0" w:color="auto"/>
            <w:right w:val="none" w:sz="0" w:space="0" w:color="auto"/>
          </w:divBdr>
        </w:div>
        <w:div w:id="1925449483">
          <w:marLeft w:val="0"/>
          <w:marRight w:val="0"/>
          <w:marTop w:val="0"/>
          <w:marBottom w:val="0"/>
          <w:divBdr>
            <w:top w:val="none" w:sz="0" w:space="0" w:color="auto"/>
            <w:left w:val="none" w:sz="0" w:space="0" w:color="auto"/>
            <w:bottom w:val="none" w:sz="0" w:space="0" w:color="auto"/>
            <w:right w:val="none" w:sz="0" w:space="0" w:color="auto"/>
          </w:divBdr>
        </w:div>
        <w:div w:id="777944718">
          <w:marLeft w:val="0"/>
          <w:marRight w:val="0"/>
          <w:marTop w:val="0"/>
          <w:marBottom w:val="0"/>
          <w:divBdr>
            <w:top w:val="none" w:sz="0" w:space="0" w:color="auto"/>
            <w:left w:val="none" w:sz="0" w:space="0" w:color="auto"/>
            <w:bottom w:val="none" w:sz="0" w:space="0" w:color="auto"/>
            <w:right w:val="none" w:sz="0" w:space="0" w:color="auto"/>
          </w:divBdr>
        </w:div>
        <w:div w:id="794058709">
          <w:marLeft w:val="0"/>
          <w:marRight w:val="0"/>
          <w:marTop w:val="0"/>
          <w:marBottom w:val="0"/>
          <w:divBdr>
            <w:top w:val="none" w:sz="0" w:space="0" w:color="auto"/>
            <w:left w:val="none" w:sz="0" w:space="0" w:color="auto"/>
            <w:bottom w:val="none" w:sz="0" w:space="0" w:color="auto"/>
            <w:right w:val="none" w:sz="0" w:space="0" w:color="auto"/>
          </w:divBdr>
        </w:div>
        <w:div w:id="162361239">
          <w:marLeft w:val="0"/>
          <w:marRight w:val="0"/>
          <w:marTop w:val="0"/>
          <w:marBottom w:val="0"/>
          <w:divBdr>
            <w:top w:val="none" w:sz="0" w:space="0" w:color="auto"/>
            <w:left w:val="none" w:sz="0" w:space="0" w:color="auto"/>
            <w:bottom w:val="none" w:sz="0" w:space="0" w:color="auto"/>
            <w:right w:val="none" w:sz="0" w:space="0" w:color="auto"/>
          </w:divBdr>
        </w:div>
        <w:div w:id="693724198">
          <w:marLeft w:val="0"/>
          <w:marRight w:val="0"/>
          <w:marTop w:val="0"/>
          <w:marBottom w:val="0"/>
          <w:divBdr>
            <w:top w:val="none" w:sz="0" w:space="0" w:color="auto"/>
            <w:left w:val="none" w:sz="0" w:space="0" w:color="auto"/>
            <w:bottom w:val="none" w:sz="0" w:space="0" w:color="auto"/>
            <w:right w:val="none" w:sz="0" w:space="0" w:color="auto"/>
          </w:divBdr>
        </w:div>
      </w:divsChild>
    </w:div>
    <w:div w:id="585187348">
      <w:bodyDiv w:val="1"/>
      <w:marLeft w:val="0"/>
      <w:marRight w:val="0"/>
      <w:marTop w:val="0"/>
      <w:marBottom w:val="0"/>
      <w:divBdr>
        <w:top w:val="none" w:sz="0" w:space="0" w:color="auto"/>
        <w:left w:val="none" w:sz="0" w:space="0" w:color="auto"/>
        <w:bottom w:val="none" w:sz="0" w:space="0" w:color="auto"/>
        <w:right w:val="none" w:sz="0" w:space="0" w:color="auto"/>
      </w:divBdr>
      <w:divsChild>
        <w:div w:id="1741516812">
          <w:marLeft w:val="0"/>
          <w:marRight w:val="0"/>
          <w:marTop w:val="0"/>
          <w:marBottom w:val="0"/>
          <w:divBdr>
            <w:top w:val="none" w:sz="0" w:space="0" w:color="auto"/>
            <w:left w:val="none" w:sz="0" w:space="0" w:color="auto"/>
            <w:bottom w:val="none" w:sz="0" w:space="0" w:color="auto"/>
            <w:right w:val="none" w:sz="0" w:space="0" w:color="auto"/>
          </w:divBdr>
        </w:div>
        <w:div w:id="671031566">
          <w:marLeft w:val="0"/>
          <w:marRight w:val="0"/>
          <w:marTop w:val="0"/>
          <w:marBottom w:val="0"/>
          <w:divBdr>
            <w:top w:val="none" w:sz="0" w:space="0" w:color="auto"/>
            <w:left w:val="none" w:sz="0" w:space="0" w:color="auto"/>
            <w:bottom w:val="none" w:sz="0" w:space="0" w:color="auto"/>
            <w:right w:val="none" w:sz="0" w:space="0" w:color="auto"/>
          </w:divBdr>
        </w:div>
        <w:div w:id="358167261">
          <w:marLeft w:val="0"/>
          <w:marRight w:val="0"/>
          <w:marTop w:val="0"/>
          <w:marBottom w:val="0"/>
          <w:divBdr>
            <w:top w:val="none" w:sz="0" w:space="0" w:color="auto"/>
            <w:left w:val="none" w:sz="0" w:space="0" w:color="auto"/>
            <w:bottom w:val="none" w:sz="0" w:space="0" w:color="auto"/>
            <w:right w:val="none" w:sz="0" w:space="0" w:color="auto"/>
          </w:divBdr>
        </w:div>
        <w:div w:id="1349411569">
          <w:marLeft w:val="0"/>
          <w:marRight w:val="0"/>
          <w:marTop w:val="0"/>
          <w:marBottom w:val="0"/>
          <w:divBdr>
            <w:top w:val="none" w:sz="0" w:space="0" w:color="auto"/>
            <w:left w:val="none" w:sz="0" w:space="0" w:color="auto"/>
            <w:bottom w:val="none" w:sz="0" w:space="0" w:color="auto"/>
            <w:right w:val="none" w:sz="0" w:space="0" w:color="auto"/>
          </w:divBdr>
        </w:div>
        <w:div w:id="1455900257">
          <w:marLeft w:val="0"/>
          <w:marRight w:val="0"/>
          <w:marTop w:val="0"/>
          <w:marBottom w:val="0"/>
          <w:divBdr>
            <w:top w:val="none" w:sz="0" w:space="0" w:color="auto"/>
            <w:left w:val="none" w:sz="0" w:space="0" w:color="auto"/>
            <w:bottom w:val="none" w:sz="0" w:space="0" w:color="auto"/>
            <w:right w:val="none" w:sz="0" w:space="0" w:color="auto"/>
          </w:divBdr>
        </w:div>
      </w:divsChild>
    </w:div>
    <w:div w:id="856694694">
      <w:bodyDiv w:val="1"/>
      <w:marLeft w:val="0"/>
      <w:marRight w:val="0"/>
      <w:marTop w:val="0"/>
      <w:marBottom w:val="0"/>
      <w:divBdr>
        <w:top w:val="none" w:sz="0" w:space="0" w:color="auto"/>
        <w:left w:val="none" w:sz="0" w:space="0" w:color="auto"/>
        <w:bottom w:val="none" w:sz="0" w:space="0" w:color="auto"/>
        <w:right w:val="none" w:sz="0" w:space="0" w:color="auto"/>
      </w:divBdr>
      <w:divsChild>
        <w:div w:id="1607271379">
          <w:marLeft w:val="0"/>
          <w:marRight w:val="0"/>
          <w:marTop w:val="0"/>
          <w:marBottom w:val="0"/>
          <w:divBdr>
            <w:top w:val="none" w:sz="0" w:space="0" w:color="auto"/>
            <w:left w:val="none" w:sz="0" w:space="0" w:color="auto"/>
            <w:bottom w:val="none" w:sz="0" w:space="0" w:color="auto"/>
            <w:right w:val="none" w:sz="0" w:space="0" w:color="auto"/>
          </w:divBdr>
        </w:div>
        <w:div w:id="1073507494">
          <w:marLeft w:val="0"/>
          <w:marRight w:val="0"/>
          <w:marTop w:val="0"/>
          <w:marBottom w:val="0"/>
          <w:divBdr>
            <w:top w:val="none" w:sz="0" w:space="0" w:color="auto"/>
            <w:left w:val="none" w:sz="0" w:space="0" w:color="auto"/>
            <w:bottom w:val="none" w:sz="0" w:space="0" w:color="auto"/>
            <w:right w:val="none" w:sz="0" w:space="0" w:color="auto"/>
          </w:divBdr>
        </w:div>
        <w:div w:id="1048337257">
          <w:marLeft w:val="0"/>
          <w:marRight w:val="0"/>
          <w:marTop w:val="0"/>
          <w:marBottom w:val="0"/>
          <w:divBdr>
            <w:top w:val="none" w:sz="0" w:space="0" w:color="auto"/>
            <w:left w:val="none" w:sz="0" w:space="0" w:color="auto"/>
            <w:bottom w:val="none" w:sz="0" w:space="0" w:color="auto"/>
            <w:right w:val="none" w:sz="0" w:space="0" w:color="auto"/>
          </w:divBdr>
        </w:div>
        <w:div w:id="1709989932">
          <w:marLeft w:val="0"/>
          <w:marRight w:val="0"/>
          <w:marTop w:val="0"/>
          <w:marBottom w:val="0"/>
          <w:divBdr>
            <w:top w:val="none" w:sz="0" w:space="0" w:color="auto"/>
            <w:left w:val="none" w:sz="0" w:space="0" w:color="auto"/>
            <w:bottom w:val="none" w:sz="0" w:space="0" w:color="auto"/>
            <w:right w:val="none" w:sz="0" w:space="0" w:color="auto"/>
          </w:divBdr>
        </w:div>
        <w:div w:id="390541917">
          <w:marLeft w:val="0"/>
          <w:marRight w:val="0"/>
          <w:marTop w:val="0"/>
          <w:marBottom w:val="0"/>
          <w:divBdr>
            <w:top w:val="none" w:sz="0" w:space="0" w:color="auto"/>
            <w:left w:val="none" w:sz="0" w:space="0" w:color="auto"/>
            <w:bottom w:val="none" w:sz="0" w:space="0" w:color="auto"/>
            <w:right w:val="none" w:sz="0" w:space="0" w:color="auto"/>
          </w:divBdr>
        </w:div>
      </w:divsChild>
    </w:div>
    <w:div w:id="955017813">
      <w:bodyDiv w:val="1"/>
      <w:marLeft w:val="0"/>
      <w:marRight w:val="0"/>
      <w:marTop w:val="0"/>
      <w:marBottom w:val="0"/>
      <w:divBdr>
        <w:top w:val="none" w:sz="0" w:space="0" w:color="auto"/>
        <w:left w:val="none" w:sz="0" w:space="0" w:color="auto"/>
        <w:bottom w:val="none" w:sz="0" w:space="0" w:color="auto"/>
        <w:right w:val="none" w:sz="0" w:space="0" w:color="auto"/>
      </w:divBdr>
      <w:divsChild>
        <w:div w:id="1530216083">
          <w:marLeft w:val="0"/>
          <w:marRight w:val="0"/>
          <w:marTop w:val="0"/>
          <w:marBottom w:val="0"/>
          <w:divBdr>
            <w:top w:val="none" w:sz="0" w:space="0" w:color="auto"/>
            <w:left w:val="none" w:sz="0" w:space="0" w:color="auto"/>
            <w:bottom w:val="none" w:sz="0" w:space="0" w:color="auto"/>
            <w:right w:val="none" w:sz="0" w:space="0" w:color="auto"/>
          </w:divBdr>
        </w:div>
        <w:div w:id="548146701">
          <w:marLeft w:val="0"/>
          <w:marRight w:val="0"/>
          <w:marTop w:val="0"/>
          <w:marBottom w:val="0"/>
          <w:divBdr>
            <w:top w:val="none" w:sz="0" w:space="0" w:color="auto"/>
            <w:left w:val="none" w:sz="0" w:space="0" w:color="auto"/>
            <w:bottom w:val="none" w:sz="0" w:space="0" w:color="auto"/>
            <w:right w:val="none" w:sz="0" w:space="0" w:color="auto"/>
          </w:divBdr>
        </w:div>
        <w:div w:id="427972066">
          <w:marLeft w:val="0"/>
          <w:marRight w:val="0"/>
          <w:marTop w:val="0"/>
          <w:marBottom w:val="0"/>
          <w:divBdr>
            <w:top w:val="none" w:sz="0" w:space="0" w:color="auto"/>
            <w:left w:val="none" w:sz="0" w:space="0" w:color="auto"/>
            <w:bottom w:val="none" w:sz="0" w:space="0" w:color="auto"/>
            <w:right w:val="none" w:sz="0" w:space="0" w:color="auto"/>
          </w:divBdr>
        </w:div>
        <w:div w:id="1423454009">
          <w:marLeft w:val="0"/>
          <w:marRight w:val="0"/>
          <w:marTop w:val="0"/>
          <w:marBottom w:val="0"/>
          <w:divBdr>
            <w:top w:val="none" w:sz="0" w:space="0" w:color="auto"/>
            <w:left w:val="none" w:sz="0" w:space="0" w:color="auto"/>
            <w:bottom w:val="none" w:sz="0" w:space="0" w:color="auto"/>
            <w:right w:val="none" w:sz="0" w:space="0" w:color="auto"/>
          </w:divBdr>
        </w:div>
      </w:divsChild>
    </w:div>
    <w:div w:id="1638413757">
      <w:bodyDiv w:val="1"/>
      <w:marLeft w:val="0"/>
      <w:marRight w:val="0"/>
      <w:marTop w:val="0"/>
      <w:marBottom w:val="0"/>
      <w:divBdr>
        <w:top w:val="none" w:sz="0" w:space="0" w:color="auto"/>
        <w:left w:val="none" w:sz="0" w:space="0" w:color="auto"/>
        <w:bottom w:val="none" w:sz="0" w:space="0" w:color="auto"/>
        <w:right w:val="none" w:sz="0" w:space="0" w:color="auto"/>
      </w:divBdr>
      <w:divsChild>
        <w:div w:id="1762987892">
          <w:marLeft w:val="0"/>
          <w:marRight w:val="0"/>
          <w:marTop w:val="0"/>
          <w:marBottom w:val="0"/>
          <w:divBdr>
            <w:top w:val="none" w:sz="0" w:space="0" w:color="auto"/>
            <w:left w:val="none" w:sz="0" w:space="0" w:color="auto"/>
            <w:bottom w:val="none" w:sz="0" w:space="0" w:color="auto"/>
            <w:right w:val="none" w:sz="0" w:space="0" w:color="auto"/>
          </w:divBdr>
        </w:div>
        <w:div w:id="1935239762">
          <w:marLeft w:val="0"/>
          <w:marRight w:val="0"/>
          <w:marTop w:val="0"/>
          <w:marBottom w:val="0"/>
          <w:divBdr>
            <w:top w:val="none" w:sz="0" w:space="0" w:color="auto"/>
            <w:left w:val="none" w:sz="0" w:space="0" w:color="auto"/>
            <w:bottom w:val="none" w:sz="0" w:space="0" w:color="auto"/>
            <w:right w:val="none" w:sz="0" w:space="0" w:color="auto"/>
          </w:divBdr>
        </w:div>
        <w:div w:id="2054763678">
          <w:marLeft w:val="0"/>
          <w:marRight w:val="0"/>
          <w:marTop w:val="0"/>
          <w:marBottom w:val="0"/>
          <w:divBdr>
            <w:top w:val="none" w:sz="0" w:space="0" w:color="auto"/>
            <w:left w:val="none" w:sz="0" w:space="0" w:color="auto"/>
            <w:bottom w:val="none" w:sz="0" w:space="0" w:color="auto"/>
            <w:right w:val="none" w:sz="0" w:space="0" w:color="auto"/>
          </w:divBdr>
        </w:div>
        <w:div w:id="467938282">
          <w:marLeft w:val="0"/>
          <w:marRight w:val="0"/>
          <w:marTop w:val="0"/>
          <w:marBottom w:val="0"/>
          <w:divBdr>
            <w:top w:val="none" w:sz="0" w:space="0" w:color="auto"/>
            <w:left w:val="none" w:sz="0" w:space="0" w:color="auto"/>
            <w:bottom w:val="none" w:sz="0" w:space="0" w:color="auto"/>
            <w:right w:val="none" w:sz="0" w:space="0" w:color="auto"/>
          </w:divBdr>
        </w:div>
        <w:div w:id="1304696476">
          <w:marLeft w:val="0"/>
          <w:marRight w:val="0"/>
          <w:marTop w:val="0"/>
          <w:marBottom w:val="0"/>
          <w:divBdr>
            <w:top w:val="none" w:sz="0" w:space="0" w:color="auto"/>
            <w:left w:val="none" w:sz="0" w:space="0" w:color="auto"/>
            <w:bottom w:val="none" w:sz="0" w:space="0" w:color="auto"/>
            <w:right w:val="none" w:sz="0" w:space="0" w:color="auto"/>
          </w:divBdr>
        </w:div>
        <w:div w:id="182165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Hathaway</dc:creator>
  <cp:keywords/>
  <dc:description/>
  <cp:lastModifiedBy>Rachael Miksys</cp:lastModifiedBy>
  <cp:revision>2</cp:revision>
  <dcterms:created xsi:type="dcterms:W3CDTF">2018-03-28T12:28:00Z</dcterms:created>
  <dcterms:modified xsi:type="dcterms:W3CDTF">2018-03-28T12:28:00Z</dcterms:modified>
</cp:coreProperties>
</file>