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AC0" w:rsidRPr="00254AA9" w:rsidRDefault="000D2B57" w:rsidP="00812819">
      <w:pPr>
        <w:jc w:val="center"/>
        <w:rPr>
          <w:rFonts w:ascii="Lucida Bright" w:hAnsi="Lucida Bright"/>
          <w:b/>
          <w:color w:val="FF0000"/>
          <w:sz w:val="32"/>
          <w:szCs w:val="32"/>
        </w:rPr>
      </w:pPr>
      <w:r w:rsidRPr="00254AA9">
        <w:rPr>
          <w:rFonts w:ascii="Lucida Bright" w:hAnsi="Lucida Bright"/>
          <w:b/>
          <w:color w:val="FF0000"/>
          <w:sz w:val="32"/>
          <w:szCs w:val="32"/>
        </w:rPr>
        <w:t>Fast Glass</w:t>
      </w:r>
      <w:r w:rsidR="006F7B19" w:rsidRPr="00254AA9">
        <w:rPr>
          <w:rFonts w:ascii="Lucida Bright" w:hAnsi="Lucida Bright"/>
          <w:b/>
          <w:color w:val="FF0000"/>
          <w:sz w:val="32"/>
          <w:szCs w:val="32"/>
        </w:rPr>
        <w:t xml:space="preserve"> Corvette Club</w:t>
      </w:r>
    </w:p>
    <w:p w:rsidR="008840E7" w:rsidRDefault="00285133" w:rsidP="00812819">
      <w:pPr>
        <w:jc w:val="center"/>
        <w:rPr>
          <w:rFonts w:ascii="Lucida Bright" w:hAnsi="Lucida Bright"/>
          <w:b/>
          <w:sz w:val="28"/>
          <w:szCs w:val="28"/>
        </w:rPr>
      </w:pPr>
      <w:r w:rsidRPr="00812819">
        <w:rPr>
          <w:rFonts w:ascii="Lucida Bright" w:hAnsi="Lucida Bright"/>
          <w:b/>
          <w:sz w:val="28"/>
          <w:szCs w:val="28"/>
        </w:rPr>
        <w:t xml:space="preserve">Release and </w:t>
      </w:r>
      <w:r w:rsidR="0054277F">
        <w:rPr>
          <w:rFonts w:ascii="Lucida Bright" w:hAnsi="Lucida Bright"/>
          <w:b/>
          <w:sz w:val="28"/>
          <w:szCs w:val="28"/>
        </w:rPr>
        <w:t>W</w:t>
      </w:r>
      <w:r w:rsidRPr="00812819">
        <w:rPr>
          <w:rFonts w:ascii="Lucida Bright" w:hAnsi="Lucida Bright"/>
          <w:b/>
          <w:sz w:val="28"/>
          <w:szCs w:val="28"/>
        </w:rPr>
        <w:t xml:space="preserve">aiver of </w:t>
      </w:r>
      <w:r w:rsidR="0054277F">
        <w:rPr>
          <w:rFonts w:ascii="Lucida Bright" w:hAnsi="Lucida Bright"/>
          <w:b/>
          <w:sz w:val="28"/>
          <w:szCs w:val="28"/>
        </w:rPr>
        <w:t>L</w:t>
      </w:r>
      <w:r w:rsidRPr="00812819">
        <w:rPr>
          <w:rFonts w:ascii="Lucida Bright" w:hAnsi="Lucida Bright"/>
          <w:b/>
          <w:sz w:val="28"/>
          <w:szCs w:val="28"/>
        </w:rPr>
        <w:t>iability,</w:t>
      </w:r>
    </w:p>
    <w:p w:rsidR="00285133" w:rsidRPr="00812819" w:rsidRDefault="00812819" w:rsidP="00812819">
      <w:pPr>
        <w:jc w:val="center"/>
        <w:rPr>
          <w:rFonts w:ascii="Lucida Bright" w:hAnsi="Lucida Bright"/>
          <w:b/>
          <w:sz w:val="28"/>
          <w:szCs w:val="28"/>
        </w:rPr>
      </w:pPr>
      <w:r w:rsidRPr="00812819">
        <w:rPr>
          <w:rFonts w:ascii="Lucida Bright" w:hAnsi="Lucida Bright"/>
          <w:b/>
          <w:sz w:val="28"/>
          <w:szCs w:val="28"/>
        </w:rPr>
        <w:br/>
      </w:r>
      <w:r w:rsidR="00285133" w:rsidRPr="00812819">
        <w:rPr>
          <w:rFonts w:ascii="Lucida Bright" w:hAnsi="Lucida Bright"/>
          <w:b/>
          <w:sz w:val="28"/>
          <w:szCs w:val="28"/>
        </w:rPr>
        <w:t>Assumption of risk and indemnity agreement</w:t>
      </w:r>
      <w:r w:rsidR="00BE78FE">
        <w:rPr>
          <w:noProof/>
        </w:rPr>
        <mc:AlternateContent>
          <mc:Choice Requires="wps">
            <w:drawing>
              <wp:anchor distT="0" distB="0" distL="114300" distR="114300" simplePos="0" relativeHeight="251659264" behindDoc="0" locked="0" layoutInCell="1" allowOverlap="1">
                <wp:simplePos x="0" y="0"/>
                <wp:positionH relativeFrom="column">
                  <wp:posOffset>1003300</wp:posOffset>
                </wp:positionH>
                <wp:positionV relativeFrom="paragraph">
                  <wp:posOffset>147320</wp:posOffset>
                </wp:positionV>
                <wp:extent cx="5175250" cy="342900"/>
                <wp:effectExtent l="0" t="0" r="2540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75250" cy="342900"/>
                        </a:xfrm>
                        <a:prstGeom prst="rect">
                          <a:avLst/>
                        </a:prstGeom>
                        <a:solidFill>
                          <a:sysClr val="window" lastClr="FFFFFF"/>
                        </a:solidFill>
                        <a:ln w="6350">
                          <a:solidFill>
                            <a:sysClr val="window" lastClr="FFFFFF"/>
                          </a:solidFill>
                        </a:ln>
                        <a:effectLst/>
                      </wps:spPr>
                      <wps:txbx>
                        <w:txbxContent>
                          <w:p w:rsidR="00C37FF1" w:rsidRPr="00393FAE" w:rsidRDefault="00C37FF1" w:rsidP="00F1407B">
                            <w:pPr>
                              <w:shd w:val="clear" w:color="auto" w:fill="FFFFFF"/>
                              <w:jc w:val="center"/>
                              <w:rPr>
                                <w:b/>
                                <w:sz w:val="24"/>
                                <w:szCs w:val="24"/>
                              </w:rPr>
                            </w:pPr>
                            <w:r w:rsidRPr="00393FAE">
                              <w:rPr>
                                <w:rFonts w:ascii="Lucida Bright" w:hAnsi="Lucida Bright"/>
                                <w:b/>
                                <w:sz w:val="24"/>
                                <w:szCs w:val="24"/>
                              </w:rPr>
                              <w:t xml:space="preserve">ANNUAL WAIVER FROM </w:t>
                            </w:r>
                            <w:r w:rsidR="00751B89">
                              <w:rPr>
                                <w:rFonts w:ascii="Lucida Bright" w:hAnsi="Lucida Bright"/>
                                <w:b/>
                                <w:sz w:val="24"/>
                                <w:szCs w:val="24"/>
                              </w:rPr>
                              <w:t>January 1, 201</w:t>
                            </w:r>
                            <w:r w:rsidR="00FF3DF4">
                              <w:rPr>
                                <w:rFonts w:ascii="Lucida Bright" w:hAnsi="Lucida Bright"/>
                                <w:b/>
                                <w:sz w:val="24"/>
                                <w:szCs w:val="24"/>
                              </w:rPr>
                              <w:t>7</w:t>
                            </w:r>
                            <w:r w:rsidRPr="00393FAE">
                              <w:rPr>
                                <w:rFonts w:ascii="Lucida Bright" w:hAnsi="Lucida Bright"/>
                                <w:b/>
                                <w:sz w:val="24"/>
                                <w:szCs w:val="24"/>
                              </w:rPr>
                              <w:t xml:space="preserve"> TO </w:t>
                            </w:r>
                            <w:r w:rsidR="00751B89">
                              <w:rPr>
                                <w:rFonts w:ascii="Lucida Bright" w:hAnsi="Lucida Bright"/>
                                <w:b/>
                                <w:sz w:val="24"/>
                                <w:szCs w:val="24"/>
                              </w:rPr>
                              <w:t>December 31, 201</w:t>
                            </w:r>
                            <w:r w:rsidR="00FF3DF4">
                              <w:rPr>
                                <w:rFonts w:ascii="Lucida Bright" w:hAnsi="Lucida Bright"/>
                                <w:b/>
                                <w:sz w:val="24"/>
                                <w:szCs w:val="24"/>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79pt;margin-top:11.6pt;width:40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" fillcolor="window" strokecolor="window" strokeweight=".5pt">
                <v:path arrowok="t"/>
                <v:textbox>
                  <w:txbxContent>
                    <w:p w:rsidR="00C37FF1" w:rsidRPr="00393FAE" w:rsidRDefault="00C37FF1" w:rsidP="00F1407B">
                      <w:pPr>
                        <w:shd w:val="clear" w:color="auto" w:fill="FFFFFF"/>
                        <w:jc w:val="center"/>
                        <w:rPr>
                          <w:b/>
                          <w:sz w:val="24"/>
                          <w:szCs w:val="24"/>
                        </w:rPr>
                      </w:pPr>
                      <w:r w:rsidRPr="00393FAE">
                        <w:rPr>
                          <w:rFonts w:ascii="Lucida Bright" w:hAnsi="Lucida Bright"/>
                          <w:b/>
                          <w:sz w:val="24"/>
                          <w:szCs w:val="24"/>
                        </w:rPr>
                        <w:t xml:space="preserve">ANNUAL WAIVER FROM </w:t>
                      </w:r>
                      <w:r w:rsidR="00751B89">
                        <w:rPr>
                          <w:rFonts w:ascii="Lucida Bright" w:hAnsi="Lucida Bright"/>
                          <w:b/>
                          <w:sz w:val="24"/>
                          <w:szCs w:val="24"/>
                        </w:rPr>
                        <w:t>January 1, 201</w:t>
                      </w:r>
                      <w:r w:rsidR="00FF3DF4">
                        <w:rPr>
                          <w:rFonts w:ascii="Lucida Bright" w:hAnsi="Lucida Bright"/>
                          <w:b/>
                          <w:sz w:val="24"/>
                          <w:szCs w:val="24"/>
                        </w:rPr>
                        <w:t>7</w:t>
                      </w:r>
                      <w:r w:rsidRPr="00393FAE">
                        <w:rPr>
                          <w:rFonts w:ascii="Lucida Bright" w:hAnsi="Lucida Bright"/>
                          <w:b/>
                          <w:sz w:val="24"/>
                          <w:szCs w:val="24"/>
                        </w:rPr>
                        <w:t xml:space="preserve"> TO </w:t>
                      </w:r>
                      <w:r w:rsidR="00751B89">
                        <w:rPr>
                          <w:rFonts w:ascii="Lucida Bright" w:hAnsi="Lucida Bright"/>
                          <w:b/>
                          <w:sz w:val="24"/>
                          <w:szCs w:val="24"/>
                        </w:rPr>
                        <w:t>December 31, 201</w:t>
                      </w:r>
                      <w:r w:rsidR="00FF3DF4">
                        <w:rPr>
                          <w:rFonts w:ascii="Lucida Bright" w:hAnsi="Lucida Bright"/>
                          <w:b/>
                          <w:sz w:val="24"/>
                          <w:szCs w:val="24"/>
                        </w:rPr>
                        <w:t>7</w:t>
                      </w:r>
                    </w:p>
                  </w:txbxContent>
                </v:textbox>
              </v:shape>
            </w:pict>
          </mc:Fallback>
        </mc:AlternateContent>
      </w:r>
    </w:p>
    <w:p w:rsidR="00542E4F" w:rsidRPr="008840E7" w:rsidRDefault="008840E7" w:rsidP="00285133">
      <w:pPr>
        <w:rPr>
          <w:rFonts w:ascii="Lucida Bright" w:hAnsi="Lucida Bright"/>
          <w:b/>
          <w:color w:val="FF0000"/>
          <w:sz w:val="20"/>
          <w:szCs w:val="20"/>
        </w:rPr>
      </w:pPr>
      <w:r w:rsidRPr="008840E7">
        <w:rPr>
          <w:rFonts w:ascii="Lucida Bright" w:hAnsi="Lucida Bright"/>
          <w:b/>
          <w:color w:val="FF0000"/>
          <w:sz w:val="20"/>
          <w:szCs w:val="20"/>
        </w:rPr>
        <w:t xml:space="preserve">           Fast Glass Corvette Club will not accept your Membership Dues check without this signed form. </w:t>
      </w:r>
    </w:p>
    <w:p w:rsidR="00285133" w:rsidRPr="00812819" w:rsidRDefault="00285133" w:rsidP="00285133">
      <w:pPr>
        <w:rPr>
          <w:rFonts w:ascii="Lucida Bright" w:hAnsi="Lucida Bright"/>
          <w:sz w:val="16"/>
          <w:szCs w:val="16"/>
        </w:rPr>
      </w:pPr>
      <w:r w:rsidRPr="00812819">
        <w:rPr>
          <w:rFonts w:ascii="Lucida Bright" w:hAnsi="Lucida Bright"/>
          <w:sz w:val="16"/>
          <w:szCs w:val="16"/>
        </w:rPr>
        <w:t xml:space="preserve">IN CONSIDERATION of being permitted to compete, officiate, </w:t>
      </w:r>
      <w:r w:rsidR="00F36E74" w:rsidRPr="00812819">
        <w:rPr>
          <w:rFonts w:ascii="Lucida Bright" w:hAnsi="Lucida Bright"/>
          <w:sz w:val="16"/>
          <w:szCs w:val="16"/>
        </w:rPr>
        <w:t xml:space="preserve">observe, </w:t>
      </w:r>
      <w:r w:rsidRPr="00812819">
        <w:rPr>
          <w:rFonts w:ascii="Lucida Bright" w:hAnsi="Lucida Bright"/>
          <w:sz w:val="16"/>
          <w:szCs w:val="16"/>
        </w:rPr>
        <w:t>work for, or participa</w:t>
      </w:r>
      <w:r w:rsidR="00F36E74" w:rsidRPr="00812819">
        <w:rPr>
          <w:rFonts w:ascii="Lucida Bright" w:hAnsi="Lucida Bright"/>
          <w:sz w:val="16"/>
          <w:szCs w:val="16"/>
        </w:rPr>
        <w:t xml:space="preserve">te in any way in </w:t>
      </w:r>
      <w:r w:rsidR="00500AC0">
        <w:rPr>
          <w:rFonts w:ascii="Lucida Bright" w:hAnsi="Lucida Bright"/>
          <w:sz w:val="16"/>
          <w:szCs w:val="16"/>
        </w:rPr>
        <w:t>any and all</w:t>
      </w:r>
      <w:r w:rsidR="00F36E74" w:rsidRPr="00812819">
        <w:rPr>
          <w:rFonts w:ascii="Lucida Bright" w:hAnsi="Lucida Bright"/>
          <w:sz w:val="16"/>
          <w:szCs w:val="16"/>
        </w:rPr>
        <w:t xml:space="preserve"> EVENT(S) or</w:t>
      </w:r>
      <w:r w:rsidRPr="00812819">
        <w:rPr>
          <w:rFonts w:ascii="Lucida Bright" w:hAnsi="Lucida Bright"/>
          <w:sz w:val="16"/>
          <w:szCs w:val="16"/>
        </w:rPr>
        <w:t xml:space="preserve"> bein</w:t>
      </w:r>
      <w:r w:rsidR="00F36E74" w:rsidRPr="00812819">
        <w:rPr>
          <w:rFonts w:ascii="Lucida Bright" w:hAnsi="Lucida Bright"/>
          <w:sz w:val="16"/>
          <w:szCs w:val="16"/>
        </w:rPr>
        <w:t>g permitted to enter for any pur</w:t>
      </w:r>
      <w:r w:rsidRPr="00812819">
        <w:rPr>
          <w:rFonts w:ascii="Lucida Bright" w:hAnsi="Lucida Bright"/>
          <w:sz w:val="16"/>
          <w:szCs w:val="16"/>
        </w:rPr>
        <w:t>pose any RESTRICTED AREA (defined as any area requiring special authorization, credentials or permission to enter or any area to which admission by the general public is restricted or prohibited), EACH OF THE UNDERSIGNED, for himself</w:t>
      </w:r>
      <w:r w:rsidR="00500AC0">
        <w:rPr>
          <w:rFonts w:ascii="Lucida Bright" w:hAnsi="Lucida Bright"/>
          <w:sz w:val="16"/>
          <w:szCs w:val="16"/>
        </w:rPr>
        <w:t>/herself</w:t>
      </w:r>
      <w:r w:rsidRPr="00812819">
        <w:rPr>
          <w:rFonts w:ascii="Lucida Bright" w:hAnsi="Lucida Bright"/>
          <w:sz w:val="16"/>
          <w:szCs w:val="16"/>
        </w:rPr>
        <w:t>, his</w:t>
      </w:r>
      <w:r w:rsidR="00500AC0">
        <w:rPr>
          <w:rFonts w:ascii="Lucida Bright" w:hAnsi="Lucida Bright"/>
          <w:sz w:val="16"/>
          <w:szCs w:val="16"/>
        </w:rPr>
        <w:t>/her</w:t>
      </w:r>
      <w:r w:rsidRPr="00812819">
        <w:rPr>
          <w:rFonts w:ascii="Lucida Bright" w:hAnsi="Lucida Bright"/>
          <w:sz w:val="16"/>
          <w:szCs w:val="16"/>
        </w:rPr>
        <w:t xml:space="preserve"> personal representatives, heirs, and next of kin:</w:t>
      </w:r>
    </w:p>
    <w:p w:rsidR="00F36E74" w:rsidRPr="00812819" w:rsidRDefault="00F36E74" w:rsidP="00F36E74">
      <w:pPr>
        <w:pStyle w:val="ListParagraph"/>
        <w:numPr>
          <w:ilvl w:val="0"/>
          <w:numId w:val="1"/>
        </w:numPr>
        <w:rPr>
          <w:rFonts w:ascii="Lucida Bright" w:hAnsi="Lucida Bright"/>
          <w:sz w:val="16"/>
          <w:szCs w:val="16"/>
        </w:rPr>
      </w:pPr>
      <w:r w:rsidRPr="00812819">
        <w:rPr>
          <w:rFonts w:ascii="Lucida Bright" w:hAnsi="Lucida Bright"/>
          <w:sz w:val="16"/>
          <w:szCs w:val="16"/>
        </w:rPr>
        <w:t xml:space="preserve">Acknowledges, agrees, and represents that </w:t>
      </w:r>
      <w:r w:rsidR="00500AC0">
        <w:rPr>
          <w:rFonts w:ascii="Lucida Bright" w:hAnsi="Lucida Bright"/>
          <w:sz w:val="16"/>
          <w:szCs w:val="16"/>
        </w:rPr>
        <w:t>the undersigned</w:t>
      </w:r>
      <w:r w:rsidRPr="00812819">
        <w:rPr>
          <w:rFonts w:ascii="Lucida Bright" w:hAnsi="Lucida Bright"/>
          <w:sz w:val="16"/>
          <w:szCs w:val="16"/>
        </w:rPr>
        <w:t xml:space="preserve"> has or will immediately upon entering any of the such RESTRICTED AREAS, and will continuously thereafter, inspect the RESTRICTED AREAS which he</w:t>
      </w:r>
      <w:r w:rsidR="00500AC0">
        <w:rPr>
          <w:rFonts w:ascii="Lucida Bright" w:hAnsi="Lucida Bright"/>
          <w:sz w:val="16"/>
          <w:szCs w:val="16"/>
        </w:rPr>
        <w:t>/she</w:t>
      </w:r>
      <w:r w:rsidRPr="00812819">
        <w:rPr>
          <w:rFonts w:ascii="Lucida Bright" w:hAnsi="Lucida Bright"/>
          <w:sz w:val="16"/>
          <w:szCs w:val="16"/>
        </w:rPr>
        <w:t xml:space="preserve"> enters, and he</w:t>
      </w:r>
      <w:r w:rsidR="00500AC0">
        <w:rPr>
          <w:rFonts w:ascii="Lucida Bright" w:hAnsi="Lucida Bright"/>
          <w:sz w:val="16"/>
          <w:szCs w:val="16"/>
        </w:rPr>
        <w:t>/she</w:t>
      </w:r>
      <w:r w:rsidRPr="00812819">
        <w:rPr>
          <w:rFonts w:ascii="Lucida Bright" w:hAnsi="Lucida Bright"/>
          <w:sz w:val="16"/>
          <w:szCs w:val="16"/>
        </w:rPr>
        <w:t xml:space="preserve"> further agrees and warrants that, is at any time, he</w:t>
      </w:r>
      <w:r w:rsidR="00500AC0">
        <w:rPr>
          <w:rFonts w:ascii="Lucida Bright" w:hAnsi="Lucida Bright"/>
          <w:sz w:val="16"/>
          <w:szCs w:val="16"/>
        </w:rPr>
        <w:t>/she</w:t>
      </w:r>
      <w:r w:rsidRPr="00812819">
        <w:rPr>
          <w:rFonts w:ascii="Lucida Bright" w:hAnsi="Lucida Bright"/>
          <w:sz w:val="16"/>
          <w:szCs w:val="16"/>
        </w:rPr>
        <w:t xml:space="preserve"> is in or about RESTRICTED AREAS and he</w:t>
      </w:r>
      <w:r w:rsidR="00500AC0">
        <w:rPr>
          <w:rFonts w:ascii="Lucida Bright" w:hAnsi="Lucida Bright"/>
          <w:sz w:val="16"/>
          <w:szCs w:val="16"/>
        </w:rPr>
        <w:t>/she</w:t>
      </w:r>
      <w:r w:rsidRPr="00812819">
        <w:rPr>
          <w:rFonts w:ascii="Lucida Bright" w:hAnsi="Lucida Bright"/>
          <w:sz w:val="16"/>
          <w:szCs w:val="16"/>
        </w:rPr>
        <w:t xml:space="preserve"> feels anything to be unsafe, he</w:t>
      </w:r>
      <w:r w:rsidR="00500AC0">
        <w:rPr>
          <w:rFonts w:ascii="Lucida Bright" w:hAnsi="Lucida Bright"/>
          <w:sz w:val="16"/>
          <w:szCs w:val="16"/>
        </w:rPr>
        <w:t>/she</w:t>
      </w:r>
      <w:r w:rsidRPr="00812819">
        <w:rPr>
          <w:rFonts w:ascii="Lucida Bright" w:hAnsi="Lucida Bright"/>
          <w:sz w:val="16"/>
          <w:szCs w:val="16"/>
        </w:rPr>
        <w:t xml:space="preserve"> will immediately advise the officials of such and if necessary will leave the RESTRICTED AREAS and/or refuse to participate further in EVENT(S).</w:t>
      </w:r>
    </w:p>
    <w:p w:rsidR="00F36E74" w:rsidRPr="00812819" w:rsidRDefault="00F36E74" w:rsidP="00F36E74">
      <w:pPr>
        <w:pStyle w:val="ListParagraph"/>
        <w:rPr>
          <w:rFonts w:ascii="Lucida Bright" w:hAnsi="Lucida Bright"/>
          <w:sz w:val="16"/>
          <w:szCs w:val="16"/>
        </w:rPr>
      </w:pPr>
    </w:p>
    <w:p w:rsidR="00F36E74" w:rsidRPr="00812819" w:rsidRDefault="00F36E74" w:rsidP="00F36E74">
      <w:pPr>
        <w:pStyle w:val="ListParagraph"/>
        <w:numPr>
          <w:ilvl w:val="0"/>
          <w:numId w:val="1"/>
        </w:numPr>
        <w:rPr>
          <w:rFonts w:ascii="Lucida Bright" w:hAnsi="Lucida Bright"/>
          <w:sz w:val="16"/>
          <w:szCs w:val="16"/>
        </w:rPr>
      </w:pPr>
      <w:r w:rsidRPr="00812819">
        <w:rPr>
          <w:rFonts w:ascii="Lucida Bright" w:hAnsi="Lucida Bright"/>
          <w:sz w:val="16"/>
          <w:szCs w:val="16"/>
        </w:rPr>
        <w:t>HEREBY RELEASES, WAIVES, DISCHARGES AND COVENANTS NOT TO SUE</w:t>
      </w:r>
      <w:r w:rsidR="00500AC0">
        <w:rPr>
          <w:rFonts w:ascii="Lucida Bright" w:hAnsi="Lucida Bright"/>
          <w:sz w:val="16"/>
          <w:szCs w:val="16"/>
        </w:rPr>
        <w:t xml:space="preserve">, </w:t>
      </w:r>
      <w:r w:rsidR="00F1407B">
        <w:rPr>
          <w:rFonts w:ascii="Lucida Bright" w:hAnsi="Lucida Bright"/>
          <w:sz w:val="16"/>
          <w:szCs w:val="16"/>
        </w:rPr>
        <w:t>Fast Glass Corvette Club, Inc</w:t>
      </w:r>
      <w:r w:rsidR="00500AC0">
        <w:rPr>
          <w:rFonts w:ascii="Lucida Bright" w:hAnsi="Lucida Bright"/>
          <w:sz w:val="16"/>
          <w:szCs w:val="16"/>
        </w:rPr>
        <w:t>.,</w:t>
      </w:r>
      <w:r w:rsidRPr="00812819">
        <w:rPr>
          <w:rFonts w:ascii="Lucida Bright" w:hAnsi="Lucida Bright"/>
          <w:sz w:val="16"/>
          <w:szCs w:val="16"/>
        </w:rPr>
        <w:t xml:space="preserve"> the</w:t>
      </w:r>
      <w:r w:rsidR="00F110AC" w:rsidRPr="00812819">
        <w:rPr>
          <w:rFonts w:ascii="Lucida Bright" w:hAnsi="Lucida Bright"/>
          <w:sz w:val="16"/>
          <w:szCs w:val="16"/>
        </w:rPr>
        <w:t xml:space="preserve"> promoters, participants, racing</w:t>
      </w:r>
      <w:r w:rsidRPr="00812819">
        <w:rPr>
          <w:rFonts w:ascii="Lucida Bright" w:hAnsi="Lucida Bright"/>
          <w:sz w:val="16"/>
          <w:szCs w:val="16"/>
        </w:rPr>
        <w:t xml:space="preserve"> associations sanctioning organizations o</w:t>
      </w:r>
      <w:r w:rsidR="00F110AC" w:rsidRPr="00812819">
        <w:rPr>
          <w:rFonts w:ascii="Lucida Bright" w:hAnsi="Lucida Bright"/>
          <w:sz w:val="16"/>
          <w:szCs w:val="16"/>
        </w:rPr>
        <w:t>r any subdivision thereof, track</w:t>
      </w:r>
      <w:r w:rsidRPr="00812819">
        <w:rPr>
          <w:rFonts w:ascii="Lucida Bright" w:hAnsi="Lucida Bright"/>
          <w:sz w:val="16"/>
          <w:szCs w:val="16"/>
        </w:rPr>
        <w:t xml:space="preserve"> operators, track owners, officials, car owners, drivers, pit crews, rescue personnel, any persons in any RESTRICTED AREA, promoters, sponsors, advertisers, owners and lessees or premises used to conduct the EVENT(S) and each of them, their directors, officers, agents and employees, all for the purposes herein referred to as “Releasees,” FROM ALL LIABILITY TO THE UNDERSIGNED, his personal representatives, assigns, heirs, and next of kin</w:t>
      </w:r>
      <w:r w:rsidR="00F110AC" w:rsidRPr="00812819">
        <w:rPr>
          <w:rFonts w:ascii="Lucida Bright" w:hAnsi="Lucida Bright"/>
          <w:sz w:val="16"/>
          <w:szCs w:val="16"/>
        </w:rPr>
        <w:t xml:space="preserve"> FOR ANY AND ALL LOSS OR DAMAGE, AND ANY CLAIM OR DEMANDS THEREFOR</w:t>
      </w:r>
      <w:r w:rsidR="00C37FF1">
        <w:rPr>
          <w:rFonts w:ascii="Lucida Bright" w:hAnsi="Lucida Bright"/>
          <w:sz w:val="16"/>
          <w:szCs w:val="16"/>
        </w:rPr>
        <w:t>E</w:t>
      </w:r>
      <w:r w:rsidR="00F110AC" w:rsidRPr="00812819">
        <w:rPr>
          <w:rFonts w:ascii="Lucida Bright" w:hAnsi="Lucida Bright"/>
          <w:sz w:val="16"/>
          <w:szCs w:val="16"/>
        </w:rPr>
        <w:t xml:space="preserve"> ON ACCOUNT OF INJURY TO THE PERSON OR PROPERTY OR RESULTING IN DEATH OF THE UNDERSIGNED ARISING OUT OF OR RELATED TO THE EVENT(S), W</w:t>
      </w:r>
      <w:r w:rsidR="00C37FF1">
        <w:rPr>
          <w:rFonts w:ascii="Lucida Bright" w:hAnsi="Lucida Bright"/>
          <w:sz w:val="16"/>
          <w:szCs w:val="16"/>
        </w:rPr>
        <w:t>H</w:t>
      </w:r>
      <w:r w:rsidR="00F110AC" w:rsidRPr="00812819">
        <w:rPr>
          <w:rFonts w:ascii="Lucida Bright" w:hAnsi="Lucida Bright"/>
          <w:sz w:val="16"/>
          <w:szCs w:val="16"/>
        </w:rPr>
        <w:t>ETHER CAUSED BY THE NEGLIGENCE OF THE RELEASEES OR OTHERWISE.</w:t>
      </w:r>
    </w:p>
    <w:p w:rsidR="00F110AC" w:rsidRPr="00812819" w:rsidRDefault="00F110AC" w:rsidP="00F110AC">
      <w:pPr>
        <w:pStyle w:val="ListParagraph"/>
        <w:rPr>
          <w:rFonts w:ascii="Lucida Bright" w:hAnsi="Lucida Bright"/>
          <w:sz w:val="16"/>
          <w:szCs w:val="16"/>
        </w:rPr>
      </w:pPr>
    </w:p>
    <w:p w:rsidR="00F110AC" w:rsidRPr="00812819" w:rsidRDefault="00F110AC" w:rsidP="00F36E74">
      <w:pPr>
        <w:pStyle w:val="ListParagraph"/>
        <w:numPr>
          <w:ilvl w:val="0"/>
          <w:numId w:val="1"/>
        </w:numPr>
        <w:rPr>
          <w:rFonts w:ascii="Lucida Bright" w:hAnsi="Lucida Bright"/>
          <w:sz w:val="16"/>
          <w:szCs w:val="16"/>
        </w:rPr>
      </w:pPr>
      <w:r w:rsidRPr="00812819">
        <w:rPr>
          <w:rFonts w:ascii="Lucida Bright" w:hAnsi="Lucida Bright"/>
          <w:sz w:val="16"/>
          <w:szCs w:val="16"/>
        </w:rPr>
        <w:t>HEREBY AGREES TO INDEMIFY AND SAVE AND HOLD HARMLESS the Releasees and each of them FROM ANY LOSS, LIABILITY, DAMAGE</w:t>
      </w:r>
      <w:r w:rsidR="004850FA" w:rsidRPr="00812819">
        <w:rPr>
          <w:rFonts w:ascii="Lucida Bright" w:hAnsi="Lucida Bright"/>
          <w:sz w:val="16"/>
          <w:szCs w:val="16"/>
        </w:rPr>
        <w:t>,</w:t>
      </w:r>
      <w:r w:rsidR="00C37FF1">
        <w:rPr>
          <w:rFonts w:ascii="Lucida Bright" w:hAnsi="Lucida Bright"/>
          <w:sz w:val="16"/>
          <w:szCs w:val="16"/>
        </w:rPr>
        <w:t xml:space="preserve"> OR COST that</w:t>
      </w:r>
      <w:r w:rsidRPr="00812819">
        <w:rPr>
          <w:rFonts w:ascii="Lucida Bright" w:hAnsi="Lucida Bright"/>
          <w:sz w:val="16"/>
          <w:szCs w:val="16"/>
        </w:rPr>
        <w:t xml:space="preserve"> may incur arisin</w:t>
      </w:r>
      <w:r w:rsidR="004850FA" w:rsidRPr="00812819">
        <w:rPr>
          <w:rFonts w:ascii="Lucida Bright" w:hAnsi="Lucida Bright"/>
          <w:sz w:val="16"/>
          <w:szCs w:val="16"/>
        </w:rPr>
        <w:t>g</w:t>
      </w:r>
      <w:r w:rsidRPr="00812819">
        <w:rPr>
          <w:rFonts w:ascii="Lucida Bright" w:hAnsi="Lucida Bright"/>
          <w:sz w:val="16"/>
          <w:szCs w:val="16"/>
        </w:rPr>
        <w:t xml:space="preserve"> out of or related to the EVENT(S) W</w:t>
      </w:r>
      <w:r w:rsidR="00C37FF1">
        <w:rPr>
          <w:rFonts w:ascii="Lucida Bright" w:hAnsi="Lucida Bright"/>
          <w:sz w:val="16"/>
          <w:szCs w:val="16"/>
        </w:rPr>
        <w:t>H</w:t>
      </w:r>
      <w:r w:rsidRPr="00812819">
        <w:rPr>
          <w:rFonts w:ascii="Lucida Bright" w:hAnsi="Lucida Bright"/>
          <w:sz w:val="16"/>
          <w:szCs w:val="16"/>
        </w:rPr>
        <w:t>ETHER CAUSED BUY THE NEGLIGENCE OF RELEASEES OR OTHERWISE.</w:t>
      </w:r>
    </w:p>
    <w:p w:rsidR="004850FA" w:rsidRPr="00812819" w:rsidRDefault="004850FA" w:rsidP="004850FA">
      <w:pPr>
        <w:pStyle w:val="ListParagraph"/>
        <w:rPr>
          <w:rFonts w:ascii="Lucida Bright" w:hAnsi="Lucida Bright"/>
          <w:sz w:val="16"/>
          <w:szCs w:val="16"/>
        </w:rPr>
      </w:pPr>
    </w:p>
    <w:p w:rsidR="004850FA" w:rsidRPr="00812819" w:rsidRDefault="004850FA" w:rsidP="00F36E74">
      <w:pPr>
        <w:pStyle w:val="ListParagraph"/>
        <w:numPr>
          <w:ilvl w:val="0"/>
          <w:numId w:val="1"/>
        </w:numPr>
        <w:rPr>
          <w:rFonts w:ascii="Lucida Bright" w:hAnsi="Lucida Bright"/>
          <w:sz w:val="16"/>
          <w:szCs w:val="16"/>
        </w:rPr>
      </w:pPr>
      <w:r w:rsidRPr="00812819">
        <w:rPr>
          <w:rFonts w:ascii="Lucida Bright" w:hAnsi="Lucida Bright"/>
          <w:sz w:val="16"/>
          <w:szCs w:val="16"/>
        </w:rPr>
        <w:t>HEREBY ASSUMES FULL RESPONSIBILITY FOR ANY RISK OF BODILY INJURY, DEATH OR PROPERTY DAMAGE arising out of or related to the EVENT(S) whether caused by the NEGLIGENCE OF RELEASEES or otherwise.</w:t>
      </w:r>
    </w:p>
    <w:p w:rsidR="004850FA" w:rsidRPr="00812819" w:rsidRDefault="004850FA" w:rsidP="004850FA">
      <w:pPr>
        <w:pStyle w:val="ListParagraph"/>
        <w:rPr>
          <w:rFonts w:ascii="Lucida Bright" w:hAnsi="Lucida Bright"/>
          <w:sz w:val="16"/>
          <w:szCs w:val="16"/>
        </w:rPr>
      </w:pPr>
    </w:p>
    <w:p w:rsidR="004850FA" w:rsidRPr="00812819" w:rsidRDefault="004850FA" w:rsidP="00F36E74">
      <w:pPr>
        <w:pStyle w:val="ListParagraph"/>
        <w:numPr>
          <w:ilvl w:val="0"/>
          <w:numId w:val="1"/>
        </w:numPr>
        <w:rPr>
          <w:rFonts w:ascii="Lucida Bright" w:hAnsi="Lucida Bright"/>
          <w:sz w:val="16"/>
          <w:szCs w:val="16"/>
        </w:rPr>
      </w:pPr>
      <w:r w:rsidRPr="00812819">
        <w:rPr>
          <w:rFonts w:ascii="Lucida Bright" w:hAnsi="Lucida Bright"/>
          <w:sz w:val="16"/>
          <w:szCs w:val="16"/>
        </w:rPr>
        <w:t>HEREBY acknowledges that THE ACTIVITIES OF THE EVENT(S) ARE VERY DANGEROUS and involve the risk of serious injury and/or death and /or property damage. Each of THE UNDERSIGNED, also expressly acknowledges that INJURIES RECEIVED MAY BE COMPOUNDED OR INCREASED BY NEGLIGENT RESCUE OPERATIONS OR PROCEDURES OF THE RELEASEES.</w:t>
      </w:r>
    </w:p>
    <w:p w:rsidR="004850FA" w:rsidRPr="00812819" w:rsidRDefault="004850FA" w:rsidP="004850FA">
      <w:pPr>
        <w:pStyle w:val="ListParagraph"/>
        <w:rPr>
          <w:rFonts w:ascii="Lucida Bright" w:hAnsi="Lucida Bright"/>
          <w:sz w:val="16"/>
          <w:szCs w:val="16"/>
        </w:rPr>
      </w:pPr>
    </w:p>
    <w:p w:rsidR="004850FA" w:rsidRPr="00812819" w:rsidRDefault="006F4872" w:rsidP="00F36E74">
      <w:pPr>
        <w:pStyle w:val="ListParagraph"/>
        <w:numPr>
          <w:ilvl w:val="0"/>
          <w:numId w:val="1"/>
        </w:numPr>
        <w:rPr>
          <w:rFonts w:ascii="Lucida Bright" w:hAnsi="Lucida Bright"/>
          <w:sz w:val="16"/>
          <w:szCs w:val="16"/>
        </w:rPr>
      </w:pPr>
      <w:r>
        <w:rPr>
          <w:rFonts w:ascii="Lucida Bright" w:hAnsi="Lucida Bright"/>
          <w:sz w:val="16"/>
          <w:szCs w:val="16"/>
        </w:rPr>
        <w:t>HEREBY ag</w:t>
      </w:r>
      <w:r w:rsidR="004850FA" w:rsidRPr="00812819">
        <w:rPr>
          <w:rFonts w:ascii="Lucida Bright" w:hAnsi="Lucida Bright"/>
          <w:sz w:val="16"/>
          <w:szCs w:val="16"/>
        </w:rPr>
        <w:t>rees that this Release and Waiver of Liability, Assumption of Risk and Indemnity Agreement extends to all acts of negligence by the Releasees, INCLUDING NEGLIGENT RESCUE OPERATIONS and is intended to be as broad and inclusive as is permitted by the laws of the Province or State in which the Event(s) is/are conducted and that if any portion thereof is held invalid, it is agreed that the balance shall, notwithstanding, continue in full legal force and effect.</w:t>
      </w:r>
    </w:p>
    <w:p w:rsidR="004850FA" w:rsidRPr="00812819" w:rsidRDefault="004850FA" w:rsidP="004850FA">
      <w:pPr>
        <w:pStyle w:val="ListParagraph"/>
        <w:rPr>
          <w:rFonts w:ascii="Lucida Bright" w:hAnsi="Lucida Bright"/>
          <w:sz w:val="16"/>
          <w:szCs w:val="16"/>
        </w:rPr>
      </w:pPr>
    </w:p>
    <w:p w:rsidR="004850FA" w:rsidRPr="00812819" w:rsidRDefault="00500AC0" w:rsidP="004850FA">
      <w:pPr>
        <w:rPr>
          <w:rFonts w:ascii="Lucida Bright" w:hAnsi="Lucida Bright"/>
          <w:sz w:val="16"/>
          <w:szCs w:val="16"/>
        </w:rPr>
      </w:pPr>
      <w:r>
        <w:rPr>
          <w:rFonts w:ascii="Lucida Bright" w:hAnsi="Lucida Bright"/>
          <w:sz w:val="16"/>
          <w:szCs w:val="16"/>
        </w:rPr>
        <w:t>WE/I,</w:t>
      </w:r>
      <w:r w:rsidR="004850FA" w:rsidRPr="00812819">
        <w:rPr>
          <w:rFonts w:ascii="Lucida Bright" w:hAnsi="Lucida Bright"/>
          <w:sz w:val="16"/>
          <w:szCs w:val="16"/>
        </w:rPr>
        <w:t xml:space="preserve"> HAVE READ THIS RELEASE AND WAIVER OF LIABILITY, ASSUMPTION OF RISK AND INDEMNITY AGREEMENT, FULLY UNDERSTAND ITS TERMS, UNDERSTAND THAT I HAVE GIVEN UP </w:t>
      </w:r>
      <w:r w:rsidR="00812819" w:rsidRPr="00812819">
        <w:rPr>
          <w:rFonts w:ascii="Lucida Bright" w:hAnsi="Lucida Bright"/>
          <w:sz w:val="16"/>
          <w:szCs w:val="16"/>
        </w:rPr>
        <w:t>SUBSTANTIAL RIGHTS BY SIGNING IT, AND HAVE SIGNED IT FREELY AND VOLUNTARILY WITHOUT ANY INDUCEMENT, ASSURANCE OR GUARANTEE BEING MADE TO ME AND INTEND MY SIGNATURE TO BE A COMPLETE AND UNCONDITIONAL RELEASE OF ALL LIABILITY TO THE GREATEST EXTENT ALLOWED BY LAW.</w:t>
      </w:r>
    </w:p>
    <w:p w:rsidR="00812819" w:rsidRPr="00812819" w:rsidRDefault="00BE78FE" w:rsidP="00812819">
      <w:pPr>
        <w:jc w:val="center"/>
        <w:rPr>
          <w:rFonts w:ascii="Lucida Bright" w:hAnsi="Lucida Bright"/>
          <w:sz w:val="16"/>
          <w:szCs w:val="16"/>
        </w:rPr>
      </w:pPr>
      <w:r>
        <w:rPr>
          <w:noProof/>
        </w:rPr>
        <mc:AlternateContent>
          <mc:Choice Requires="wps">
            <w:drawing>
              <wp:anchor distT="0" distB="0" distL="114300" distR="114300" simplePos="0" relativeHeight="251657216" behindDoc="0" locked="0" layoutInCell="1" allowOverlap="1">
                <wp:simplePos x="0" y="0"/>
                <wp:positionH relativeFrom="column">
                  <wp:posOffset>3143250</wp:posOffset>
                </wp:positionH>
                <wp:positionV relativeFrom="paragraph">
                  <wp:posOffset>172085</wp:posOffset>
                </wp:positionV>
                <wp:extent cx="1193800" cy="209550"/>
                <wp:effectExtent l="0" t="0" r="2540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3800" cy="209550"/>
                        </a:xfrm>
                        <a:prstGeom prst="rect">
                          <a:avLst/>
                        </a:prstGeom>
                        <a:solidFill>
                          <a:sysClr val="window" lastClr="FFFFFF"/>
                        </a:solidFill>
                        <a:ln w="6350">
                          <a:solidFill>
                            <a:sysClr val="window" lastClr="FFFFFF"/>
                          </a:solidFill>
                        </a:ln>
                        <a:effectLst/>
                      </wps:spPr>
                      <wps:txbx>
                        <w:txbxContent>
                          <w:p w:rsidR="00C37FF1" w:rsidRPr="00393FAE" w:rsidRDefault="0018630F" w:rsidP="00542E4F">
                            <w:pPr>
                              <w:jc w:val="center"/>
                              <w:rPr>
                                <w:rFonts w:ascii="Lucida Bright" w:hAnsi="Lucida Bright"/>
                                <w:b/>
                                <w:sz w:val="14"/>
                                <w:szCs w:val="16"/>
                              </w:rPr>
                            </w:pPr>
                            <w:r>
                              <w:rPr>
                                <w:rFonts w:ascii="Lucida Bright" w:hAnsi="Lucida Bright"/>
                                <w:b/>
                                <w:sz w:val="14"/>
                                <w:szCs w:val="16"/>
                              </w:rPr>
                              <w:t xml:space="preserve">   Signature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247.5pt;margin-top:13.55pt;width:94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" fillcolor="window" strokecolor="window" strokeweight=".5pt">
                <v:path arrowok="t"/>
                <v:textbox>
                  <w:txbxContent>
                    <w:p w:rsidR="00C37FF1" w:rsidRPr="00393FAE" w:rsidRDefault="0018630F" w:rsidP="00542E4F">
                      <w:pPr>
                        <w:jc w:val="center"/>
                        <w:rPr>
                          <w:rFonts w:ascii="Lucida Bright" w:hAnsi="Lucida Bright"/>
                          <w:b/>
                          <w:sz w:val="14"/>
                          <w:szCs w:val="16"/>
                        </w:rPr>
                      </w:pPr>
                      <w:r>
                        <w:rPr>
                          <w:rFonts w:ascii="Lucida Bright" w:hAnsi="Lucida Bright"/>
                          <w:b/>
                          <w:sz w:val="14"/>
                          <w:szCs w:val="16"/>
                        </w:rPr>
                        <w:t xml:space="preserve">   Signature </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5753100</wp:posOffset>
                </wp:positionH>
                <wp:positionV relativeFrom="paragraph">
                  <wp:posOffset>172085</wp:posOffset>
                </wp:positionV>
                <wp:extent cx="552450" cy="196850"/>
                <wp:effectExtent l="0" t="0" r="1905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196850"/>
                        </a:xfrm>
                        <a:prstGeom prst="rect">
                          <a:avLst/>
                        </a:prstGeom>
                        <a:solidFill>
                          <a:sysClr val="window" lastClr="FFFFFF"/>
                        </a:solidFill>
                        <a:ln w="6350">
                          <a:solidFill>
                            <a:sysClr val="window" lastClr="FFFFFF"/>
                          </a:solidFill>
                        </a:ln>
                        <a:effectLst/>
                      </wps:spPr>
                      <wps:txbx>
                        <w:txbxContent>
                          <w:p w:rsidR="00C37FF1" w:rsidRPr="00393FAE" w:rsidRDefault="0018630F" w:rsidP="00542E4F">
                            <w:pPr>
                              <w:jc w:val="center"/>
                              <w:rPr>
                                <w:rFonts w:ascii="Lucida Bright" w:hAnsi="Lucida Bright"/>
                                <w:b/>
                                <w:sz w:val="14"/>
                                <w:szCs w:val="16"/>
                              </w:rPr>
                            </w:pPr>
                            <w:r>
                              <w:rPr>
                                <w:rFonts w:ascii="Lucida Bright" w:hAnsi="Lucida Bright"/>
                                <w:b/>
                                <w:sz w:val="14"/>
                                <w:szCs w:val="16"/>
                              </w:rPr>
                              <w:t xml:space="preserve">    </w:t>
                            </w:r>
                            <w:r w:rsidR="00C37FF1" w:rsidRPr="00393FAE">
                              <w:rPr>
                                <w:rFonts w:ascii="Lucida Bright" w:hAnsi="Lucida Bright"/>
                                <w:b/>
                                <w:sz w:val="14"/>
                                <w:szCs w:val="16"/>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453pt;margin-top:13.55pt;width:43.5pt;height: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" fillcolor="window" strokecolor="window" strokeweight=".5pt">
                <v:path arrowok="t"/>
                <v:textbox>
                  <w:txbxContent>
                    <w:p w:rsidR="00C37FF1" w:rsidRPr="00393FAE" w:rsidRDefault="0018630F" w:rsidP="00542E4F">
                      <w:pPr>
                        <w:jc w:val="center"/>
                        <w:rPr>
                          <w:rFonts w:ascii="Lucida Bright" w:hAnsi="Lucida Bright"/>
                          <w:b/>
                          <w:sz w:val="14"/>
                          <w:szCs w:val="16"/>
                        </w:rPr>
                      </w:pPr>
                      <w:r>
                        <w:rPr>
                          <w:rFonts w:ascii="Lucida Bright" w:hAnsi="Lucida Bright"/>
                          <w:b/>
                          <w:sz w:val="14"/>
                          <w:szCs w:val="16"/>
                        </w:rPr>
                        <w:t xml:space="preserve">    </w:t>
                      </w:r>
                      <w:r w:rsidR="00C37FF1" w:rsidRPr="00393FAE">
                        <w:rPr>
                          <w:rFonts w:ascii="Lucida Bright" w:hAnsi="Lucida Bright"/>
                          <w:b/>
                          <w:sz w:val="14"/>
                          <w:szCs w:val="16"/>
                        </w:rPr>
                        <w:t>Date</w:t>
                      </w:r>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342900</wp:posOffset>
                </wp:positionH>
                <wp:positionV relativeFrom="paragraph">
                  <wp:posOffset>172085</wp:posOffset>
                </wp:positionV>
                <wp:extent cx="1511300" cy="209550"/>
                <wp:effectExtent l="0" t="0" r="1270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1300" cy="209550"/>
                        </a:xfrm>
                        <a:prstGeom prst="rect">
                          <a:avLst/>
                        </a:prstGeom>
                        <a:solidFill>
                          <a:sysClr val="window" lastClr="FFFFFF"/>
                        </a:solidFill>
                        <a:ln w="6350">
                          <a:solidFill>
                            <a:sysClr val="window" lastClr="FFFFFF"/>
                          </a:solidFill>
                        </a:ln>
                        <a:effectLst/>
                      </wps:spPr>
                      <wps:txbx>
                        <w:txbxContent>
                          <w:p w:rsidR="00C37FF1" w:rsidRPr="006F4872" w:rsidRDefault="00FF3DF4" w:rsidP="00542E4F">
                            <w:pPr>
                              <w:jc w:val="center"/>
                              <w:rPr>
                                <w:rFonts w:ascii="Lucida Bright" w:hAnsi="Lucida Bright"/>
                                <w:sz w:val="14"/>
                                <w:szCs w:val="16"/>
                              </w:rPr>
                            </w:pPr>
                            <w:r>
                              <w:rPr>
                                <w:rFonts w:ascii="Lucida Bright" w:hAnsi="Lucida Bright"/>
                                <w:b/>
                                <w:sz w:val="14"/>
                                <w:szCs w:val="16"/>
                              </w:rPr>
                              <w:t>Print</w:t>
                            </w:r>
                            <w:bookmarkStart w:id="0" w:name="_GoBack"/>
                            <w:bookmarkEnd w:id="0"/>
                            <w:r w:rsidR="0018630F">
                              <w:rPr>
                                <w:rFonts w:ascii="Lucida Bright" w:hAnsi="Lucida Bright"/>
                                <w:b/>
                                <w:sz w:val="14"/>
                                <w:szCs w:val="16"/>
                              </w:rPr>
                              <w:t xml:space="preserve">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left:0;text-align:left;margin-left:27pt;margin-top:13.55pt;width:119pt;height: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" fillcolor="window" strokecolor="window" strokeweight=".5pt">
                <v:path arrowok="t"/>
                <v:textbox>
                  <w:txbxContent>
                    <w:p w:rsidR="00C37FF1" w:rsidRPr="006F4872" w:rsidRDefault="00FF3DF4" w:rsidP="00542E4F">
                      <w:pPr>
                        <w:jc w:val="center"/>
                        <w:rPr>
                          <w:rFonts w:ascii="Lucida Bright" w:hAnsi="Lucida Bright"/>
                          <w:sz w:val="14"/>
                          <w:szCs w:val="16"/>
                        </w:rPr>
                      </w:pPr>
                      <w:r>
                        <w:rPr>
                          <w:rFonts w:ascii="Lucida Bright" w:hAnsi="Lucida Bright"/>
                          <w:b/>
                          <w:sz w:val="14"/>
                          <w:szCs w:val="16"/>
                        </w:rPr>
                        <w:t>Print</w:t>
                      </w:r>
                      <w:bookmarkStart w:id="1" w:name="_GoBack"/>
                      <w:bookmarkEnd w:id="1"/>
                      <w:r w:rsidR="0018630F">
                        <w:rPr>
                          <w:rFonts w:ascii="Lucida Bright" w:hAnsi="Lucida Bright"/>
                          <w:b/>
                          <w:sz w:val="14"/>
                          <w:szCs w:val="16"/>
                        </w:rPr>
                        <w:t xml:space="preserve"> Name</w:t>
                      </w:r>
                    </w:p>
                  </w:txbxContent>
                </v:textbox>
              </v:shape>
            </w:pict>
          </mc:Fallback>
        </mc:AlternateContent>
      </w:r>
      <w:r w:rsidR="00812819" w:rsidRPr="00812819">
        <w:rPr>
          <w:rFonts w:ascii="Lucida Bright" w:hAnsi="Lucida Bright"/>
          <w:sz w:val="16"/>
          <w:szCs w:val="16"/>
        </w:rPr>
        <w:t>.</w:t>
      </w:r>
      <w:r w:rsidR="00812819">
        <w:rPr>
          <w:rFonts w:ascii="Lucida Bright" w:hAnsi="Lucida Bright"/>
          <w:sz w:val="16"/>
          <w:szCs w:val="16"/>
        </w:rPr>
        <w:br/>
      </w:r>
    </w:p>
    <w:tbl>
      <w:tblPr>
        <w:tblStyle w:val="TableGrid"/>
        <w:tblW w:w="5000" w:type="pct"/>
        <w:tblLook w:val="04A0" w:firstRow="1" w:lastRow="0" w:firstColumn="1" w:lastColumn="0" w:noHBand="0" w:noVBand="1"/>
      </w:tblPr>
      <w:tblGrid>
        <w:gridCol w:w="4072"/>
        <w:gridCol w:w="4320"/>
        <w:gridCol w:w="2398"/>
      </w:tblGrid>
      <w:tr w:rsidR="009472E7" w:rsidTr="0018630F">
        <w:trPr>
          <w:trHeight w:val="566"/>
        </w:trPr>
        <w:tc>
          <w:tcPr>
            <w:tcW w:w="1887" w:type="pct"/>
          </w:tcPr>
          <w:p w:rsidR="009472E7" w:rsidRDefault="009472E7" w:rsidP="00812819">
            <w:pPr>
              <w:jc w:val="center"/>
              <w:rPr>
                <w:rFonts w:ascii="Lucida Bright" w:hAnsi="Lucida Bright"/>
                <w:sz w:val="16"/>
                <w:szCs w:val="16"/>
              </w:rPr>
            </w:pPr>
          </w:p>
        </w:tc>
        <w:tc>
          <w:tcPr>
            <w:tcW w:w="2002" w:type="pct"/>
          </w:tcPr>
          <w:p w:rsidR="009472E7" w:rsidRDefault="009472E7" w:rsidP="00812819">
            <w:pPr>
              <w:jc w:val="center"/>
              <w:rPr>
                <w:rFonts w:ascii="Lucida Bright" w:hAnsi="Lucida Bright"/>
                <w:sz w:val="16"/>
                <w:szCs w:val="16"/>
              </w:rPr>
            </w:pPr>
          </w:p>
        </w:tc>
        <w:tc>
          <w:tcPr>
            <w:tcW w:w="1111" w:type="pct"/>
          </w:tcPr>
          <w:p w:rsidR="009472E7" w:rsidRDefault="009472E7" w:rsidP="00812819">
            <w:pPr>
              <w:jc w:val="center"/>
              <w:rPr>
                <w:rFonts w:ascii="Lucida Bright" w:hAnsi="Lucida Bright"/>
                <w:sz w:val="16"/>
                <w:szCs w:val="16"/>
              </w:rPr>
            </w:pPr>
          </w:p>
        </w:tc>
      </w:tr>
      <w:tr w:rsidR="009472E7" w:rsidTr="0018630F">
        <w:trPr>
          <w:trHeight w:val="620"/>
        </w:trPr>
        <w:tc>
          <w:tcPr>
            <w:tcW w:w="1887" w:type="pct"/>
          </w:tcPr>
          <w:p w:rsidR="009472E7" w:rsidRDefault="009472E7" w:rsidP="00812819">
            <w:pPr>
              <w:jc w:val="center"/>
              <w:rPr>
                <w:rFonts w:ascii="Lucida Bright" w:hAnsi="Lucida Bright"/>
                <w:sz w:val="16"/>
                <w:szCs w:val="16"/>
              </w:rPr>
            </w:pPr>
          </w:p>
        </w:tc>
        <w:tc>
          <w:tcPr>
            <w:tcW w:w="2002" w:type="pct"/>
          </w:tcPr>
          <w:p w:rsidR="009472E7" w:rsidRDefault="009472E7" w:rsidP="00812819">
            <w:pPr>
              <w:jc w:val="center"/>
              <w:rPr>
                <w:rFonts w:ascii="Lucida Bright" w:hAnsi="Lucida Bright"/>
                <w:sz w:val="16"/>
                <w:szCs w:val="16"/>
              </w:rPr>
            </w:pPr>
          </w:p>
        </w:tc>
        <w:tc>
          <w:tcPr>
            <w:tcW w:w="1111" w:type="pct"/>
          </w:tcPr>
          <w:p w:rsidR="009472E7" w:rsidRDefault="009472E7" w:rsidP="00812819">
            <w:pPr>
              <w:jc w:val="center"/>
              <w:rPr>
                <w:rFonts w:ascii="Lucida Bright" w:hAnsi="Lucida Bright"/>
                <w:sz w:val="16"/>
                <w:szCs w:val="16"/>
              </w:rPr>
            </w:pPr>
          </w:p>
        </w:tc>
      </w:tr>
    </w:tbl>
    <w:p w:rsidR="00812819" w:rsidRDefault="00812819" w:rsidP="00812819">
      <w:pPr>
        <w:jc w:val="center"/>
        <w:rPr>
          <w:rFonts w:ascii="Lucida Bright" w:hAnsi="Lucida Bright"/>
          <w:sz w:val="16"/>
          <w:szCs w:val="16"/>
        </w:rPr>
      </w:pPr>
    </w:p>
    <w:p w:rsidR="002316BB" w:rsidRPr="0054277F" w:rsidRDefault="002316BB" w:rsidP="00812819">
      <w:pPr>
        <w:jc w:val="center"/>
        <w:rPr>
          <w:rFonts w:ascii="Lucida Bright" w:hAnsi="Lucida Bright"/>
          <w:b/>
          <w:color w:val="FF0000"/>
          <w:sz w:val="16"/>
          <w:szCs w:val="16"/>
          <w:u w:val="single"/>
        </w:rPr>
      </w:pPr>
      <w:r w:rsidRPr="0054277F">
        <w:rPr>
          <w:rFonts w:ascii="Lucida Bright" w:hAnsi="Lucida Bright"/>
          <w:b/>
          <w:color w:val="FF0000"/>
          <w:sz w:val="16"/>
          <w:szCs w:val="16"/>
          <w:u w:val="single"/>
        </w:rPr>
        <w:t xml:space="preserve">Any questions please contact our V.P. Craig Smith as he is our liaison to our insurance carrier </w:t>
      </w:r>
      <w:proofErr w:type="gramStart"/>
      <w:r w:rsidRPr="0054277F">
        <w:rPr>
          <w:rFonts w:ascii="Lucida Bright" w:hAnsi="Lucida Bright"/>
          <w:b/>
          <w:color w:val="FF0000"/>
          <w:sz w:val="16"/>
          <w:szCs w:val="16"/>
          <w:u w:val="single"/>
        </w:rPr>
        <w:t>at  craig@kseaz.com</w:t>
      </w:r>
      <w:proofErr w:type="gramEnd"/>
    </w:p>
    <w:sectPr w:rsidR="002316BB" w:rsidRPr="0054277F" w:rsidSect="008128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54F7C"/>
    <w:multiLevelType w:val="hybridMultilevel"/>
    <w:tmpl w:val="2D5A3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133"/>
    <w:rsid w:val="000A523D"/>
    <w:rsid w:val="000D0CE5"/>
    <w:rsid w:val="000D2B57"/>
    <w:rsid w:val="000E7118"/>
    <w:rsid w:val="0018630F"/>
    <w:rsid w:val="002316BB"/>
    <w:rsid w:val="00254AA9"/>
    <w:rsid w:val="00285133"/>
    <w:rsid w:val="00393FAE"/>
    <w:rsid w:val="004850FA"/>
    <w:rsid w:val="00500AC0"/>
    <w:rsid w:val="0054277F"/>
    <w:rsid w:val="00542E4F"/>
    <w:rsid w:val="00571EF1"/>
    <w:rsid w:val="005D21B1"/>
    <w:rsid w:val="00600189"/>
    <w:rsid w:val="0062644A"/>
    <w:rsid w:val="006F4872"/>
    <w:rsid w:val="006F7B19"/>
    <w:rsid w:val="00751B89"/>
    <w:rsid w:val="00794033"/>
    <w:rsid w:val="00802D43"/>
    <w:rsid w:val="00812819"/>
    <w:rsid w:val="008840E7"/>
    <w:rsid w:val="009472E7"/>
    <w:rsid w:val="009532D4"/>
    <w:rsid w:val="0098238D"/>
    <w:rsid w:val="00A60A73"/>
    <w:rsid w:val="00B44B42"/>
    <w:rsid w:val="00BC76E7"/>
    <w:rsid w:val="00BD72BE"/>
    <w:rsid w:val="00BE78FE"/>
    <w:rsid w:val="00C37FF1"/>
    <w:rsid w:val="00C4414A"/>
    <w:rsid w:val="00F110AC"/>
    <w:rsid w:val="00F1407B"/>
    <w:rsid w:val="00F36E74"/>
    <w:rsid w:val="00FF3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2971D"/>
  <w15:docId w15:val="{DB2CD538-A547-4C65-97D8-CE5F783E7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9403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E74"/>
    <w:pPr>
      <w:ind w:left="720"/>
      <w:contextualSpacing/>
    </w:pPr>
  </w:style>
  <w:style w:type="table" w:styleId="TableGrid">
    <w:name w:val="Table Grid"/>
    <w:basedOn w:val="TableNormal"/>
    <w:uiPriority w:val="59"/>
    <w:rsid w:val="00812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Sun Country Corvette Club, Inc</vt:lpstr>
    </vt:vector>
  </TitlesOfParts>
  <Company>Hewlett-Packard Company</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 Country Corvette Club, Inc</dc:title>
  <dc:creator>Daisy</dc:creator>
  <cp:lastModifiedBy>Robert Kay</cp:lastModifiedBy>
  <cp:revision>2</cp:revision>
  <cp:lastPrinted>2014-01-09T17:06:00Z</cp:lastPrinted>
  <dcterms:created xsi:type="dcterms:W3CDTF">2017-01-14T16:42:00Z</dcterms:created>
  <dcterms:modified xsi:type="dcterms:W3CDTF">2017-01-14T16:42:00Z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TIntVersion">
    <vt:i4>15</vt:i4>
  </property>
</Properties>
</file>