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BC161" w14:textId="77777777" w:rsidR="0087459F" w:rsidRDefault="009D6214">
      <w:bookmarkStart w:id="0" w:name="_GoBack"/>
      <w:bookmarkEnd w:id="0"/>
      <w:r w:rsidRPr="00E60C30">
        <w:rPr>
          <w:noProof/>
          <w:lang w:eastAsia="en-US"/>
        </w:rPr>
        <w:drawing>
          <wp:inline distT="0" distB="0" distL="0" distR="0" wp14:anchorId="14F12F7D" wp14:editId="03B794D9">
            <wp:extent cx="1219014" cy="712974"/>
            <wp:effectExtent l="0" t="0" r="635" b="0"/>
            <wp:docPr id="1" name="Picture 1" descr="https://lh3.googleusercontent.com/r4nEHu8XZ1ewNAuQ7-97ToqsfzWovJe_ty5DZqjkTrwZ5aDN5Re-WWNuU64kYLwrY60C-noVgW5BAec3NNarK3H18UiMNwqJKgZsfAx9xTvE9ApyMT3MMHLiRHKLnzr61kEcocaURnKNUNiu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r4nEHu8XZ1ewNAuQ7-97ToqsfzWovJe_ty5DZqjkTrwZ5aDN5Re-WWNuU64kYLwrY60C-noVgW5BAec3NNarK3H18UiMNwqJKgZsfAx9xTvE9ApyMT3MMHLiRHKLnzr61kEcocaURnKNUNiuq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3064" cy="732889"/>
                    </a:xfrm>
                    <a:prstGeom prst="rect">
                      <a:avLst/>
                    </a:prstGeom>
                    <a:noFill/>
                    <a:ln>
                      <a:noFill/>
                    </a:ln>
                  </pic:spPr>
                </pic:pic>
              </a:graphicData>
            </a:graphic>
          </wp:inline>
        </w:drawing>
      </w:r>
    </w:p>
    <w:p w14:paraId="65866939" w14:textId="77777777" w:rsidR="009D6214" w:rsidRDefault="009D6214" w:rsidP="009D6214">
      <w:pPr>
        <w:pStyle w:val="NormalWeb"/>
        <w:spacing w:before="0" w:beforeAutospacing="0" w:after="120" w:afterAutospacing="0"/>
      </w:pPr>
      <w:r>
        <w:rPr>
          <w:color w:val="000000"/>
          <w:sz w:val="20"/>
          <w:szCs w:val="20"/>
        </w:rPr>
        <w:t xml:space="preserve">                           622 Bloomfield Avenue, Lower Level ■</w:t>
      </w:r>
      <w:r>
        <w:rPr>
          <w:b/>
          <w:bCs/>
          <w:color w:val="000000"/>
          <w:sz w:val="20"/>
          <w:szCs w:val="20"/>
        </w:rPr>
        <w:t xml:space="preserve"> Bloomfield</w:t>
      </w:r>
      <w:r>
        <w:rPr>
          <w:color w:val="000000"/>
          <w:sz w:val="20"/>
          <w:szCs w:val="20"/>
        </w:rPr>
        <w:t>, NJ 07003</w:t>
      </w:r>
    </w:p>
    <w:p w14:paraId="707F9861" w14:textId="77777777" w:rsidR="009D6214" w:rsidRDefault="009D6214" w:rsidP="009D6214">
      <w:pPr>
        <w:pStyle w:val="NormalWeb"/>
        <w:spacing w:before="0" w:beforeAutospacing="0" w:after="120" w:afterAutospacing="0"/>
        <w:jc w:val="center"/>
      </w:pPr>
      <w:r>
        <w:rPr>
          <w:b/>
          <w:bCs/>
          <w:color w:val="000000"/>
          <w:sz w:val="20"/>
          <w:szCs w:val="20"/>
        </w:rPr>
        <w:t>NY</w:t>
      </w:r>
      <w:r>
        <w:rPr>
          <w:color w:val="000000"/>
          <w:sz w:val="20"/>
          <w:szCs w:val="20"/>
        </w:rPr>
        <w:t xml:space="preserve"> - (646) 399-1678 </w:t>
      </w:r>
      <w:r>
        <w:rPr>
          <w:b/>
          <w:bCs/>
          <w:color w:val="000000"/>
          <w:sz w:val="20"/>
          <w:szCs w:val="20"/>
        </w:rPr>
        <w:t xml:space="preserve">■ NJ </w:t>
      </w:r>
      <w:r>
        <w:rPr>
          <w:color w:val="000000"/>
          <w:sz w:val="20"/>
          <w:szCs w:val="20"/>
        </w:rPr>
        <w:t xml:space="preserve">- (862 ) 621-9699 </w:t>
      </w:r>
      <w:r>
        <w:rPr>
          <w:b/>
          <w:bCs/>
          <w:color w:val="000000"/>
          <w:sz w:val="20"/>
          <w:szCs w:val="20"/>
        </w:rPr>
        <w:t>■  Cell -</w:t>
      </w:r>
      <w:r>
        <w:rPr>
          <w:color w:val="000000"/>
          <w:sz w:val="20"/>
          <w:szCs w:val="20"/>
        </w:rPr>
        <w:t xml:space="preserve"> (917) 385-1079</w:t>
      </w:r>
    </w:p>
    <w:p w14:paraId="6A05B7EC" w14:textId="77777777" w:rsidR="009D6214" w:rsidRDefault="009D6214" w:rsidP="009D6214">
      <w:pPr>
        <w:pStyle w:val="NormalWeb"/>
        <w:spacing w:before="0" w:beforeAutospacing="0" w:after="120" w:afterAutospacing="0"/>
        <w:jc w:val="center"/>
      </w:pPr>
      <w:r>
        <w:rPr>
          <w:b/>
          <w:bCs/>
          <w:i/>
          <w:iCs/>
          <w:color w:val="000000"/>
          <w:sz w:val="20"/>
          <w:szCs w:val="20"/>
        </w:rPr>
        <w:t>E-Mail:</w:t>
      </w:r>
      <w:r>
        <w:rPr>
          <w:i/>
          <w:iCs/>
          <w:color w:val="000000"/>
          <w:sz w:val="20"/>
          <w:szCs w:val="20"/>
        </w:rPr>
        <w:t xml:space="preserve">  </w:t>
      </w:r>
      <w:hyperlink r:id="rId6" w:history="1">
        <w:r>
          <w:rPr>
            <w:rStyle w:val="Hyperlink"/>
            <w:sz w:val="20"/>
            <w:szCs w:val="20"/>
          </w:rPr>
          <w:t>info@lightofgoldpr.com</w:t>
        </w:r>
      </w:hyperlink>
      <w:r>
        <w:rPr>
          <w:color w:val="000000"/>
          <w:sz w:val="20"/>
          <w:szCs w:val="20"/>
        </w:rPr>
        <w:t xml:space="preserve">  ■  </w:t>
      </w:r>
      <w:r>
        <w:rPr>
          <w:i/>
          <w:iCs/>
          <w:color w:val="000000"/>
          <w:sz w:val="20"/>
          <w:szCs w:val="20"/>
        </w:rPr>
        <w:t> </w:t>
      </w:r>
      <w:hyperlink r:id="rId7" w:history="1">
        <w:r>
          <w:rPr>
            <w:rStyle w:val="Hyperlink"/>
            <w:sz w:val="20"/>
            <w:szCs w:val="20"/>
          </w:rPr>
          <w:t>lightofgoldpr@gmail.com</w:t>
        </w:r>
      </w:hyperlink>
    </w:p>
    <w:p w14:paraId="786DCE25" w14:textId="77777777" w:rsidR="009D6214" w:rsidRDefault="009D6214" w:rsidP="009D6214">
      <w:pPr>
        <w:pStyle w:val="NormalWeb"/>
        <w:spacing w:before="0" w:beforeAutospacing="0" w:after="200" w:afterAutospacing="0"/>
        <w:jc w:val="center"/>
      </w:pPr>
      <w:r>
        <w:rPr>
          <w:b/>
          <w:bCs/>
          <w:i/>
          <w:iCs/>
          <w:color w:val="000000"/>
          <w:sz w:val="20"/>
          <w:szCs w:val="20"/>
        </w:rPr>
        <w:t>Website:  </w:t>
      </w:r>
      <w:hyperlink r:id="rId8" w:history="1">
        <w:r>
          <w:rPr>
            <w:rStyle w:val="Hyperlink"/>
            <w:sz w:val="20"/>
            <w:szCs w:val="20"/>
          </w:rPr>
          <w:t>http://www.lightofgoldpr.com</w:t>
        </w:r>
      </w:hyperlink>
    </w:p>
    <w:p w14:paraId="278A537C" w14:textId="77777777" w:rsidR="009D6214" w:rsidRDefault="009D6214" w:rsidP="009D6214">
      <w:pPr>
        <w:pStyle w:val="NormalWeb"/>
        <w:spacing w:before="0" w:beforeAutospacing="0" w:after="0" w:afterAutospacing="0"/>
      </w:pPr>
      <w:r>
        <w:rPr>
          <w:b/>
          <w:bCs/>
          <w:color w:val="000000"/>
          <w:sz w:val="20"/>
          <w:szCs w:val="20"/>
        </w:rPr>
        <w:t>For Immediate Release</w:t>
      </w:r>
    </w:p>
    <w:p w14:paraId="00B18136" w14:textId="77777777" w:rsidR="009D6214" w:rsidRDefault="009D6214" w:rsidP="009D6214">
      <w:pPr>
        <w:pStyle w:val="NormalWeb"/>
        <w:spacing w:before="0" w:beforeAutospacing="0" w:after="0" w:afterAutospacing="0"/>
      </w:pPr>
      <w:r>
        <w:rPr>
          <w:b/>
          <w:bCs/>
          <w:color w:val="000000"/>
          <w:sz w:val="20"/>
          <w:szCs w:val="20"/>
        </w:rPr>
        <w:t xml:space="preserve">Contact: </w:t>
      </w:r>
      <w:r>
        <w:rPr>
          <w:color w:val="000000"/>
          <w:sz w:val="20"/>
          <w:szCs w:val="20"/>
        </w:rPr>
        <w:t>Debra Dixon-Anderson</w:t>
      </w:r>
      <w:r>
        <w:rPr>
          <w:b/>
          <w:bCs/>
          <w:color w:val="000000"/>
          <w:sz w:val="20"/>
          <w:szCs w:val="20"/>
        </w:rPr>
        <w:t>, Light of Gold PR, Marketing, and Consulting LLC</w:t>
      </w:r>
    </w:p>
    <w:p w14:paraId="34B69AD5" w14:textId="77777777" w:rsidR="009D6214" w:rsidRDefault="009D6214" w:rsidP="009D6214">
      <w:pPr>
        <w:pStyle w:val="NormalWeb"/>
        <w:spacing w:before="0" w:beforeAutospacing="0" w:after="0" w:afterAutospacing="0"/>
      </w:pPr>
      <w:r>
        <w:rPr>
          <w:b/>
          <w:bCs/>
          <w:color w:val="000000"/>
          <w:sz w:val="20"/>
          <w:szCs w:val="20"/>
        </w:rPr>
        <w:t xml:space="preserve">E-mail: </w:t>
      </w:r>
      <w:r>
        <w:rPr>
          <w:color w:val="000000"/>
          <w:sz w:val="20"/>
          <w:szCs w:val="20"/>
        </w:rPr>
        <w:t>lightofgoldpr@email.com</w:t>
      </w:r>
    </w:p>
    <w:p w14:paraId="5C5EA948" w14:textId="77777777" w:rsidR="009D6214" w:rsidRDefault="009D6214" w:rsidP="009D6214">
      <w:pPr>
        <w:pStyle w:val="NormalWeb"/>
        <w:spacing w:before="0" w:beforeAutospacing="0" w:after="0" w:afterAutospacing="0"/>
      </w:pPr>
      <w:r>
        <w:rPr>
          <w:b/>
          <w:bCs/>
          <w:color w:val="000000"/>
          <w:sz w:val="20"/>
          <w:szCs w:val="20"/>
        </w:rPr>
        <w:t xml:space="preserve">Phone: </w:t>
      </w:r>
      <w:r>
        <w:rPr>
          <w:color w:val="000000"/>
          <w:sz w:val="20"/>
          <w:szCs w:val="20"/>
        </w:rPr>
        <w:t xml:space="preserve">(646) 399-1678 </w:t>
      </w:r>
      <w:r>
        <w:rPr>
          <w:b/>
          <w:bCs/>
          <w:color w:val="000000"/>
          <w:sz w:val="20"/>
          <w:szCs w:val="20"/>
        </w:rPr>
        <w:t xml:space="preserve">– NY office </w:t>
      </w:r>
      <w:r>
        <w:rPr>
          <w:color w:val="000000"/>
          <w:sz w:val="20"/>
          <w:szCs w:val="20"/>
        </w:rPr>
        <w:t>or</w:t>
      </w:r>
      <w:r>
        <w:rPr>
          <w:b/>
          <w:bCs/>
          <w:color w:val="000000"/>
          <w:sz w:val="20"/>
          <w:szCs w:val="20"/>
        </w:rPr>
        <w:t xml:space="preserve"> </w:t>
      </w:r>
      <w:r>
        <w:rPr>
          <w:color w:val="000000"/>
          <w:sz w:val="20"/>
          <w:szCs w:val="20"/>
        </w:rPr>
        <w:t>(917) 385-1079</w:t>
      </w:r>
    </w:p>
    <w:p w14:paraId="36911493" w14:textId="77777777" w:rsidR="009D6214" w:rsidRDefault="009D6214" w:rsidP="009D6214">
      <w:pPr>
        <w:pStyle w:val="NormalWeb"/>
        <w:spacing w:before="0" w:beforeAutospacing="0" w:after="200" w:afterAutospacing="0"/>
      </w:pPr>
      <w:r>
        <w:rPr>
          <w:b/>
          <w:bCs/>
          <w:color w:val="000000"/>
          <w:sz w:val="20"/>
          <w:szCs w:val="20"/>
        </w:rPr>
        <w:t xml:space="preserve">Website: </w:t>
      </w:r>
      <w:hyperlink r:id="rId9" w:history="1">
        <w:r>
          <w:rPr>
            <w:rStyle w:val="Hyperlink"/>
            <w:sz w:val="20"/>
            <w:szCs w:val="20"/>
          </w:rPr>
          <w:t>http://www.lightofgoldpr.com</w:t>
        </w:r>
      </w:hyperlink>
    </w:p>
    <w:p w14:paraId="76CF0C4A" w14:textId="77777777" w:rsidR="009D6214" w:rsidRPr="00E11D1F" w:rsidRDefault="009D6214" w:rsidP="009D6214">
      <w:pPr>
        <w:pStyle w:val="NormalWeb"/>
        <w:spacing w:before="0" w:beforeAutospacing="0" w:after="200" w:afterAutospacing="0"/>
        <w:jc w:val="center"/>
      </w:pPr>
      <w:r>
        <w:rPr>
          <w:b/>
          <w:bCs/>
          <w:color w:val="000000"/>
          <w:sz w:val="32"/>
          <w:szCs w:val="32"/>
        </w:rPr>
        <w:t> </w:t>
      </w:r>
      <w:r w:rsidR="00891234" w:rsidRPr="00E11D1F">
        <w:rPr>
          <w:b/>
          <w:bCs/>
          <w:color w:val="000000"/>
        </w:rPr>
        <w:t>Light of Gold PR</w:t>
      </w:r>
      <w:r w:rsidR="00663286" w:rsidRPr="00E11D1F">
        <w:rPr>
          <w:b/>
          <w:bCs/>
          <w:color w:val="000000"/>
        </w:rPr>
        <w:t xml:space="preserve"> </w:t>
      </w:r>
      <w:r w:rsidR="00E35C90" w:rsidRPr="00E11D1F">
        <w:rPr>
          <w:b/>
          <w:bCs/>
          <w:color w:val="000000"/>
        </w:rPr>
        <w:t xml:space="preserve">to Provide Access to </w:t>
      </w:r>
      <w:r w:rsidR="00C50457" w:rsidRPr="00E11D1F">
        <w:rPr>
          <w:b/>
          <w:bCs/>
          <w:color w:val="000000"/>
        </w:rPr>
        <w:t xml:space="preserve">TV </w:t>
      </w:r>
      <w:r w:rsidR="00E35C90" w:rsidRPr="00E11D1F">
        <w:rPr>
          <w:b/>
          <w:bCs/>
          <w:color w:val="000000"/>
        </w:rPr>
        <w:t>Advertising</w:t>
      </w:r>
    </w:p>
    <w:p w14:paraId="00175844" w14:textId="77777777" w:rsidR="00F52810" w:rsidRDefault="009D6214" w:rsidP="00CC7532">
      <w:pPr>
        <w:pStyle w:val="NormalWeb"/>
        <w:spacing w:before="0" w:beforeAutospacing="0" w:after="200" w:afterAutospacing="0"/>
        <w:ind w:firstLine="720"/>
        <w:rPr>
          <w:color w:val="000000"/>
        </w:rPr>
      </w:pPr>
      <w:r>
        <w:rPr>
          <w:b/>
          <w:bCs/>
          <w:color w:val="000000"/>
        </w:rPr>
        <w:t> </w:t>
      </w:r>
      <w:r w:rsidR="00C50457">
        <w:rPr>
          <w:b/>
          <w:bCs/>
          <w:color w:val="000000"/>
        </w:rPr>
        <w:t>June</w:t>
      </w:r>
      <w:r>
        <w:rPr>
          <w:b/>
          <w:bCs/>
          <w:color w:val="000000"/>
        </w:rPr>
        <w:t xml:space="preserve"> </w:t>
      </w:r>
      <w:r w:rsidR="00C50457">
        <w:rPr>
          <w:b/>
          <w:bCs/>
          <w:color w:val="000000"/>
        </w:rPr>
        <w:t>7</w:t>
      </w:r>
      <w:r>
        <w:rPr>
          <w:b/>
          <w:bCs/>
          <w:color w:val="000000"/>
        </w:rPr>
        <w:t>, 2016</w:t>
      </w:r>
      <w:r>
        <w:rPr>
          <w:color w:val="000000"/>
        </w:rPr>
        <w:t xml:space="preserve"> (New York, NY) – </w:t>
      </w:r>
      <w:r>
        <w:rPr>
          <w:b/>
          <w:bCs/>
          <w:color w:val="000000"/>
        </w:rPr>
        <w:t xml:space="preserve">Light of Gold PR </w:t>
      </w:r>
      <w:r>
        <w:rPr>
          <w:color w:val="000000"/>
        </w:rPr>
        <w:t>continually</w:t>
      </w:r>
      <w:r>
        <w:rPr>
          <w:b/>
          <w:bCs/>
          <w:color w:val="000000"/>
        </w:rPr>
        <w:t xml:space="preserve"> </w:t>
      </w:r>
      <w:r>
        <w:rPr>
          <w:color w:val="000000"/>
        </w:rPr>
        <w:t xml:space="preserve">emphasizes the need for </w:t>
      </w:r>
      <w:r>
        <w:rPr>
          <w:b/>
          <w:bCs/>
          <w:color w:val="000000"/>
        </w:rPr>
        <w:t>Brand Consistency</w:t>
      </w:r>
      <w:r>
        <w:rPr>
          <w:color w:val="000000"/>
        </w:rPr>
        <w:t xml:space="preserve"> and </w:t>
      </w:r>
      <w:r>
        <w:rPr>
          <w:b/>
          <w:bCs/>
          <w:color w:val="000000"/>
        </w:rPr>
        <w:t xml:space="preserve">Brand Reinvention. </w:t>
      </w:r>
      <w:r>
        <w:rPr>
          <w:color w:val="000000"/>
        </w:rPr>
        <w:t>This</w:t>
      </w:r>
      <w:r>
        <w:rPr>
          <w:b/>
          <w:bCs/>
          <w:color w:val="000000"/>
        </w:rPr>
        <w:t xml:space="preserve"> </w:t>
      </w:r>
      <w:r>
        <w:rPr>
          <w:color w:val="000000"/>
        </w:rPr>
        <w:t xml:space="preserve">is </w:t>
      </w:r>
      <w:r w:rsidR="00663286">
        <w:rPr>
          <w:color w:val="000000"/>
        </w:rPr>
        <w:t xml:space="preserve">why we’re excited to </w:t>
      </w:r>
      <w:r w:rsidR="00E35C90">
        <w:rPr>
          <w:color w:val="000000"/>
        </w:rPr>
        <w:t>announce a new television and advertising in</w:t>
      </w:r>
      <w:r w:rsidR="00663286">
        <w:rPr>
          <w:color w:val="000000"/>
        </w:rPr>
        <w:t xml:space="preserve">itiative </w:t>
      </w:r>
      <w:r w:rsidR="00E35C90">
        <w:rPr>
          <w:color w:val="000000"/>
        </w:rPr>
        <w:t xml:space="preserve">where Light of Gold will provide access to </w:t>
      </w:r>
      <w:r w:rsidR="00E35C90" w:rsidRPr="00C50457">
        <w:rPr>
          <w:b/>
          <w:color w:val="000000"/>
        </w:rPr>
        <w:t xml:space="preserve">commercial time </w:t>
      </w:r>
      <w:r w:rsidR="00E35C90">
        <w:rPr>
          <w:color w:val="000000"/>
        </w:rPr>
        <w:t xml:space="preserve">on </w:t>
      </w:r>
      <w:r w:rsidR="00E35C90" w:rsidRPr="00C50457">
        <w:rPr>
          <w:b/>
          <w:color w:val="000000"/>
        </w:rPr>
        <w:t>major networks</w:t>
      </w:r>
      <w:r w:rsidR="00E35C90">
        <w:rPr>
          <w:color w:val="000000"/>
        </w:rPr>
        <w:t>.</w:t>
      </w:r>
      <w:r w:rsidR="009240AC">
        <w:rPr>
          <w:color w:val="000000"/>
        </w:rPr>
        <w:t xml:space="preserve"> </w:t>
      </w:r>
      <w:r w:rsidR="005F7C88">
        <w:rPr>
          <w:color w:val="000000"/>
        </w:rPr>
        <w:t xml:space="preserve">Businesses will be allowed to create commercials and have them air in targeted time slots in an attempt to </w:t>
      </w:r>
      <w:r w:rsidR="00E11D1F">
        <w:rPr>
          <w:color w:val="000000"/>
        </w:rPr>
        <w:t>maximize</w:t>
      </w:r>
      <w:r w:rsidR="005F7C88">
        <w:rPr>
          <w:color w:val="000000"/>
        </w:rPr>
        <w:t xml:space="preserve"> brand exposure</w:t>
      </w:r>
      <w:r w:rsidR="00D959B4">
        <w:rPr>
          <w:color w:val="000000"/>
        </w:rPr>
        <w:t xml:space="preserve"> and creatively generate leads.</w:t>
      </w:r>
    </w:p>
    <w:p w14:paraId="1AA1D30A" w14:textId="77777777" w:rsidR="00663286" w:rsidRDefault="00A641A9" w:rsidP="00CC7532">
      <w:pPr>
        <w:pStyle w:val="NormalWeb"/>
        <w:spacing w:before="0" w:beforeAutospacing="0" w:after="200" w:afterAutospacing="0"/>
        <w:ind w:firstLine="720"/>
        <w:rPr>
          <w:color w:val="000000"/>
        </w:rPr>
      </w:pPr>
      <w:r>
        <w:rPr>
          <w:i/>
          <w:color w:val="000000"/>
        </w:rPr>
        <w:t>“</w:t>
      </w:r>
      <w:r w:rsidR="00D959B4">
        <w:rPr>
          <w:i/>
          <w:color w:val="000000"/>
        </w:rPr>
        <w:t>Many</w:t>
      </w:r>
      <w:r w:rsidR="009240AC" w:rsidRPr="00A641A9">
        <w:rPr>
          <w:i/>
          <w:color w:val="000000"/>
        </w:rPr>
        <w:t xml:space="preserve"> owners would love to see their businesses marketed on the big screen, but are intimidated by the pricing. Our service will </w:t>
      </w:r>
      <w:r w:rsidRPr="00A641A9">
        <w:rPr>
          <w:i/>
          <w:color w:val="000000"/>
        </w:rPr>
        <w:t>provide them with an affordable way</w:t>
      </w:r>
      <w:r w:rsidR="009240AC" w:rsidRPr="00A641A9">
        <w:rPr>
          <w:i/>
          <w:color w:val="000000"/>
        </w:rPr>
        <w:t xml:space="preserve"> to</w:t>
      </w:r>
      <w:r w:rsidRPr="00A641A9">
        <w:rPr>
          <w:i/>
          <w:color w:val="000000"/>
        </w:rPr>
        <w:t xml:space="preserve"> use the 30</w:t>
      </w:r>
      <w:r w:rsidR="00D959B4">
        <w:rPr>
          <w:i/>
          <w:color w:val="000000"/>
        </w:rPr>
        <w:t>-</w:t>
      </w:r>
      <w:r w:rsidRPr="00A641A9">
        <w:rPr>
          <w:i/>
          <w:color w:val="000000"/>
        </w:rPr>
        <w:t xml:space="preserve">second commercial format to </w:t>
      </w:r>
      <w:r w:rsidR="00F52810">
        <w:rPr>
          <w:i/>
          <w:color w:val="000000"/>
        </w:rPr>
        <w:t>r</w:t>
      </w:r>
      <w:r w:rsidR="009240AC" w:rsidRPr="00A641A9">
        <w:rPr>
          <w:i/>
          <w:color w:val="000000"/>
        </w:rPr>
        <w:t>each millions of viewers as they watch their favorite shows</w:t>
      </w:r>
      <w:r w:rsidR="00E11D1F">
        <w:rPr>
          <w:i/>
          <w:color w:val="000000"/>
        </w:rPr>
        <w:t>,</w:t>
      </w:r>
      <w:r>
        <w:rPr>
          <w:i/>
          <w:color w:val="000000"/>
        </w:rPr>
        <w:t>”</w:t>
      </w:r>
      <w:r>
        <w:rPr>
          <w:color w:val="000000"/>
        </w:rPr>
        <w:t xml:space="preserve"> said Light of Gold founder, Debra Dixon. </w:t>
      </w:r>
    </w:p>
    <w:p w14:paraId="4D29F229" w14:textId="77777777" w:rsidR="00D959B4" w:rsidRDefault="009D6214" w:rsidP="00D959B4">
      <w:pPr>
        <w:pStyle w:val="NormalWeb"/>
        <w:spacing w:before="0" w:beforeAutospacing="0" w:after="200" w:afterAutospacing="0"/>
        <w:ind w:firstLine="720"/>
        <w:rPr>
          <w:color w:val="000000"/>
        </w:rPr>
      </w:pPr>
      <w:r>
        <w:rPr>
          <w:color w:val="333333"/>
          <w:shd w:val="clear" w:color="auto" w:fill="FFFFFF"/>
        </w:rPr>
        <w:t xml:space="preserve">Branding is an essential aspect of competing successfully in the business world.  According to Bop Design, 48% of Americans expect brands to know them and help them discover new products or services that fit their needs. </w:t>
      </w:r>
      <w:r>
        <w:rPr>
          <w:color w:val="333333"/>
        </w:rPr>
        <w:t xml:space="preserve">And, </w:t>
      </w:r>
      <w:r>
        <w:rPr>
          <w:color w:val="000000"/>
        </w:rPr>
        <w:t xml:space="preserve">80% of consumers said “authenticity of content” is the most influential factor in their decision to </w:t>
      </w:r>
      <w:r w:rsidR="00D959B4">
        <w:rPr>
          <w:color w:val="000000"/>
        </w:rPr>
        <w:t xml:space="preserve">follow a </w:t>
      </w:r>
      <w:r>
        <w:rPr>
          <w:color w:val="000000"/>
        </w:rPr>
        <w:t>brand. These statistics indicate th</w:t>
      </w:r>
      <w:r w:rsidR="00824BC5">
        <w:rPr>
          <w:color w:val="000000"/>
        </w:rPr>
        <w:t xml:space="preserve">at </w:t>
      </w:r>
      <w:r>
        <w:rPr>
          <w:color w:val="000000"/>
        </w:rPr>
        <w:t>customers want to feel</w:t>
      </w:r>
      <w:r w:rsidR="00824BC5">
        <w:rPr>
          <w:color w:val="000000"/>
        </w:rPr>
        <w:t xml:space="preserve"> </w:t>
      </w:r>
      <w:r w:rsidR="00E11D1F">
        <w:rPr>
          <w:color w:val="000000"/>
        </w:rPr>
        <w:t>“</w:t>
      </w:r>
      <w:r w:rsidR="00824BC5">
        <w:rPr>
          <w:color w:val="000000"/>
        </w:rPr>
        <w:t>connect</w:t>
      </w:r>
      <w:r w:rsidR="00E11D1F">
        <w:rPr>
          <w:color w:val="000000"/>
        </w:rPr>
        <w:t>ed”</w:t>
      </w:r>
      <w:r>
        <w:rPr>
          <w:color w:val="000000"/>
        </w:rPr>
        <w:t xml:space="preserve"> wit</w:t>
      </w:r>
      <w:r w:rsidR="00F52810">
        <w:rPr>
          <w:color w:val="000000"/>
        </w:rPr>
        <w:t>h the brands that they support. “Our</w:t>
      </w:r>
      <w:r w:rsidR="00824BC5">
        <w:rPr>
          <w:color w:val="000000"/>
        </w:rPr>
        <w:t xml:space="preserve"> multi-functional </w:t>
      </w:r>
      <w:r w:rsidR="00D959B4">
        <w:rPr>
          <w:color w:val="000000"/>
        </w:rPr>
        <w:t>approach</w:t>
      </w:r>
      <w:r w:rsidR="00C50457">
        <w:rPr>
          <w:color w:val="000000"/>
        </w:rPr>
        <w:t xml:space="preserve"> uses</w:t>
      </w:r>
      <w:r w:rsidR="00824BC5">
        <w:rPr>
          <w:color w:val="000000"/>
        </w:rPr>
        <w:t xml:space="preserve"> video, sound, visuals and audio </w:t>
      </w:r>
      <w:r w:rsidR="00C50457">
        <w:rPr>
          <w:color w:val="000000"/>
        </w:rPr>
        <w:t xml:space="preserve">in </w:t>
      </w:r>
      <w:r w:rsidR="00824BC5">
        <w:rPr>
          <w:color w:val="000000"/>
        </w:rPr>
        <w:t>a</w:t>
      </w:r>
      <w:r w:rsidR="00C50457">
        <w:rPr>
          <w:color w:val="000000"/>
        </w:rPr>
        <w:t xml:space="preserve"> way that builds a feeling of connection</w:t>
      </w:r>
      <w:r w:rsidR="00D959B4">
        <w:rPr>
          <w:color w:val="000000"/>
        </w:rPr>
        <w:t>,</w:t>
      </w:r>
      <w:r w:rsidR="00F52810">
        <w:rPr>
          <w:color w:val="000000"/>
        </w:rPr>
        <w:t>” said Dixon</w:t>
      </w:r>
      <w:r w:rsidR="00C50457">
        <w:rPr>
          <w:color w:val="000000"/>
        </w:rPr>
        <w:t>.</w:t>
      </w:r>
      <w:r w:rsidR="00D959B4" w:rsidRPr="00D959B4">
        <w:rPr>
          <w:color w:val="000000"/>
        </w:rPr>
        <w:t xml:space="preserve"> </w:t>
      </w:r>
      <w:r w:rsidR="00D959B4">
        <w:rPr>
          <w:color w:val="000000"/>
        </w:rPr>
        <w:t>And, if you don’t have your own video commercial, “</w:t>
      </w:r>
      <w:r w:rsidR="00D959B4" w:rsidRPr="00F52810">
        <w:rPr>
          <w:i/>
          <w:color w:val="000000"/>
        </w:rPr>
        <w:t>we can shoot it for you for a separate, low cost</w:t>
      </w:r>
      <w:r w:rsidR="00D959B4">
        <w:rPr>
          <w:color w:val="000000"/>
        </w:rPr>
        <w:t>,” added Dixon.</w:t>
      </w:r>
    </w:p>
    <w:p w14:paraId="5D3BF9FC" w14:textId="77777777" w:rsidR="009D6214" w:rsidRPr="00286303" w:rsidRDefault="00286303" w:rsidP="00286303">
      <w:pPr>
        <w:pStyle w:val="NormalWeb"/>
        <w:spacing w:before="0" w:beforeAutospacing="0" w:after="200" w:afterAutospacing="0"/>
        <w:ind w:firstLine="720"/>
        <w:rPr>
          <w:color w:val="000000"/>
        </w:rPr>
      </w:pPr>
      <w:r w:rsidRPr="00286303">
        <w:rPr>
          <w:color w:val="000000"/>
        </w:rPr>
        <w:t xml:space="preserve">To secure your ad and share your business, reach out to Debra, Emily, Heather or Kevin today at </w:t>
      </w:r>
      <w:hyperlink r:id="rId10" w:history="1">
        <w:r w:rsidRPr="00C51CA8">
          <w:rPr>
            <w:rStyle w:val="Hyperlink"/>
          </w:rPr>
          <w:t>lightofgoldpr@gmail.com</w:t>
        </w:r>
      </w:hyperlink>
      <w:r>
        <w:rPr>
          <w:color w:val="000000"/>
        </w:rPr>
        <w:t xml:space="preserve"> or call 917-385-1079 </w:t>
      </w:r>
      <w:r w:rsidRPr="00286303">
        <w:rPr>
          <w:color w:val="000000"/>
        </w:rPr>
        <w:t xml:space="preserve">or 646-397-7841  </w:t>
      </w:r>
    </w:p>
    <w:p w14:paraId="60F2202C" w14:textId="77777777" w:rsidR="009D6214" w:rsidRDefault="009D6214" w:rsidP="009D6214">
      <w:pPr>
        <w:pStyle w:val="NormalWeb"/>
        <w:spacing w:before="0" w:beforeAutospacing="0" w:after="200" w:afterAutospacing="0"/>
      </w:pPr>
      <w:r>
        <w:rPr>
          <w:b/>
          <w:bCs/>
          <w:color w:val="000000"/>
          <w:sz w:val="20"/>
          <w:szCs w:val="20"/>
          <w:u w:val="single"/>
        </w:rPr>
        <w:t>ABOUT LIGHT OF GOLD PR</w:t>
      </w:r>
      <w:r>
        <w:rPr>
          <w:b/>
          <w:bCs/>
          <w:color w:val="000000"/>
          <w:sz w:val="20"/>
          <w:szCs w:val="20"/>
        </w:rPr>
        <w:t xml:space="preserve">: </w:t>
      </w:r>
      <w:r>
        <w:rPr>
          <w:color w:val="000000"/>
          <w:sz w:val="20"/>
          <w:szCs w:val="20"/>
        </w:rPr>
        <w:br/>
      </w:r>
      <w:r>
        <w:rPr>
          <w:b/>
          <w:bCs/>
          <w:color w:val="000000"/>
          <w:sz w:val="20"/>
          <w:szCs w:val="20"/>
        </w:rPr>
        <w:t>Light of Gold PR, Marketing and Consulting</w:t>
      </w:r>
      <w:r>
        <w:rPr>
          <w:color w:val="000000"/>
          <w:sz w:val="20"/>
          <w:szCs w:val="20"/>
        </w:rPr>
        <w:t xml:space="preserve"> </w:t>
      </w:r>
      <w:r>
        <w:rPr>
          <w:b/>
          <w:bCs/>
          <w:color w:val="000000"/>
          <w:sz w:val="20"/>
          <w:szCs w:val="20"/>
        </w:rPr>
        <w:t>LLC</w:t>
      </w:r>
      <w:r>
        <w:rPr>
          <w:color w:val="000000"/>
          <w:sz w:val="20"/>
          <w:szCs w:val="20"/>
        </w:rPr>
        <w:t xml:space="preserve"> sheds light on the gold that exists in organizations, businesses, and individuals. It exposes the hidden treasures, and brings these treasures to light through brand management, publicity, marketing, promotions, media relations, and today’s technologies. </w:t>
      </w:r>
      <w:r>
        <w:rPr>
          <w:b/>
          <w:bCs/>
          <w:color w:val="000000"/>
          <w:sz w:val="20"/>
          <w:szCs w:val="20"/>
        </w:rPr>
        <w:t>The Staying True to Brand Program</w:t>
      </w:r>
      <w:r>
        <w:rPr>
          <w:color w:val="000000"/>
          <w:sz w:val="20"/>
          <w:szCs w:val="20"/>
        </w:rPr>
        <w:t xml:space="preserve"> was designed to teach businesses and individuals how their business image relates to their target audience, as well as how to stand out from other companies and professionals. </w:t>
      </w:r>
      <w:r>
        <w:rPr>
          <w:b/>
          <w:bCs/>
          <w:color w:val="000000"/>
          <w:sz w:val="20"/>
          <w:szCs w:val="20"/>
        </w:rPr>
        <w:t>Light of Gold PR, Marketing, and Consulting’s</w:t>
      </w:r>
      <w:r>
        <w:rPr>
          <w:color w:val="000000"/>
          <w:sz w:val="20"/>
          <w:szCs w:val="20"/>
        </w:rPr>
        <w:t xml:space="preserve"> </w:t>
      </w:r>
      <w:r>
        <w:rPr>
          <w:b/>
          <w:bCs/>
          <w:color w:val="000000"/>
          <w:sz w:val="20"/>
          <w:szCs w:val="20"/>
        </w:rPr>
        <w:t>No. 1 goal</w:t>
      </w:r>
      <w:r>
        <w:rPr>
          <w:color w:val="000000"/>
          <w:sz w:val="20"/>
          <w:szCs w:val="20"/>
        </w:rPr>
        <w:t xml:space="preserve"> is to position its clients for success. For more information about us, visit </w:t>
      </w:r>
      <w:hyperlink r:id="rId11" w:history="1">
        <w:r>
          <w:rPr>
            <w:rStyle w:val="Hyperlink"/>
            <w:color w:val="1155CC"/>
            <w:sz w:val="20"/>
            <w:szCs w:val="20"/>
          </w:rPr>
          <w:t>www.lightofgoldpr.com</w:t>
        </w:r>
      </w:hyperlink>
      <w:r>
        <w:rPr>
          <w:color w:val="000000"/>
          <w:sz w:val="20"/>
          <w:szCs w:val="20"/>
        </w:rPr>
        <w:t xml:space="preserve"> and </w:t>
      </w:r>
      <w:hyperlink r:id="rId12" w:history="1">
        <w:r>
          <w:rPr>
            <w:rStyle w:val="Hyperlink"/>
            <w:color w:val="1155CC"/>
            <w:sz w:val="20"/>
            <w:szCs w:val="20"/>
          </w:rPr>
          <w:t>http://www.goldbusinessconnect.com</w:t>
        </w:r>
      </w:hyperlink>
      <w:r>
        <w:rPr>
          <w:color w:val="000000"/>
          <w:sz w:val="20"/>
          <w:szCs w:val="20"/>
        </w:rPr>
        <w:t xml:space="preserve"> </w:t>
      </w:r>
    </w:p>
    <w:p w14:paraId="43C919D7" w14:textId="77777777" w:rsidR="009D6214" w:rsidRDefault="009D6214"/>
    <w:sectPr w:rsidR="009D62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214"/>
    <w:rsid w:val="001F67F5"/>
    <w:rsid w:val="00286303"/>
    <w:rsid w:val="00373987"/>
    <w:rsid w:val="005F7C88"/>
    <w:rsid w:val="00653964"/>
    <w:rsid w:val="00663286"/>
    <w:rsid w:val="007B1AEA"/>
    <w:rsid w:val="00824BC5"/>
    <w:rsid w:val="00891234"/>
    <w:rsid w:val="009240AC"/>
    <w:rsid w:val="009D6214"/>
    <w:rsid w:val="00A641A9"/>
    <w:rsid w:val="00C31383"/>
    <w:rsid w:val="00C50457"/>
    <w:rsid w:val="00CC7532"/>
    <w:rsid w:val="00CF75A1"/>
    <w:rsid w:val="00D959B4"/>
    <w:rsid w:val="00DE7E98"/>
    <w:rsid w:val="00E11D1F"/>
    <w:rsid w:val="00E35C90"/>
    <w:rsid w:val="00E41EBA"/>
    <w:rsid w:val="00F52810"/>
    <w:rsid w:val="00FE0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1C572"/>
  <w15:chartTrackingRefBased/>
  <w15:docId w15:val="{89DB5B18-0E2C-4A2D-A176-C0B4E86F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2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D62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329406">
      <w:bodyDiv w:val="1"/>
      <w:marLeft w:val="0"/>
      <w:marRight w:val="0"/>
      <w:marTop w:val="0"/>
      <w:marBottom w:val="0"/>
      <w:divBdr>
        <w:top w:val="none" w:sz="0" w:space="0" w:color="auto"/>
        <w:left w:val="none" w:sz="0" w:space="0" w:color="auto"/>
        <w:bottom w:val="none" w:sz="0" w:space="0" w:color="auto"/>
        <w:right w:val="none" w:sz="0" w:space="0" w:color="auto"/>
      </w:divBdr>
    </w:div>
    <w:div w:id="144199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ghtofgoldpr.com" TargetMode="External"/><Relationship Id="rId12" Type="http://schemas.openxmlformats.org/officeDocument/2006/relationships/hyperlink" Target="http://www.goldbusinessconnect.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info@lightofgoldpr.com" TargetMode="External"/><Relationship Id="rId7" Type="http://schemas.openxmlformats.org/officeDocument/2006/relationships/hyperlink" Target="mailto:lightofgoldpr@gmail.com" TargetMode="External"/><Relationship Id="rId8" Type="http://schemas.openxmlformats.org/officeDocument/2006/relationships/hyperlink" Target="http://www.lightofgoldpr.com/" TargetMode="External"/><Relationship Id="rId9" Type="http://schemas.openxmlformats.org/officeDocument/2006/relationships/hyperlink" Target="http://www.lightofgoldpr.com/" TargetMode="External"/><Relationship Id="rId10" Type="http://schemas.openxmlformats.org/officeDocument/2006/relationships/hyperlink" Target="mailto:lightofgoldp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5B66C-D8C6-F24E-859D-192C7E016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Jennifer Kang</cp:lastModifiedBy>
  <cp:revision>2</cp:revision>
  <dcterms:created xsi:type="dcterms:W3CDTF">2016-07-20T19:46:00Z</dcterms:created>
  <dcterms:modified xsi:type="dcterms:W3CDTF">2016-07-20T19:46:00Z</dcterms:modified>
</cp:coreProperties>
</file>