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Pr="00466323" w:rsidRDefault="00211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F17964" w:rsidRPr="00466323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an interest group? Why do they form? What is their goal?</w:t>
      </w:r>
    </w:p>
    <w:p w:rsid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7964" w:rsidRPr="00F17964">
        <w:rPr>
          <w:rFonts w:ascii="Times New Roman" w:hAnsi="Times New Roman" w:cs="Times New Roman"/>
          <w:sz w:val="24"/>
          <w:szCs w:val="24"/>
        </w:rPr>
        <w:t>List, describe and provide an example of the two categories of interest groups in America.</w:t>
      </w:r>
      <w:r w:rsidR="00DF0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F0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are the advantages and disadvantages of these two groups? </w:t>
      </w:r>
    </w:p>
    <w:p w:rsidR="00F17964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the main difference between an interest group and a political party?</w:t>
      </w:r>
    </w:p>
    <w:p w:rsidR="00F17964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the “free-rider” problem?</w:t>
      </w:r>
    </w:p>
    <w:p w:rsid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Describe in detail what interest groups do. (</w:t>
      </w:r>
      <w:r w:rsidR="002116BB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9-2) (</w:t>
      </w:r>
      <w:r w:rsidR="00F17964" w:rsidRPr="00F17964">
        <w:rPr>
          <w:rFonts w:ascii="Times New Roman" w:hAnsi="Times New Roman" w:cs="Times New Roman"/>
          <w:sz w:val="24"/>
          <w:szCs w:val="24"/>
        </w:rPr>
        <w:t>Inside Lobbying / Outside Lobbying)</w:t>
      </w:r>
    </w:p>
    <w:p w:rsidR="00461599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599">
        <w:rPr>
          <w:rFonts w:ascii="Times New Roman" w:hAnsi="Times New Roman" w:cs="Times New Roman"/>
          <w:sz w:val="24"/>
          <w:szCs w:val="24"/>
        </w:rPr>
        <w:t>. Which spends more money: campaigns</w:t>
      </w:r>
      <w:r>
        <w:rPr>
          <w:rFonts w:ascii="Times New Roman" w:hAnsi="Times New Roman" w:cs="Times New Roman"/>
          <w:sz w:val="24"/>
          <w:szCs w:val="24"/>
        </w:rPr>
        <w:t xml:space="preserve"> or interest groups lobbying? (P</w:t>
      </w:r>
      <w:r w:rsidR="00461599">
        <w:rPr>
          <w:rFonts w:ascii="Times New Roman" w:hAnsi="Times New Roman" w:cs="Times New Roman"/>
          <w:sz w:val="24"/>
          <w:szCs w:val="24"/>
        </w:rPr>
        <w:t>age 250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 w:rsidR="00461599">
        <w:rPr>
          <w:rFonts w:ascii="Times New Roman" w:hAnsi="Times New Roman" w:cs="Times New Roman"/>
          <w:sz w:val="24"/>
          <w:szCs w:val="24"/>
        </w:rPr>
        <w:t xml:space="preserve">9-1) </w:t>
      </w:r>
    </w:p>
    <w:p w:rsid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Specifically identify an interest group and the amount of money it spends on lobbying.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461599">
        <w:rPr>
          <w:rFonts w:ascii="Times New Roman" w:hAnsi="Times New Roman" w:cs="Times New Roman"/>
          <w:sz w:val="24"/>
          <w:szCs w:val="24"/>
        </w:rPr>
        <w:t>age 263 fig 9-3)</w:t>
      </w:r>
    </w:p>
    <w:p w:rsidR="00DF04F0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Answer Question on page 252 (How the U.S. Differs 258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9-1).</w:t>
      </w:r>
    </w:p>
    <w:p w:rsidR="00461599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599">
        <w:rPr>
          <w:rFonts w:ascii="Times New Roman" w:hAnsi="Times New Roman" w:cs="Times New Roman"/>
          <w:sz w:val="24"/>
          <w:szCs w:val="24"/>
        </w:rPr>
        <w:t xml:space="preserve">. Most interest groups are associated with what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61599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61599">
        <w:rPr>
          <w:rFonts w:ascii="Times New Roman" w:hAnsi="Times New Roman" w:cs="Times New Roman"/>
          <w:sz w:val="24"/>
          <w:szCs w:val="24"/>
        </w:rPr>
        <w:t>? (Page 253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9-2)</w:t>
      </w:r>
    </w:p>
    <w:p w:rsidR="00DF04F0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Answer questions on page 256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(Political Thinking).</w:t>
      </w:r>
    </w:p>
    <w:p w:rsidR="00F17964" w:rsidRP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>Describe an Iron Triangle / Issue Network?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16BB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9-4 on Page 267)</w:t>
      </w:r>
    </w:p>
    <w:p w:rsidR="00F17964" w:rsidRDefault="00DF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7421">
        <w:rPr>
          <w:rFonts w:ascii="Times New Roman" w:hAnsi="Times New Roman" w:cs="Times New Roman"/>
          <w:sz w:val="24"/>
          <w:szCs w:val="24"/>
        </w:rPr>
        <w:t xml:space="preserve">. 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Describe a PAC. </w:t>
      </w:r>
      <w:r>
        <w:rPr>
          <w:rFonts w:ascii="Times New Roman" w:hAnsi="Times New Roman" w:cs="Times New Roman"/>
          <w:sz w:val="24"/>
          <w:szCs w:val="24"/>
        </w:rPr>
        <w:t>What kinds of PACS are there? (</w:t>
      </w:r>
      <w:r w:rsidR="002116BB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2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9-5) 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What do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 do</w:t>
      </w:r>
      <w:r w:rsidR="00F17964">
        <w:rPr>
          <w:rFonts w:ascii="Times New Roman" w:hAnsi="Times New Roman" w:cs="Times New Roman"/>
          <w:sz w:val="24"/>
          <w:szCs w:val="24"/>
        </w:rPr>
        <w:t>?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 What kind of impact can it have on politics?</w:t>
      </w:r>
    </w:p>
    <w:p w:rsidR="00337C44" w:rsidRDefault="007A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7C44">
        <w:rPr>
          <w:rFonts w:ascii="Times New Roman" w:hAnsi="Times New Roman" w:cs="Times New Roman"/>
          <w:sz w:val="24"/>
          <w:szCs w:val="24"/>
        </w:rPr>
        <w:t>. How does Madison’s Federalist #10 relate to our understanding of interest groups?</w:t>
      </w:r>
    </w:p>
    <w:p w:rsidR="007A5842" w:rsidRPr="00F17964" w:rsidRDefault="007A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helps prevent Tyranny of the Majority and Tyranny of the Minority?</w:t>
      </w:r>
      <w:bookmarkStart w:id="0" w:name="_GoBack"/>
      <w:bookmarkEnd w:id="0"/>
    </w:p>
    <w:sectPr w:rsidR="007A5842" w:rsidRPr="00F17964" w:rsidSect="00EA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64"/>
    <w:rsid w:val="002116BB"/>
    <w:rsid w:val="00337C44"/>
    <w:rsid w:val="00406D86"/>
    <w:rsid w:val="00461599"/>
    <w:rsid w:val="00466323"/>
    <w:rsid w:val="007A5842"/>
    <w:rsid w:val="007C54F0"/>
    <w:rsid w:val="00CE7421"/>
    <w:rsid w:val="00DF04F0"/>
    <w:rsid w:val="00EA0F08"/>
    <w:rsid w:val="00F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F8BCF21C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2020-01-15T15:42:00Z</dcterms:created>
  <dcterms:modified xsi:type="dcterms:W3CDTF">2020-01-15T15:42:00Z</dcterms:modified>
</cp:coreProperties>
</file>