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751AE8" w:rsidRDefault="0048708B" w:rsidP="00C74B5C">
      <w:pPr>
        <w:jc w:val="center"/>
        <w:rPr>
          <w:rFonts w:ascii="Arial Black" w:hAnsi="Arial Black"/>
          <w:b/>
          <w:sz w:val="32"/>
          <w:szCs w:val="32"/>
        </w:rPr>
      </w:pPr>
      <w:r>
        <w:rPr>
          <w:rFonts w:ascii="Arial Black" w:hAnsi="Arial Black"/>
          <w:b/>
          <w:noProof/>
          <w:sz w:val="32"/>
          <w:szCs w:val="32"/>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-853440</wp:posOffset>
            </wp:positionV>
            <wp:extent cx="831215" cy="1097280"/>
            <wp:effectExtent l="19050" t="0" r="6985" b="0"/>
            <wp:wrapTopAndBottom/>
            <wp:docPr id="25" name="Picture 1" descr="https://webofdebt.files.wordpress.com/2012/07/back-cover-photo-4th-ed-20101.jpg?w=149&amp;h=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ofdebt.files.wordpress.com/2012/07/back-cover-photo-4th-ed-20101.jpg?w=149&amp;h=197"/>
                    <pic:cNvPicPr>
                      <a:picLocks noChangeAspect="1" noChangeArrowheads="1"/>
                    </pic:cNvPicPr>
                  </pic:nvPicPr>
                  <pic:blipFill>
                    <a:blip r:embed="rId6"/>
                    <a:srcRect/>
                    <a:stretch>
                      <a:fillRect/>
                    </a:stretch>
                  </pic:blipFill>
                  <pic:spPr bwMode="auto">
                    <a:xfrm>
                      <a:off x="0" y="0"/>
                      <a:ext cx="831215" cy="1097280"/>
                    </a:xfrm>
                    <a:prstGeom prst="rect">
                      <a:avLst/>
                    </a:prstGeom>
                    <a:noFill/>
                    <a:ln w="9525">
                      <a:noFill/>
                      <a:miter lim="800000"/>
                      <a:headEnd/>
                      <a:tailEnd/>
                    </a:ln>
                  </pic:spPr>
                </pic:pic>
              </a:graphicData>
            </a:graphic>
          </wp:anchor>
        </w:drawing>
      </w:r>
      <w:r w:rsidR="0007355E" w:rsidRPr="00751AE8">
        <w:rPr>
          <w:rFonts w:ascii="Arial Black" w:hAnsi="Arial Black"/>
          <w:b/>
          <w:sz w:val="32"/>
          <w:szCs w:val="32"/>
        </w:rPr>
        <w:t>The TOWER of BASEL: SECRETIVE PLAN to CREATE</w:t>
      </w:r>
    </w:p>
    <w:p w:rsidR="0007355E" w:rsidRDefault="0007355E" w:rsidP="00C74B5C">
      <w:pPr>
        <w:jc w:val="center"/>
        <w:rPr>
          <w:rFonts w:ascii="Arial Black" w:hAnsi="Arial Black"/>
          <w:b/>
          <w:sz w:val="32"/>
          <w:szCs w:val="32"/>
        </w:rPr>
      </w:pPr>
      <w:r w:rsidRPr="00751AE8">
        <w:rPr>
          <w:rFonts w:ascii="Arial Black" w:hAnsi="Arial Black"/>
          <w:b/>
          <w:sz w:val="32"/>
          <w:szCs w:val="32"/>
        </w:rPr>
        <w:t>a GLOBAL CENTRAL BANK</w:t>
      </w:r>
    </w:p>
    <w:p w:rsidR="00751AE8" w:rsidRPr="00751AE8" w:rsidRDefault="00751AE8" w:rsidP="00C74B5C">
      <w:pPr>
        <w:jc w:val="center"/>
        <w:rPr>
          <w:rFonts w:ascii="Arial Black" w:hAnsi="Arial Black"/>
          <w:sz w:val="22"/>
          <w:szCs w:val="22"/>
        </w:rPr>
      </w:pPr>
      <w:r>
        <w:rPr>
          <w:rFonts w:ascii="Arial Black" w:hAnsi="Arial Black"/>
          <w:b/>
          <w:sz w:val="22"/>
          <w:szCs w:val="22"/>
        </w:rPr>
        <w:t>by</w:t>
      </w:r>
    </w:p>
    <w:p w:rsidR="0007355E" w:rsidRPr="00751AE8" w:rsidRDefault="0007355E" w:rsidP="00C74B5C">
      <w:pPr>
        <w:jc w:val="center"/>
        <w:rPr>
          <w:rFonts w:ascii="Arial Black" w:hAnsi="Arial Black"/>
          <w:b/>
        </w:rPr>
      </w:pPr>
      <w:r w:rsidRPr="00751AE8">
        <w:rPr>
          <w:rFonts w:ascii="Arial Black" w:hAnsi="Arial Black"/>
          <w:b/>
        </w:rPr>
        <w:t>Ellen Brown</w:t>
      </w:r>
    </w:p>
    <w:p w:rsidR="00B926DA" w:rsidRDefault="0007355E" w:rsidP="005C65F3">
      <w:r w:rsidRPr="00B926DA">
        <w:rPr>
          <w:b/>
        </w:rPr>
        <w:tab/>
      </w:r>
      <w:r w:rsidRPr="00B926DA">
        <w:rPr>
          <w:b/>
        </w:rPr>
        <w:tab/>
      </w:r>
      <w:r w:rsidRPr="00B926DA">
        <w:t>By acting together to fulfill these pledges we will bring the world economy</w:t>
      </w:r>
    </w:p>
    <w:p w:rsidR="00B926DA" w:rsidRPr="00B926DA" w:rsidRDefault="00B926DA" w:rsidP="005C65F3">
      <w:r>
        <w:tab/>
      </w:r>
      <w:r>
        <w:tab/>
      </w:r>
      <w:r w:rsidR="0007355E" w:rsidRPr="00B926DA">
        <w:t xml:space="preserve"> out of </w:t>
      </w:r>
      <w:r w:rsidR="0007355E" w:rsidRPr="00B926DA">
        <w:tab/>
        <w:t xml:space="preserve">recession and prevent a crisis like this from recurring in the future.  </w:t>
      </w:r>
    </w:p>
    <w:p w:rsidR="0007355E" w:rsidRPr="00B926DA" w:rsidRDefault="0007355E" w:rsidP="005C65F3">
      <w:r w:rsidRPr="00B926DA">
        <w:tab/>
      </w:r>
      <w:r w:rsidRPr="00B926DA">
        <w:tab/>
        <w:t xml:space="preserve"> </w:t>
      </w:r>
    </w:p>
    <w:p w:rsidR="0007355E" w:rsidRPr="00B926DA" w:rsidRDefault="0007355E" w:rsidP="005C65F3">
      <w:r w:rsidRPr="00B926DA">
        <w:rPr>
          <w:b/>
          <w:sz w:val="28"/>
          <w:szCs w:val="28"/>
        </w:rPr>
        <w:tab/>
      </w:r>
      <w:r w:rsidRPr="00B926DA">
        <w:rPr>
          <w:b/>
          <w:sz w:val="28"/>
          <w:szCs w:val="28"/>
        </w:rPr>
        <w:tab/>
      </w:r>
      <w:r w:rsidRPr="00B926DA">
        <w:t>We</w:t>
      </w:r>
      <w:r w:rsidRPr="00B926DA">
        <w:rPr>
          <w:b/>
        </w:rPr>
        <w:t xml:space="preserve"> </w:t>
      </w:r>
      <w:r w:rsidRPr="00B926DA">
        <w:t xml:space="preserve">are committed to take all necessary actions to restore the normal flow of </w:t>
      </w:r>
      <w:r w:rsidRPr="00B926DA">
        <w:tab/>
      </w:r>
      <w:r w:rsidRPr="00B926DA">
        <w:tab/>
      </w:r>
      <w:r w:rsidRPr="00B926DA">
        <w:tab/>
        <w:t xml:space="preserve">credit through the financial system and ensure the soundness of systemically </w:t>
      </w:r>
      <w:r w:rsidRPr="00B926DA">
        <w:tab/>
      </w:r>
      <w:r w:rsidRPr="00B926DA">
        <w:tab/>
      </w:r>
      <w:r w:rsidRPr="00B926DA">
        <w:tab/>
        <w:t xml:space="preserve">important institutions, implementing our policies in line with the agreed G20 </w:t>
      </w:r>
      <w:r w:rsidRPr="00B926DA">
        <w:tab/>
      </w:r>
      <w:r w:rsidRPr="00B926DA">
        <w:tab/>
      </w:r>
      <w:r w:rsidRPr="00B926DA">
        <w:tab/>
        <w:t>framework for restoring lending and repairing the financial sector.</w:t>
      </w:r>
    </w:p>
    <w:p w:rsidR="00B926DA" w:rsidRPr="00B926DA" w:rsidRDefault="00B926DA" w:rsidP="005C65F3"/>
    <w:p w:rsidR="00B926DA" w:rsidRDefault="00B926DA" w:rsidP="005C65F3">
      <w:r w:rsidRPr="00B926DA">
        <w:tab/>
      </w:r>
      <w:r w:rsidRPr="00B926DA">
        <w:tab/>
        <w:t xml:space="preserve">We have agreed to support a general SDR allocation which will inject $250bn </w:t>
      </w:r>
      <w:r w:rsidRPr="00B926DA">
        <w:tab/>
      </w:r>
      <w:r w:rsidRPr="00B926DA">
        <w:tab/>
      </w:r>
      <w:r w:rsidRPr="00B926DA">
        <w:tab/>
        <w:t>into the world economy and increase global liquidity.</w:t>
      </w:r>
    </w:p>
    <w:p w:rsidR="00B926DA" w:rsidRDefault="00C74B5C" w:rsidP="005C65F3">
      <w:r>
        <w:tab/>
      </w:r>
      <w:r>
        <w:tab/>
      </w:r>
      <w:r>
        <w:tab/>
      </w:r>
      <w:r>
        <w:tab/>
      </w:r>
      <w:r>
        <w:tab/>
      </w:r>
      <w:r>
        <w:tab/>
      </w:r>
      <w:r>
        <w:tab/>
      </w:r>
      <w:r w:rsidR="00B926DA">
        <w:t>G20 Communiquè, London, April 2, 2009</w:t>
      </w:r>
    </w:p>
    <w:p w:rsidR="009500E0" w:rsidRDefault="009500E0" w:rsidP="005C65F3">
      <w:r w:rsidRPr="00C74B5C">
        <w:rPr>
          <w:b/>
        </w:rPr>
        <w:t>Towards a New Global Currency?</w:t>
      </w:r>
    </w:p>
    <w:p w:rsidR="008D1C8A" w:rsidRDefault="008D1C8A" w:rsidP="005C65F3"/>
    <w:p w:rsidR="009500E0" w:rsidRDefault="009500E0" w:rsidP="005C65F3">
      <w:r>
        <w:tab/>
        <w:t>Is the Group of Twenty Countries (G20) envisaging the creation of a Global Central Bank? Who or what would serve as this global central bank, cloaked with the power to issue the global currency and police monetary policy for all humanity?</w:t>
      </w:r>
    </w:p>
    <w:p w:rsidR="00836840" w:rsidRDefault="00836840" w:rsidP="005C65F3">
      <w:r>
        <w:tab/>
        <w:t>When the world's central bankers met in Washington in September 2008 at the height of the financial meltdown, they discussed what body might be in a position to serve in that awesome and fearful role. A former governor of the Bank of England stated:</w:t>
      </w:r>
    </w:p>
    <w:p w:rsidR="00487AF8" w:rsidRDefault="00487AF8" w:rsidP="005C65F3">
      <w:r>
        <w:tab/>
        <w:t xml:space="preserve">"The answer might already be staring us in the face, in the form of the Bank for International Settlements (BIS)...The IMF tends to couch its warnings about economic problems in very diplomatic language, but the BIS is more independent and much better placed to deal with this if it is given the power to do so." </w:t>
      </w:r>
      <w:r>
        <w:tab/>
      </w:r>
      <w:r>
        <w:tab/>
      </w:r>
      <w:r>
        <w:tab/>
      </w:r>
    </w:p>
    <w:p w:rsidR="00487AF8" w:rsidRDefault="00487AF8" w:rsidP="005C65F3">
      <w:r>
        <w:tab/>
        <w:t xml:space="preserve">And if the vision of a global currency outside government control was not enough to set off conspiracy theorists, putting the BIS in charge of it surely would be. The BIS has been scandal-ridden ever since it was branded with pro-Nazi leanings in the 1930s.  Founded in Basel, Switzerland in 1930, The BIS  has been called "the most exclusive, secretive, and powerful supranational club in the world." Charles Higham wrote in this book </w:t>
      </w:r>
      <w:r>
        <w:rPr>
          <w:i/>
        </w:rPr>
        <w:t xml:space="preserve">Trading with the Enemy </w:t>
      </w:r>
      <w:r>
        <w:t>that by the late 1930s, the BIS had assumed an openly pro-Nazi bias, a theme</w:t>
      </w:r>
      <w:r w:rsidR="00864BDE">
        <w:t xml:space="preserve"> that was expanded on in a BBC Timewatch film titled "Banking with Hitler" broadcast in 1998. In 1944 the American government backed a resolution at the Bretton Woods Conference calling for the liquidation of the BIS, following Czech accusations that it was laundering gold stolen by the Nazis from occupied Europe; but the central bankers succeeded in quietly snuffing out the American resolution.</w:t>
      </w:r>
    </w:p>
    <w:p w:rsidR="008D1C8A" w:rsidRDefault="008D1C8A" w:rsidP="005C65F3"/>
    <w:p w:rsidR="00544D2E" w:rsidRDefault="00544D2E" w:rsidP="005C65F3">
      <w:r>
        <w:tab/>
        <w:t xml:space="preserve">In </w:t>
      </w:r>
      <w:r>
        <w:rPr>
          <w:i/>
        </w:rPr>
        <w:t xml:space="preserve">Tragedy and Hope: A History of the World in our Time (1966) </w:t>
      </w:r>
      <w:r>
        <w:t xml:space="preserve">Dr. Carroll Quigley revealed the key role played in global finance by the BIS behind the scenes.  </w:t>
      </w:r>
      <w:r w:rsidR="00231C13">
        <w:t>Dr. Quigley was Professor of History at Georgetown University, where he was President Bill Clinton's mentor.</w:t>
      </w:r>
      <w:r>
        <w:t xml:space="preserve"> </w:t>
      </w:r>
      <w:r w:rsidR="00231C13">
        <w:t xml:space="preserve"> He was also an insider, groomed by the  powerful clique he called "the international bankers." His credibility is heightened by the fact that he actually espoused their goals.</w:t>
      </w:r>
      <w:r w:rsidR="002A4EB7">
        <w:t xml:space="preserve"> Quigl</w:t>
      </w:r>
      <w:r w:rsidR="00855FDB">
        <w:t>e</w:t>
      </w:r>
      <w:r w:rsidR="002A4EB7">
        <w:t>y wrote:</w:t>
      </w:r>
    </w:p>
    <w:p w:rsidR="002A4EB7" w:rsidRDefault="002A4EB7" w:rsidP="005C65F3"/>
    <w:p w:rsidR="002A4EB7" w:rsidRDefault="002A4EB7" w:rsidP="005C65F3">
      <w:r>
        <w:tab/>
        <w:t>"I know of the operations of this network because I have studied it for twenty years and was permitted for two years, in the early 1960s, to examine its papers and secret records.  I have no aversion to it or to most of its aims and have, for much of my life, been close to it and to many of its instruments... In general my chief difference of opinion is that it  wishes to remain unknown, and I believe its role in history is significant enough to be known...</w:t>
      </w:r>
    </w:p>
    <w:p w:rsidR="008D1C8A" w:rsidRDefault="002A4EB7" w:rsidP="005C65F3">
      <w:r>
        <w:tab/>
        <w:t>"</w:t>
      </w:r>
      <w:r w:rsidR="008D1C8A">
        <w:t>T</w:t>
      </w:r>
      <w:r>
        <w:t>he powers of financial capitalism had another far-reaching aim, nothing less than to create a world system of financial control in private hands able to dominate the political system of each country and the economy of the world as a whole. This system was to be controlled in a feudalist fashion by the central banks of the world acting in concert, by secret agreements</w:t>
      </w:r>
      <w:r w:rsidR="008D1C8A">
        <w:t xml:space="preserve">, arrived at in frequent private meetings and conferences.  The </w:t>
      </w:r>
      <w:r w:rsidR="00B044AC">
        <w:t>a</w:t>
      </w:r>
      <w:r w:rsidR="008D1C8A">
        <w:t xml:space="preserve">pex of the system was to be </w:t>
      </w:r>
      <w:r w:rsidR="008D1C8A" w:rsidRPr="004D22AC">
        <w:rPr>
          <w:b/>
        </w:rPr>
        <w:t>the Bank for International Settlements</w:t>
      </w:r>
      <w:r w:rsidR="008D1C8A">
        <w:t xml:space="preserve"> in Basel, Switzerland, a private bank owned and controlled by the world's central banks which were themselves private corporations.</w:t>
      </w:r>
      <w:r w:rsidR="00B044AC">
        <w:t>"</w:t>
      </w:r>
    </w:p>
    <w:p w:rsidR="00B044AC" w:rsidRDefault="00B044AC" w:rsidP="005C65F3">
      <w:r>
        <w:tab/>
        <w:t xml:space="preserve">The key to their success, said Quigley, was that the international bankers would control and manipulate the money system of a nation while letting it appear </w:t>
      </w:r>
      <w:r w:rsidR="000C4F85">
        <w:t>t</w:t>
      </w:r>
      <w:r>
        <w:t xml:space="preserve">o be controlled by the government.  The statement echoed one made in the 18th century by the patriarch of what became the most powerful banking dynasty in the world.  Mayer Amschel Bauer Rothschild is quoted as saying in 1791: "Allow me to issue and control a nation's currency, and </w:t>
      </w:r>
      <w:r w:rsidR="000C4F85">
        <w:t>I</w:t>
      </w:r>
      <w:r>
        <w:t xml:space="preserve"> care not who makes its laws."</w:t>
      </w:r>
    </w:p>
    <w:p w:rsidR="00B044AC" w:rsidRPr="00FD2354" w:rsidRDefault="00B044AC" w:rsidP="005C65F3">
      <w:pPr>
        <w:rPr>
          <w:b/>
        </w:rPr>
      </w:pPr>
      <w:r>
        <w:tab/>
        <w:t>Mayer's five sons were sent to the major capitals of Europe - London, Paris, Vienna, Berlin and Naples. - with the mission of establishing a banking system that would be outside government control.  The economic and political systems of nations would be controlled not by citizens but by bankers, for the benefit of bankers.  Eventually, a private owned "central bank" was established in nearly every country</w:t>
      </w:r>
      <w:r w:rsidRPr="00FD2354">
        <w:rPr>
          <w:b/>
        </w:rPr>
        <w:t>. The central banking system has now gained control over the economies of the world.  Central banks have the authority to print money in their respective countries, and it is fr</w:t>
      </w:r>
      <w:r w:rsidR="00E74998" w:rsidRPr="00FD2354">
        <w:rPr>
          <w:b/>
        </w:rPr>
        <w:t>o</w:t>
      </w:r>
      <w:r w:rsidRPr="00FD2354">
        <w:rPr>
          <w:b/>
        </w:rPr>
        <w:t xml:space="preserve">m these banks that governments must borrow money to pay debts and  </w:t>
      </w:r>
      <w:r w:rsidR="00E74998" w:rsidRPr="00FD2354">
        <w:rPr>
          <w:b/>
        </w:rPr>
        <w:t>fund</w:t>
      </w:r>
      <w:r w:rsidR="00FD2354" w:rsidRPr="00FD2354">
        <w:rPr>
          <w:b/>
        </w:rPr>
        <w:t xml:space="preserve"> </w:t>
      </w:r>
      <w:r w:rsidR="00E74998" w:rsidRPr="00FD2354">
        <w:rPr>
          <w:b/>
        </w:rPr>
        <w:t xml:space="preserve">their operations.  </w:t>
      </w:r>
      <w:r w:rsidR="004D22AC">
        <w:rPr>
          <w:b/>
        </w:rPr>
        <w:t>T</w:t>
      </w:r>
      <w:r w:rsidR="00E74998" w:rsidRPr="00FD2354">
        <w:rPr>
          <w:b/>
        </w:rPr>
        <w:t>he result is a global economy in which not only industry but government itself runs  on "credit" (or debt) created by a banking monopoly headed by a network of private central bank</w:t>
      </w:r>
      <w:r w:rsidR="004D22AC">
        <w:rPr>
          <w:b/>
        </w:rPr>
        <w:t>s</w:t>
      </w:r>
      <w:r w:rsidR="00E74998" w:rsidRPr="00FD2354">
        <w:rPr>
          <w:b/>
        </w:rPr>
        <w:t>.  At the top of this network is the BIS, the "central bank of central banks" in Basel.</w:t>
      </w:r>
    </w:p>
    <w:p w:rsidR="008D1C8A" w:rsidRDefault="00E74998" w:rsidP="005C65F3">
      <w:pPr>
        <w:rPr>
          <w:b/>
        </w:rPr>
      </w:pPr>
      <w:r>
        <w:rPr>
          <w:b/>
        </w:rPr>
        <w:t>Behind the Curtain</w:t>
      </w:r>
    </w:p>
    <w:p w:rsidR="00E74998" w:rsidRDefault="00E74998" w:rsidP="005C65F3">
      <w:r>
        <w:rPr>
          <w:b/>
        </w:rPr>
        <w:tab/>
      </w:r>
      <w:r>
        <w:t>For many years the BIS kept a very low profile, operating behind the scenes in an abandoned hotel.  It w</w:t>
      </w:r>
      <w:r w:rsidR="00D04F0A">
        <w:t>a</w:t>
      </w:r>
      <w:r>
        <w:t xml:space="preserve">s here that decisions were reached to devalue or defend currencies, fix the price of gold, regulate offshore banking, and raise or lower short-term interest rates.  In 1977, </w:t>
      </w:r>
      <w:r>
        <w:lastRenderedPageBreak/>
        <w:t>however, the BIS gave up its anonymity in exchange for more efficient headquarters. The new building had been described as "an eighteen story-high circular skyscraper that rises above the medieval city like some misplaced nuclear reactor." it quickly became known as the "Tower of Basel." Today the BIS has governmental immunity, pays no taxes, and has its own private police force.  It is, as Mayer Rothschild envisioned, above the law.</w:t>
      </w:r>
    </w:p>
    <w:p w:rsidR="00D04F0A" w:rsidRDefault="00D04F0A" w:rsidP="005C65F3">
      <w:r>
        <w:tab/>
        <w:t xml:space="preserve">The BIS is now composed of 55 member nations, but the club that meets regularly in Basel is a much smaller group, and even within it, there is a hierarchy. In a 1983 article in </w:t>
      </w:r>
      <w:r>
        <w:rPr>
          <w:i/>
        </w:rPr>
        <w:t>Harper's Magazine</w:t>
      </w:r>
      <w:r>
        <w:t xml:space="preserve"> called "Ruling the World of Money", Edward Jay Epstein wrote that where the real business is done is in "a sort of inner club made up of the half dozen or so powerful central bankers who find themselves more or less in the same monetary boat" - those from Germany, the United States, Switzerland, Italy, Japan and England. Epstein said:</w:t>
      </w:r>
    </w:p>
    <w:p w:rsidR="00D04F0A" w:rsidRDefault="00D04F0A" w:rsidP="005C65F3">
      <w:r>
        <w:tab/>
        <w:t>"The prime value which also seems to demarcate the inner club from the rest of the BIS members, is the firm belief that the central banks should act independently of their home governments...</w:t>
      </w:r>
      <w:r w:rsidR="00182ADC">
        <w:t>A second and closely related belief of the inner club is that politicians should not be trusted to decide the fate of the international monetary system."</w:t>
      </w:r>
    </w:p>
    <w:p w:rsidR="00D04F0A" w:rsidRDefault="00182ADC" w:rsidP="005C65F3">
      <w:r>
        <w:tab/>
        <w:t xml:space="preserve">In 1974,the Basel committee on Banking Supervision was created by the central bank Governors of the Group of 10 nations (now expanded to twenty). The BIS provides the twelve-member Secretariat for the Committee.  The Committee, in turn, sets the rules for banking globally, including capital requirements and reserve controls. </w:t>
      </w:r>
      <w:r w:rsidR="000C4F85">
        <w:t xml:space="preserve"> In </w:t>
      </w:r>
      <w:r>
        <w:t xml:space="preserve"> a 2003 article titled "The Bank for International Settlements Calls for Global Currency," Joan Veon wrote:</w:t>
      </w:r>
    </w:p>
    <w:p w:rsidR="00182ADC" w:rsidRDefault="00345DE0" w:rsidP="005C65F3">
      <w:r>
        <w:tab/>
      </w:r>
      <w:r w:rsidR="00182ADC">
        <w:t>"The BIS is where all of the world's central banks meet to analyze the global economy and determine what course of action they will take next to put more money in their pockets, since they control the amount of money in circulation and how much interest they are going to charge governments and banks for borrowing from them.</w:t>
      </w:r>
    </w:p>
    <w:p w:rsidR="00345DE0" w:rsidRDefault="00345DE0" w:rsidP="005C65F3">
      <w:r>
        <w:tab/>
        <w:t>"When you understand that the BIS pulls the strings of the world's monetary system, you then understand that they have the ability to create a financial boom or bust in a country. If that country is not doing what the money lenders want, then all they have to do is sell its currency."</w:t>
      </w:r>
    </w:p>
    <w:p w:rsidR="00345DE0" w:rsidRDefault="00345DE0" w:rsidP="005C65F3">
      <w:pPr>
        <w:rPr>
          <w:b/>
        </w:rPr>
      </w:pPr>
      <w:r>
        <w:rPr>
          <w:b/>
        </w:rPr>
        <w:t>The Controversial Basel Accords</w:t>
      </w:r>
    </w:p>
    <w:p w:rsidR="002A4EB7" w:rsidRDefault="00345DE0" w:rsidP="005C65F3">
      <w:r>
        <w:rPr>
          <w:b/>
        </w:rPr>
        <w:tab/>
      </w:r>
      <w:r>
        <w:t>The power of the BIS to make or break economies was demonstrated in 1988, when it issued a Basel Accord raising bank capital requirements</w:t>
      </w:r>
      <w:r w:rsidR="002A4EB7">
        <w:t xml:space="preserve"> from six percent to eight percent.</w:t>
      </w:r>
      <w:r w:rsidR="005C65F3">
        <w:t xml:space="preserve">  By then, Japan had emerged as the world's largest creditor; but Japan</w:t>
      </w:r>
      <w:r w:rsidR="00935536">
        <w:t>'</w:t>
      </w:r>
      <w:r w:rsidR="005C65F3">
        <w:t>s banks were less well capitalized than other major international banks.  Raising the capital requirement forced them to cut back on lending, creating a recession in Japan like that suffered in the United States today. Property prices fell and loans went into default, as the security for them shriveled up.  A downward spiral followed, ending with the total bankruptcy of the banks.  The banks had to be nationalized, although that word was not used in order to avoid criticism.</w:t>
      </w:r>
    </w:p>
    <w:p w:rsidR="005C65F3" w:rsidRDefault="003A232F" w:rsidP="005C65F3">
      <w:r>
        <w:tab/>
        <w:t>Among</w:t>
      </w:r>
      <w:r w:rsidR="00935536">
        <w:t xml:space="preserve"> other "collateral damage" produced by the Basel Accord was a spate of suicides among Indian farmers unable to get loans. The BIS capital adequacy standards required loans to private borrowers to be "risk-weighted," with the degree of risk determined by private rating agencies; farmers and small business owners could not afford the agencies' fees. Banks  therefore </w:t>
      </w:r>
      <w:r w:rsidR="00935536">
        <w:lastRenderedPageBreak/>
        <w:t>assigned one hundred  percent risk to the loans, and then resisted extending credit to these "high-risk" borrowers because more capital was required to cover the loans. When the conscience of the nation was aroused by the Indian suicides, the government lamenting the neglect of farmers by commercial banks, established a policy of ending the "financial exclusion" of the weak; but this step had little real effect on lending practices, due largely to the strictures imposed by the</w:t>
      </w:r>
      <w:r w:rsidR="0021021E">
        <w:t xml:space="preserve"> </w:t>
      </w:r>
      <w:r w:rsidR="00935536">
        <w:t xml:space="preserve">BIS </w:t>
      </w:r>
      <w:r w:rsidR="0021021E">
        <w:t>from abroad.</w:t>
      </w:r>
    </w:p>
    <w:p w:rsidR="0021021E" w:rsidRDefault="0021021E" w:rsidP="005C65F3">
      <w:r>
        <w:tab/>
        <w:t>Economist Henry C.K. Liu has analyzed how the Basel Accords have forced national banking systems "to march to the same tune, designed to serve the needs of highly sophisticated global financial markets, regardless of the developmental needs of their national economies"  He wrote:</w:t>
      </w:r>
    </w:p>
    <w:p w:rsidR="0021021E" w:rsidRDefault="0021021E" w:rsidP="005C65F3">
      <w:r>
        <w:tab/>
        <w:t>"National banking systems are suddenly thrown into the rigid arms of the Basel Capital Accord sponsored by the Bank of International Settlement (BIS) or to face the penalty of usurious risk premium in securing international interbank loans..... National policies suddenly are subjected to profit incentives of private financial institutions, all members of a hierarchical system controlled and directed from the money center banks in New York.  The result is to force national banking systems to privatize.</w:t>
      </w:r>
    </w:p>
    <w:p w:rsidR="002A4EB7" w:rsidRDefault="0078092D" w:rsidP="005C65F3">
      <w:r>
        <w:tab/>
        <w:t>"BIS regulations serve only the single purpose of strengthening the international private banking system, even at the peril of national economies....The IMF and the international banks   regulated by the BIS are a team: the international banks lend recklessly to borrowers in emerging economies to create a foreign currency debt crisis, the IMF arrives as a carrier of monetary virus in the</w:t>
      </w:r>
      <w:r w:rsidR="00F2723C">
        <w:t xml:space="preserve"> name of sound monetary policy, then the international banks come as vulture investors in </w:t>
      </w:r>
    </w:p>
    <w:p w:rsidR="00F2723C" w:rsidRDefault="00F2723C" w:rsidP="005C65F3">
      <w:r>
        <w:t>the name of financial rescue to acquire national banks deemed capital inadequate and insolvent by the BIS."</w:t>
      </w:r>
    </w:p>
    <w:p w:rsidR="00F2723C" w:rsidRDefault="00F2723C" w:rsidP="005C65F3">
      <w:r>
        <w:tab/>
        <w:t>Ironically, noted Liu, developing countries with their own national resources did not actually need the foreign investment that trapped them in debt to outsiders.</w:t>
      </w:r>
    </w:p>
    <w:p w:rsidR="00DB4EE7" w:rsidRDefault="00DB4EE7" w:rsidP="005C65F3">
      <w:r>
        <w:tab/>
      </w:r>
      <w:r>
        <w:tab/>
        <w:t xml:space="preserve">Applying the State Theory of Money (which assumes that a sovereign nation has </w:t>
      </w:r>
      <w:r>
        <w:tab/>
      </w:r>
      <w:r>
        <w:tab/>
      </w:r>
      <w:r>
        <w:tab/>
        <w:t xml:space="preserve">the power to issue its own money), any government can fund with its  own </w:t>
      </w:r>
      <w:r w:rsidR="002F74BD">
        <w:tab/>
      </w:r>
      <w:r w:rsidR="002F74BD">
        <w:tab/>
      </w:r>
      <w:r w:rsidR="002F74BD">
        <w:tab/>
      </w:r>
      <w:r>
        <w:t xml:space="preserve">currency all its domestic developmental needs to maintain full employment </w:t>
      </w:r>
      <w:r w:rsidR="002F74BD">
        <w:tab/>
      </w:r>
      <w:r w:rsidR="002F74BD">
        <w:tab/>
      </w:r>
      <w:r w:rsidR="002F74BD">
        <w:tab/>
      </w:r>
      <w:r>
        <w:t xml:space="preserve">without inflation. </w:t>
      </w:r>
    </w:p>
    <w:p w:rsidR="00FD41E8" w:rsidRDefault="002F74BD" w:rsidP="005C65F3">
      <w:r>
        <w:tab/>
        <w:t xml:space="preserve">When governments fall into the trap of accepting loans in foreign countries, however, they become "debtor nations" subject to IMF and BIS regulation. </w:t>
      </w:r>
      <w:r w:rsidRPr="009705F8">
        <w:rPr>
          <w:b/>
        </w:rPr>
        <w:t>They are forced to divert their production to exports, just to earn the foreign currency</w:t>
      </w:r>
      <w:r w:rsidR="00FD41E8" w:rsidRPr="009705F8">
        <w:rPr>
          <w:b/>
        </w:rPr>
        <w:t xml:space="preserve"> necessary to pay their interest on their loans.</w:t>
      </w:r>
      <w:r w:rsidR="00FD41E8">
        <w:t xml:space="preserve"> National banks deemed "capital inadequate" have to deal with strictures comparable to the "Conditionalities" imposed by the IMF </w:t>
      </w:r>
      <w:r w:rsidR="00D9199F">
        <w:t>on debtor nations: "escalating capital requirement, loan write-offs and liquidation and restructuring through selloffs, layoffs, downsizing, cost-cutting and freeze on capital spending."  Liu  wrote:</w:t>
      </w:r>
    </w:p>
    <w:p w:rsidR="00692117" w:rsidRDefault="00692117" w:rsidP="005C65F3">
      <w:r>
        <w:tab/>
        <w:t>"Reversing the logic that a sound banking system should lead to full employment and developmental growth,</w:t>
      </w:r>
      <w:r w:rsidR="00204A2A">
        <w:t xml:space="preserve"> </w:t>
      </w:r>
      <w:r>
        <w:t>BIS</w:t>
      </w:r>
      <w:r w:rsidR="00204A2A">
        <w:t xml:space="preserve"> </w:t>
      </w:r>
      <w:r>
        <w:t>regulations demand high unemployment and</w:t>
      </w:r>
      <w:r w:rsidR="00204A2A">
        <w:t xml:space="preserve"> </w:t>
      </w:r>
      <w:r>
        <w:t>developmental degradation in national economies as the fair price for a sound global private banking system</w:t>
      </w:r>
      <w:r w:rsidR="00E2106F">
        <w:t>"</w:t>
      </w:r>
    </w:p>
    <w:p w:rsidR="002A4EB7" w:rsidRDefault="00204A2A" w:rsidP="005C65F3">
      <w:pPr>
        <w:rPr>
          <w:b/>
        </w:rPr>
      </w:pPr>
      <w:r>
        <w:rPr>
          <w:b/>
        </w:rPr>
        <w:t>The Last Domino to Fall</w:t>
      </w:r>
    </w:p>
    <w:p w:rsidR="00751AE8" w:rsidRDefault="00751AE8" w:rsidP="005C65F3">
      <w:pPr>
        <w:rPr>
          <w:b/>
        </w:rPr>
      </w:pPr>
    </w:p>
    <w:p w:rsidR="00E2106F" w:rsidRDefault="00E2106F" w:rsidP="005C65F3">
      <w:r>
        <w:rPr>
          <w:b/>
        </w:rPr>
        <w:tab/>
      </w:r>
      <w:r>
        <w:t>While banks in developing nations were being penalized for falling short of the BIS</w:t>
      </w:r>
      <w:r w:rsidR="00C779FC">
        <w:t xml:space="preserve"> capital requirements, large international banks managed to skirt the rules, </w:t>
      </w:r>
      <w:r w:rsidR="00751AE8">
        <w:t>although they a</w:t>
      </w:r>
      <w:r w:rsidR="00EE660C">
        <w:t>c</w:t>
      </w:r>
      <w:r w:rsidR="00751AE8">
        <w:t xml:space="preserve">tually carried enormous risk because of their derivative exposure.  </w:t>
      </w:r>
      <w:r w:rsidR="00C10C24">
        <w:t>T</w:t>
      </w:r>
      <w:r w:rsidR="00751AE8">
        <w:t>he mega-banks took advantage of a loophole that allowed for lower chargers against capital for "off-balance sheet activities." The banks to</w:t>
      </w:r>
      <w:r w:rsidR="00C10C24">
        <w:t>ok</w:t>
      </w:r>
      <w:r w:rsidR="00751AE8">
        <w:t xml:space="preserve"> loans off their balance sheets by bundling them into securities and selling them off to investors, after separating the risk of default out from the loans and selling it off to yet other investors, using a form of derivative known as "credit default swaps."  </w:t>
      </w:r>
    </w:p>
    <w:p w:rsidR="00EE660C" w:rsidRDefault="00EE660C" w:rsidP="005C65F3">
      <w:r>
        <w:tab/>
        <w:t xml:space="preserve">It was evidently not in the game plan, however, that US banks should escape the regulatory net indefinitely.  Complaints about the loopholes in Basel </w:t>
      </w:r>
      <w:r w:rsidR="00647BA3">
        <w:t>I</w:t>
      </w:r>
      <w:r>
        <w:t xml:space="preserve"> prompted a new set of rules called Basel II, which based capital requirements for market risk on a "Value-at-</w:t>
      </w:r>
      <w:r w:rsidR="00647BA3">
        <w:t>R</w:t>
      </w:r>
      <w:r>
        <w:t>isk"</w:t>
      </w:r>
      <w:r w:rsidR="00647BA3">
        <w:t xml:space="preserve"> accounting standard. The new rules were established in 2007, the month after the Dow passed 14,000 to reach is all time high.  On November 1, 2007, the office of the Controller of the Currency "approved a final rule implementing advanced approaches of the Basel II Capital Accord." On November 15, 2007, the Financial Accounting Standards Board or FASB, a private organization that sets US accounting rules for the private sector, adopted FAS 157, the rule called "mark-to-market accounting." The effect on US banks was similar to that of Basel I on Japanese banks: </w:t>
      </w:r>
      <w:r w:rsidR="00DF6B06">
        <w:t>T</w:t>
      </w:r>
      <w:r w:rsidR="00647BA3">
        <w:t>hey have been struggling to survive ever since.</w:t>
      </w:r>
    </w:p>
    <w:p w:rsidR="00647BA3" w:rsidRDefault="00647BA3" w:rsidP="005C65F3">
      <w:r>
        <w:tab/>
        <w:t>The mark-to-market rule requires banks to adjust the value of their marketable securities to the "market price" of the security.  The rule has theoretical merit, but the problem is timing": it was imposed ex post facto, after the banks already had the hard-to-market assets on their books.  Leaders that had been considered sufficiently well capitalized to make new loans suddenly found they were insolvent; at least, they would have been if they had tried to sell their assets, an assumption required by the new rule.  Financial analyst John Berlau complained in October 2008.</w:t>
      </w:r>
    </w:p>
    <w:p w:rsidR="00BF0833" w:rsidRDefault="00BF0833" w:rsidP="005C65F3">
      <w:r>
        <w:tab/>
        <w:t>Despite the credit crunch being described as the spread of the 'American flu,' the mark-to-market rules that are spreading it were hatched (as) part of the Basel II international rules for financial institutions.  It's just that the US jumped into the really icy water last November when our Securities and Exchange Commission and bank regulators implemented FASB's Financial Accounting Standard 157, which makes healthy banks and financial firms take a 'loss' in the capital they can lend even if a loan on their books is still performing, even when the 'market price' (of) an il</w:t>
      </w:r>
      <w:r w:rsidR="00DF6B06">
        <w:t>l</w:t>
      </w:r>
      <w:r>
        <w:t>iquid asset is that of the last fire sale by a highly leveraged bank.  Late last month, similar rules went into effect in the European Union, playing a similar role in accelerating financial failures....</w:t>
      </w:r>
    </w:p>
    <w:p w:rsidR="00CA7BAA" w:rsidRDefault="00CA7BAA" w:rsidP="005C65F3">
      <w:r>
        <w:tab/>
        <w:t xml:space="preserve">The crisis is often called a 'market failure,' and the term 'mark-to-market' seems to reinforce that.  But the mark-to-market rules are profoundly anti-market and hinder the free market function of price discovery....In this case, the accounting rules fail to allow the </w:t>
      </w:r>
      <w:r w:rsidR="00FC79CC">
        <w:t>market players to hold on to an asset if they don't like what the market is currently fetching, an important market action that affects price discovery in areas from agriculture to antiques.</w:t>
      </w:r>
      <w:r>
        <w:t xml:space="preserve">                 </w:t>
      </w:r>
    </w:p>
    <w:p w:rsidR="00FC79CC" w:rsidRDefault="00FC79CC" w:rsidP="005C65F3">
      <w:r>
        <w:lastRenderedPageBreak/>
        <w:tab/>
      </w:r>
      <w:r w:rsidR="00A302EE">
        <w:t>I</w:t>
      </w:r>
      <w:r>
        <w:t>mposing the mark-to-market rule on US banks caused an instant credit freeze, which proceeded to take down the economies not only of the US but of countries worldwide.  In early April 2009, the mark-to-market rule w</w:t>
      </w:r>
      <w:r w:rsidR="005C02D3">
        <w:t>a</w:t>
      </w:r>
      <w:r>
        <w:t>s finally softened by the FASB;</w:t>
      </w:r>
      <w:r w:rsidR="005C02D3">
        <w:t xml:space="preserve"> but critics said the modification did not go </w:t>
      </w:r>
      <w:r w:rsidR="0038286E">
        <w:t>f</w:t>
      </w:r>
      <w:r w:rsidR="005C02D3">
        <w:t>ar enough, and it was done in response to pressure from politicians and banker</w:t>
      </w:r>
      <w:r w:rsidR="00B21007">
        <w:t>s</w:t>
      </w:r>
      <w:r w:rsidR="005C02D3">
        <w:t>, not out of any fundamental change of heart or policies by the BIS or the FASB. Indeed, the BIS was warned as early as 2001 that its Basel II proposal was "procyclical," meaning that in a downturn it would only serve to make matters worse.  In a formal response to a Request for comments by the Basel Committee for Banking Supervision, a group of economists stated:</w:t>
      </w:r>
    </w:p>
    <w:p w:rsidR="005C02D3" w:rsidRDefault="005C02D3" w:rsidP="005C65F3">
      <w:r>
        <w:tab/>
      </w:r>
      <w:r>
        <w:tab/>
        <w:t xml:space="preserve">Value-at-risk can destabilize an economy and induce crashes when they would </w:t>
      </w:r>
      <w:r w:rsidR="00A302EE">
        <w:tab/>
      </w:r>
      <w:r w:rsidR="00A302EE">
        <w:tab/>
      </w:r>
      <w:r w:rsidR="00A302EE">
        <w:tab/>
      </w:r>
      <w:r>
        <w:t>not otherwise occur....Perhaps our most serious concern is that</w:t>
      </w:r>
      <w:r w:rsidR="00A302EE">
        <w:t xml:space="preserve"> </w:t>
      </w:r>
      <w:r>
        <w:t xml:space="preserve">these proposals, </w:t>
      </w:r>
      <w:r w:rsidR="00A302EE">
        <w:tab/>
      </w:r>
      <w:r w:rsidR="00A302EE">
        <w:tab/>
      </w:r>
      <w:r w:rsidR="00A302EE">
        <w:tab/>
      </w:r>
      <w:r>
        <w:t xml:space="preserve">taken altogether, will enhance both the procyclicality of regulation and the </w:t>
      </w:r>
      <w:r w:rsidR="00A302EE">
        <w:tab/>
      </w:r>
      <w:r w:rsidR="00A302EE">
        <w:tab/>
      </w:r>
      <w:r w:rsidR="00A302EE">
        <w:tab/>
      </w:r>
      <w:r>
        <w:t xml:space="preserve">susceptibility of the financial system to systemic crises, thus negating the central </w:t>
      </w:r>
      <w:r w:rsidR="00A302EE">
        <w:tab/>
      </w:r>
      <w:r w:rsidR="00A302EE">
        <w:tab/>
      </w:r>
      <w:r w:rsidR="00A302EE">
        <w:tab/>
      </w:r>
      <w:r>
        <w:t>purpose of the whole exercise. Reconsider before it is too late.</w:t>
      </w:r>
    </w:p>
    <w:p w:rsidR="00A302EE" w:rsidRDefault="00A302EE" w:rsidP="005C65F3">
      <w:r>
        <w:tab/>
        <w:t>The BIS did not reconsider, however, even after seeing the devastation its regulations had caused; and that is where the conspiracy theorists came in.  Why did the BIS sit idly by, they asked, as the global economy came crashing down?  Was the goal to create so much economic havoc that the world would rush with relief into the waiting arms of a global economic policeman with its privately-created global currency?</w:t>
      </w:r>
    </w:p>
    <w:p w:rsidR="00326F1B" w:rsidRPr="00326F1B" w:rsidRDefault="00326F1B" w:rsidP="005C65F3">
      <w:pPr>
        <w:rPr>
          <w:b/>
        </w:rPr>
      </w:pPr>
      <w:r>
        <w:rPr>
          <w:b/>
        </w:rPr>
        <w:t>The Plot Thickens: The Shadowy Financial Stability Board</w:t>
      </w:r>
    </w:p>
    <w:p w:rsidR="005C02D3" w:rsidRDefault="00431D4A" w:rsidP="005C65F3">
      <w:r>
        <w:tab/>
        <w:t xml:space="preserve">Alarm bells went off again when the leaders of the G20 nations agreed in April 2009 to expand the powers of an advisory group called the Financial Stability Forum (FSF) into a new group called the </w:t>
      </w:r>
      <w:r w:rsidR="00B750AA">
        <w:t>F</w:t>
      </w:r>
      <w:r>
        <w:t>inancial Stability Board  (FSB).  The old FSF was chaired by the General Manager of the BIS and was set up in 1999 to serve in a merely advisory capacity for the G7 (a group of finance ministers formed from the seven major industrialized nations). The new FSB has been expanded to include all G20 members (nineteen nations plus the EU) and has real teeth, imposing "obligations" and "commitments" on its members. The Secretariat is based at the BIS headquarters in Basel, Switzerland. What has particularly alarmed observers is a vague parenthetical reference in a press release entitled "Financial Stability Forum Re-established as the Financial Stability Board," issued by the BIS on April 3, 2009.  It states:</w:t>
      </w:r>
    </w:p>
    <w:p w:rsidR="00BF1910" w:rsidRDefault="00BF1910" w:rsidP="005C65F3">
      <w:r>
        <w:tab/>
      </w:r>
      <w:r>
        <w:tab/>
        <w:t xml:space="preserve">As obligations of membership, member countries and territories commit to </w:t>
      </w:r>
      <w:r w:rsidR="000E503B">
        <w:tab/>
      </w:r>
      <w:r w:rsidR="000E503B">
        <w:tab/>
      </w:r>
      <w:r w:rsidR="000E503B">
        <w:tab/>
      </w:r>
      <w:r>
        <w:t>....implement international financial standards (including the</w:t>
      </w:r>
      <w:r w:rsidR="00EF6D61">
        <w:t xml:space="preserve"> </w:t>
      </w:r>
      <w:r>
        <w:t>12 key International</w:t>
      </w:r>
      <w:r w:rsidR="000E503B">
        <w:t xml:space="preserve"> </w:t>
      </w:r>
      <w:r w:rsidR="000E503B">
        <w:tab/>
      </w:r>
      <w:r w:rsidR="000E503B">
        <w:tab/>
      </w:r>
      <w:r w:rsidR="000E503B">
        <w:tab/>
      </w:r>
      <w:r>
        <w:t>Standards and Codes).</w:t>
      </w:r>
    </w:p>
    <w:p w:rsidR="000E503B" w:rsidRDefault="000E503B" w:rsidP="005C65F3">
      <w:r>
        <w:tab/>
        <w:t>This was not just friendly advice from an advisory board.  It was a  commitment to comply, so some detailed discussion would be expected concerning what those standards entailed. But a search of the major media revealed virtually nothing.  The 12 key International Standards and Codes were left undefined and undiscussed.  The FSB website listed them but was vague.  The Standards and Codes cover broad areas that are apparently subject to modification as the overseeing committees sees fit.  They include:</w:t>
      </w:r>
    </w:p>
    <w:p w:rsidR="000E503B" w:rsidRDefault="000E503B" w:rsidP="005C65F3">
      <w:r>
        <w:tab/>
        <w:t>Monetary and financial policy transparency</w:t>
      </w:r>
    </w:p>
    <w:p w:rsidR="000E503B" w:rsidRDefault="000E503B" w:rsidP="005C65F3">
      <w:r>
        <w:tab/>
        <w:t>Fiscal policy transparency</w:t>
      </w:r>
    </w:p>
    <w:p w:rsidR="000E503B" w:rsidRDefault="000E503B" w:rsidP="005C65F3">
      <w:r>
        <w:lastRenderedPageBreak/>
        <w:tab/>
        <w:t>Data dissemination</w:t>
      </w:r>
    </w:p>
    <w:p w:rsidR="000E503B" w:rsidRDefault="000E503B" w:rsidP="005C65F3">
      <w:r>
        <w:tab/>
        <w:t>Insolvency</w:t>
      </w:r>
    </w:p>
    <w:p w:rsidR="000E503B" w:rsidRDefault="000E503B" w:rsidP="005C65F3">
      <w:r>
        <w:tab/>
        <w:t>Corporate governance</w:t>
      </w:r>
    </w:p>
    <w:p w:rsidR="000E503B" w:rsidRDefault="000E503B" w:rsidP="005C65F3">
      <w:r>
        <w:tab/>
        <w:t>Accounting</w:t>
      </w:r>
    </w:p>
    <w:p w:rsidR="000E503B" w:rsidRDefault="000E503B" w:rsidP="005C65F3">
      <w:r>
        <w:tab/>
        <w:t>Auditing</w:t>
      </w:r>
    </w:p>
    <w:p w:rsidR="000E503B" w:rsidRDefault="000E503B" w:rsidP="005C65F3">
      <w:r>
        <w:tab/>
        <w:t>Payment and settlement</w:t>
      </w:r>
    </w:p>
    <w:p w:rsidR="000E503B" w:rsidRDefault="000E503B" w:rsidP="005C65F3">
      <w:r>
        <w:tab/>
        <w:t>Market integrity</w:t>
      </w:r>
    </w:p>
    <w:p w:rsidR="000E503B" w:rsidRDefault="000E503B" w:rsidP="005C65F3">
      <w:r>
        <w:tab/>
        <w:t>Banking supervision</w:t>
      </w:r>
    </w:p>
    <w:p w:rsidR="000E503B" w:rsidRDefault="000E503B" w:rsidP="005C65F3">
      <w:r>
        <w:tab/>
        <w:t>Securities regulation</w:t>
      </w:r>
    </w:p>
    <w:p w:rsidR="000E503B" w:rsidRDefault="000E503B" w:rsidP="005C65F3">
      <w:r>
        <w:tab/>
        <w:t>Insurance supervision</w:t>
      </w:r>
    </w:p>
    <w:p w:rsidR="000E503B" w:rsidRDefault="000E503B" w:rsidP="005C65F3"/>
    <w:p w:rsidR="000E503B" w:rsidRDefault="000E503B" w:rsidP="005C65F3">
      <w:r>
        <w:tab/>
        <w:t>Take "fiscal policy transparency" as an example.</w:t>
      </w:r>
      <w:r w:rsidR="00FE025E">
        <w:t xml:space="preserve"> The "Code of</w:t>
      </w:r>
      <w:r w:rsidR="00C73234">
        <w:t xml:space="preserve"> </w:t>
      </w:r>
      <w:r w:rsidR="00FE025E">
        <w:t>Good Practices on Fiscal Transparency" was adopted by the IMF Interim Committee in 1998.</w:t>
      </w:r>
      <w:r w:rsidR="00C73234">
        <w:t xml:space="preserve"> The "synoptic description" says:</w:t>
      </w:r>
    </w:p>
    <w:p w:rsidR="00C73234" w:rsidRDefault="00C73234" w:rsidP="005C65F3">
      <w:r>
        <w:tab/>
      </w:r>
      <w:r>
        <w:tab/>
        <w:t xml:space="preserve">The  code contains transparency requirements to provide assurances to the public </w:t>
      </w:r>
      <w:r>
        <w:tab/>
      </w:r>
      <w:r>
        <w:tab/>
      </w:r>
      <w:r>
        <w:tab/>
        <w:t xml:space="preserve">and to capital markets that a sufficiently complete picture of the structure and </w:t>
      </w:r>
      <w:r>
        <w:tab/>
      </w:r>
      <w:r>
        <w:tab/>
      </w:r>
      <w:r>
        <w:tab/>
        <w:t xml:space="preserve">finances of government is available so as to allow the soundness of fiscal policy </w:t>
      </w:r>
      <w:r>
        <w:tab/>
      </w:r>
      <w:r>
        <w:tab/>
      </w:r>
      <w:r>
        <w:tab/>
        <w:t>to be reliably assessed.</w:t>
      </w:r>
    </w:p>
    <w:p w:rsidR="000E503B" w:rsidRDefault="00D26E7C" w:rsidP="005C65F3">
      <w:r>
        <w:tab/>
      </w:r>
      <w:r w:rsidR="00EA0B46">
        <w:t>We learn that members are required to provide a "picture of the structure and finances of government" that is complete enough for an assessment of its "soundness"...but an assessment by whom, and what if a government fails the test? Is an unelected private committee based in the BIS allowed to evaluate the "structure and function" of a particular national government and, if that government is determined to have fiscal policies that are not "sound," to require them to be brought in line with the committee's mandates?</w:t>
      </w:r>
    </w:p>
    <w:p w:rsidR="00417581" w:rsidRDefault="00417581" w:rsidP="005C65F3">
      <w:r>
        <w:tab/>
        <w:t>Consider this scenario: the new Financial Stability Board (FSB) rules precipitate a global depression the likes of which have never before been seen.  XYZ country wakes up to the fact that all of this is unnecessary - that it could be creating its own money, freeing itself from the debt trap, rather than borrowing from bankers who create money on computer screens and charge interest for the privilege of borrowing it.  But this realization comes too late.  The FSB has ruled that for a government to issue money is an impermissible "merging of the public and private sectors" and an "unsound banking practice" forbidden under the "12 Key International Standards and Codes". XYZ is forced into line, National sovereignty has been abdicated to a private committee, with no say by the voters.</w:t>
      </w:r>
    </w:p>
    <w:p w:rsidR="00417581" w:rsidRDefault="00417581" w:rsidP="005C65F3">
      <w:pPr>
        <w:rPr>
          <w:b/>
        </w:rPr>
      </w:pPr>
      <w:r>
        <w:rPr>
          <w:b/>
        </w:rPr>
        <w:t>A Bloodless Coup?</w:t>
      </w:r>
    </w:p>
    <w:p w:rsidR="00417581" w:rsidRDefault="00417581" w:rsidP="005C65F3">
      <w:r>
        <w:tab/>
        <w:t>Wary observers might say that this is how you pull off a private global dictatorship:</w:t>
      </w:r>
    </w:p>
    <w:p w:rsidR="00417581" w:rsidRDefault="00417581" w:rsidP="005C65F3">
      <w:r>
        <w:tab/>
      </w:r>
      <w:r>
        <w:tab/>
        <w:t>(1) Create a global crisis;</w:t>
      </w:r>
    </w:p>
    <w:p w:rsidR="00417581" w:rsidRDefault="00417581" w:rsidP="005C65F3">
      <w:r>
        <w:tab/>
      </w:r>
      <w:r>
        <w:tab/>
        <w:t>(2) appoint an "Advisory body" to retain and maintain "stability"; then</w:t>
      </w:r>
    </w:p>
    <w:p w:rsidR="00417581" w:rsidRDefault="00417581" w:rsidP="005C65F3">
      <w:r>
        <w:tab/>
      </w:r>
      <w:r>
        <w:tab/>
        <w:t>(3) "formalize" the advisory body as global regulator.</w:t>
      </w:r>
    </w:p>
    <w:p w:rsidR="00417581" w:rsidRDefault="00417581" w:rsidP="005C65F3">
      <w:r>
        <w:lastRenderedPageBreak/>
        <w:tab/>
        <w:t xml:space="preserve">By the time the people wake up to what has happened, it's too late.  Marilyn Barnewall, who was called by </w:t>
      </w:r>
      <w:r>
        <w:rPr>
          <w:i/>
        </w:rPr>
        <w:t>Forbes Magazine</w:t>
      </w:r>
      <w:r w:rsidR="002D0BAF">
        <w:t xml:space="preserve"> the "</w:t>
      </w:r>
      <w:r w:rsidR="00EF6D61">
        <w:t>D</w:t>
      </w:r>
      <w:r w:rsidR="002D0BAF">
        <w:t>ean of American private banking," wrote in an April 2009 article titled "What Happened to American Sovereignty at G-20?":</w:t>
      </w:r>
    </w:p>
    <w:p w:rsidR="002D0BAF" w:rsidRDefault="002D0BAF" w:rsidP="005C65F3">
      <w:r>
        <w:tab/>
      </w:r>
      <w:r>
        <w:tab/>
        <w:t xml:space="preserve">It seems the world's bankers have executed a bloodless coup and now represent all </w:t>
      </w:r>
      <w:r>
        <w:tab/>
      </w:r>
      <w:r>
        <w:tab/>
        <w:t xml:space="preserve">of the people of the world.  President Obama agreed at theG20 meeting in London </w:t>
      </w:r>
      <w:r>
        <w:tab/>
      </w:r>
      <w:r>
        <w:tab/>
        <w:t xml:space="preserve">to create an international board with authority to intervene in US corporations by </w:t>
      </w:r>
      <w:r>
        <w:tab/>
      </w:r>
      <w:r>
        <w:tab/>
      </w:r>
      <w:r>
        <w:tab/>
        <w:t xml:space="preserve">dictating executive compensation and approving or disapproving business </w:t>
      </w:r>
      <w:r>
        <w:tab/>
      </w:r>
      <w:r>
        <w:tab/>
      </w:r>
      <w:r>
        <w:tab/>
      </w:r>
      <w:r>
        <w:tab/>
        <w:t xml:space="preserve">management decisions.  Under the new Financial Stability Board, the United </w:t>
      </w:r>
      <w:r>
        <w:tab/>
      </w:r>
      <w:r>
        <w:tab/>
      </w:r>
      <w:r>
        <w:tab/>
        <w:t xml:space="preserve">States has only one vote. In other words, the group will be largely controlled by </w:t>
      </w:r>
      <w:r>
        <w:tab/>
      </w:r>
      <w:r>
        <w:tab/>
      </w:r>
      <w:r>
        <w:tab/>
        <w:t xml:space="preserve">European central bankers. My guess is, they will represent themselves, not you </w:t>
      </w:r>
      <w:r>
        <w:tab/>
      </w:r>
      <w:r>
        <w:tab/>
      </w:r>
      <w:r>
        <w:tab/>
        <w:t>and not me and certainly not America.</w:t>
      </w:r>
    </w:p>
    <w:p w:rsidR="00FD2354" w:rsidRDefault="002D0BAF" w:rsidP="00FD2354">
      <w:r>
        <w:tab/>
        <w:t xml:space="preserve">Adoption of the FSB was never voted on by the US public, either individually or through their legislators. The G20 Summit has been called "a New Bretton Woods," referring to agreements entered into in 1944 establishing new rules for international trade. But Bretton Woods was adopted in the United States by Congressional Executive Agreement, requiring a majority vote of the legislature. </w:t>
      </w:r>
      <w:r w:rsidR="00CA4F6B">
        <w:t xml:space="preserve"> It probably should have been done by treaty, requiring a two-thirds vote of the Senate, since it was an international agreement binding on the nation.  That sort of legislative vote should also be mandated before imposing the will of the BIS-based Stability Board on the United States, its banks and its businesses.  </w:t>
      </w:r>
      <w:r w:rsidR="00B07D50">
        <w:t>Even with a</w:t>
      </w:r>
      <w:r w:rsidR="0064571E">
        <w:t xml:space="preserve"> </w:t>
      </w:r>
      <w:r w:rsidR="00B07D50">
        <w:t xml:space="preserve">two-thirds Senate vote, before Congress gives its approval, legislation should be drafted ensuring that the checks and balances imposed by the US Constitution are built into the agreement.  Ideally, the legislatures of the member nations would be required to elect a representative body to provide oversight and take corrective measures as needed, with that body's representatives answerable to their National electorates. if we the people of the world are to avoid abdicating the sovereignty of our respective nations to a private foreign banking elite, we need to insist on compliance with the constitutional and legal mandates on which our nations were founded.          </w:t>
      </w:r>
      <w:r w:rsidR="00022D14">
        <w:tab/>
      </w:r>
    </w:p>
    <w:p w:rsidR="00FD2354" w:rsidRPr="00D3306B" w:rsidRDefault="00FD2354" w:rsidP="00FD2354">
      <w:pPr>
        <w:jc w:val="center"/>
      </w:pPr>
      <w:r w:rsidRPr="00D3306B">
        <w:t>∆ ∆ ∆</w:t>
      </w:r>
    </w:p>
    <w:p w:rsidR="00FD2354" w:rsidRPr="00CD22C3" w:rsidRDefault="00FD2354" w:rsidP="00FD2354">
      <w:r w:rsidRPr="00CD22C3">
        <w:rPr>
          <w:noProof/>
        </w:rPr>
        <w:drawing>
          <wp:anchor distT="0" distB="0" distL="114300" distR="114300" simplePos="0" relativeHeight="251660288"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CD22C3">
        <w:t>Marguerite dar Boggia</w:t>
      </w:r>
      <w:r w:rsidRPr="00CD22C3">
        <w:rPr>
          <w:i/>
        </w:rPr>
        <w:t xml:space="preserve"> </w:t>
      </w:r>
      <w:r w:rsidRPr="00CD22C3">
        <w:t xml:space="preserve">is the former  Membership Secretary and Director for ISAR, the International Society for Astrological Research. She is the former the Publisher of Kosmos, the ISAR journal. She is a co-founder of UAC and its past Secretary and Director. Her goal is to serve humanity and the spiritual Hierarchy of our planet.  To that end, she offers </w:t>
      </w:r>
      <w:r w:rsidRPr="00CD22C3">
        <w:rPr>
          <w:b/>
        </w:rPr>
        <w:t>FREE, online</w:t>
      </w:r>
      <w:r w:rsidRPr="00CD22C3">
        <w:t xml:space="preserve">, </w:t>
      </w:r>
      <w:r w:rsidRPr="00CD22C3">
        <w:rPr>
          <w:b/>
        </w:rPr>
        <w:t>three pages weekly</w:t>
      </w:r>
      <w:r w:rsidRPr="00CD22C3">
        <w:t xml:space="preserve"> of the Ageless Wisdom Teachings as was known by </w:t>
      </w:r>
      <w:r w:rsidRPr="00CD22C3">
        <w:rPr>
          <w:b/>
        </w:rPr>
        <w:t>Pythagoras</w:t>
      </w:r>
      <w:r w:rsidRPr="00CD22C3">
        <w:t xml:space="preserve">. Some of these teachings were read by  </w:t>
      </w:r>
      <w:r w:rsidRPr="00CD22C3">
        <w:rPr>
          <w:b/>
        </w:rPr>
        <w:t>Albert Einstein.</w:t>
      </w:r>
      <w:r w:rsidRPr="00CD22C3">
        <w:t xml:space="preserve"> To receive these studies, she can be contacted through her website </w:t>
      </w:r>
      <w:r w:rsidRPr="00CD22C3">
        <w:rPr>
          <w:b/>
        </w:rPr>
        <w:t>www.FreePythagorasTeachings.com</w:t>
      </w:r>
      <w:r w:rsidRPr="00CD22C3">
        <w:t>, which website, she created at the age of 90. These teachings prepare us for discipleship.</w:t>
      </w:r>
    </w:p>
    <w:p w:rsidR="00FD2354" w:rsidRPr="00CD22C3" w:rsidRDefault="00FD2354" w:rsidP="00FD2354"/>
    <w:p w:rsidR="00FD2354" w:rsidRDefault="00FD2354" w:rsidP="00FD2354">
      <w:r w:rsidRPr="00CD22C3">
        <w:t>References:</w:t>
      </w:r>
    </w:p>
    <w:p w:rsidR="00FD2354" w:rsidRDefault="00FD2354" w:rsidP="00FD2354"/>
    <w:p w:rsidR="00FD2354" w:rsidRDefault="00FD2354" w:rsidP="00FD2354">
      <w:r>
        <w:lastRenderedPageBreak/>
        <w:t xml:space="preserve">Chossudovsky, Michel &amp; </w:t>
      </w:r>
    </w:p>
    <w:p w:rsidR="00FD2354" w:rsidRPr="00CD22C3" w:rsidRDefault="00FD2354" w:rsidP="00FD2354">
      <w:r>
        <w:rPr>
          <w:vertAlign w:val="superscript"/>
        </w:rPr>
        <w:t>1</w:t>
      </w:r>
      <w:r>
        <w:t xml:space="preserve">Marshall, Andrew Gavin  </w:t>
      </w:r>
      <w:r w:rsidRPr="00193B78">
        <w:rPr>
          <w:i/>
        </w:rPr>
        <w:t>The Global Economic Crisis</w:t>
      </w:r>
      <w:r>
        <w:t>, Global Research Publishers, 2010, pp 330- 341</w:t>
      </w:r>
    </w:p>
    <w:p w:rsidR="000E503B" w:rsidRDefault="000E503B" w:rsidP="005C65F3"/>
    <w:p w:rsidR="005C02D3" w:rsidRDefault="005C02D3" w:rsidP="005C65F3"/>
    <w:p w:rsidR="005C02D3" w:rsidRDefault="005C02D3" w:rsidP="005C65F3"/>
    <w:p w:rsidR="005C02D3" w:rsidRDefault="005C02D3" w:rsidP="005C65F3"/>
    <w:p w:rsidR="005C02D3" w:rsidRDefault="005C02D3" w:rsidP="005C65F3"/>
    <w:p w:rsidR="005C02D3" w:rsidRPr="00E2106F" w:rsidRDefault="005C02D3" w:rsidP="005C65F3"/>
    <w:sectPr w:rsidR="005C02D3" w:rsidRPr="00E2106F"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488" w:rsidRDefault="00624488" w:rsidP="00B736F2">
      <w:pPr>
        <w:spacing w:line="240" w:lineRule="auto"/>
      </w:pPr>
      <w:r>
        <w:separator/>
      </w:r>
    </w:p>
  </w:endnote>
  <w:endnote w:type="continuationSeparator" w:id="1">
    <w:p w:rsidR="00624488" w:rsidRDefault="00624488" w:rsidP="00B736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2" w:rsidRDefault="00B73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546"/>
      <w:docPartObj>
        <w:docPartGallery w:val="Page Numbers (Bottom of Page)"/>
        <w:docPartUnique/>
      </w:docPartObj>
    </w:sdtPr>
    <w:sdtContent>
      <w:p w:rsidR="00B736F2" w:rsidRDefault="00B3445E">
        <w:pPr>
          <w:pStyle w:val="Footer"/>
          <w:jc w:val="center"/>
        </w:pPr>
        <w:fldSimple w:instr=" PAGE   \* MERGEFORMAT ">
          <w:r w:rsidR="00EF6D61">
            <w:rPr>
              <w:noProof/>
            </w:rPr>
            <w:t>9</w:t>
          </w:r>
        </w:fldSimple>
      </w:p>
    </w:sdtContent>
  </w:sdt>
  <w:p w:rsidR="00B736F2" w:rsidRDefault="00B73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2" w:rsidRDefault="00B73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488" w:rsidRDefault="00624488" w:rsidP="00B736F2">
      <w:pPr>
        <w:spacing w:line="240" w:lineRule="auto"/>
      </w:pPr>
      <w:r>
        <w:separator/>
      </w:r>
    </w:p>
  </w:footnote>
  <w:footnote w:type="continuationSeparator" w:id="1">
    <w:p w:rsidR="00624488" w:rsidRDefault="00624488" w:rsidP="00B736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2" w:rsidRDefault="00B73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2" w:rsidRDefault="00B73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2" w:rsidRDefault="00B736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355E"/>
    <w:rsid w:val="00022D14"/>
    <w:rsid w:val="0003672A"/>
    <w:rsid w:val="0007355E"/>
    <w:rsid w:val="000C4F85"/>
    <w:rsid w:val="000E503B"/>
    <w:rsid w:val="00171797"/>
    <w:rsid w:val="00182ADC"/>
    <w:rsid w:val="00204A2A"/>
    <w:rsid w:val="0021021E"/>
    <w:rsid w:val="00231C13"/>
    <w:rsid w:val="002A4EB7"/>
    <w:rsid w:val="002D0BAF"/>
    <w:rsid w:val="002F74BD"/>
    <w:rsid w:val="0031538E"/>
    <w:rsid w:val="00326F1B"/>
    <w:rsid w:val="00345DE0"/>
    <w:rsid w:val="0038286E"/>
    <w:rsid w:val="003A232F"/>
    <w:rsid w:val="00417581"/>
    <w:rsid w:val="00431D4A"/>
    <w:rsid w:val="00476C25"/>
    <w:rsid w:val="0048708B"/>
    <w:rsid w:val="00487AF8"/>
    <w:rsid w:val="004D22AC"/>
    <w:rsid w:val="00544D2E"/>
    <w:rsid w:val="00597F79"/>
    <w:rsid w:val="005C02D3"/>
    <w:rsid w:val="005C65F3"/>
    <w:rsid w:val="005D4999"/>
    <w:rsid w:val="00624488"/>
    <w:rsid w:val="0064571E"/>
    <w:rsid w:val="00647BA3"/>
    <w:rsid w:val="006820AF"/>
    <w:rsid w:val="00692117"/>
    <w:rsid w:val="006D0229"/>
    <w:rsid w:val="00751AE8"/>
    <w:rsid w:val="0078092D"/>
    <w:rsid w:val="00836840"/>
    <w:rsid w:val="00847BC2"/>
    <w:rsid w:val="008504C9"/>
    <w:rsid w:val="00855FDB"/>
    <w:rsid w:val="00864BDE"/>
    <w:rsid w:val="008D1C8A"/>
    <w:rsid w:val="00935536"/>
    <w:rsid w:val="009500E0"/>
    <w:rsid w:val="009705F8"/>
    <w:rsid w:val="00A302EE"/>
    <w:rsid w:val="00A4186F"/>
    <w:rsid w:val="00A83C69"/>
    <w:rsid w:val="00B044AC"/>
    <w:rsid w:val="00B07D50"/>
    <w:rsid w:val="00B21007"/>
    <w:rsid w:val="00B31A0F"/>
    <w:rsid w:val="00B3445E"/>
    <w:rsid w:val="00B736F2"/>
    <w:rsid w:val="00B750AA"/>
    <w:rsid w:val="00B926DA"/>
    <w:rsid w:val="00BF0833"/>
    <w:rsid w:val="00BF1910"/>
    <w:rsid w:val="00C0645D"/>
    <w:rsid w:val="00C10C24"/>
    <w:rsid w:val="00C73234"/>
    <w:rsid w:val="00C74B5C"/>
    <w:rsid w:val="00C779FC"/>
    <w:rsid w:val="00C86FF3"/>
    <w:rsid w:val="00CA4F6B"/>
    <w:rsid w:val="00CA7BAA"/>
    <w:rsid w:val="00CD6330"/>
    <w:rsid w:val="00D04F0A"/>
    <w:rsid w:val="00D26E7C"/>
    <w:rsid w:val="00D9199F"/>
    <w:rsid w:val="00DB4EE7"/>
    <w:rsid w:val="00DC3A4C"/>
    <w:rsid w:val="00DF6B06"/>
    <w:rsid w:val="00E16E3C"/>
    <w:rsid w:val="00E2106F"/>
    <w:rsid w:val="00E74998"/>
    <w:rsid w:val="00EA0B46"/>
    <w:rsid w:val="00EE660C"/>
    <w:rsid w:val="00EF6D61"/>
    <w:rsid w:val="00F2723C"/>
    <w:rsid w:val="00FC79CC"/>
    <w:rsid w:val="00FD2354"/>
    <w:rsid w:val="00FD41E8"/>
    <w:rsid w:val="00FE0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3"/>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A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0F"/>
    <w:rPr>
      <w:rFonts w:ascii="Tahoma" w:hAnsi="Tahoma" w:cs="Tahoma"/>
      <w:sz w:val="16"/>
      <w:szCs w:val="16"/>
    </w:rPr>
  </w:style>
  <w:style w:type="paragraph" w:styleId="Header">
    <w:name w:val="header"/>
    <w:basedOn w:val="Normal"/>
    <w:link w:val="HeaderChar"/>
    <w:uiPriority w:val="99"/>
    <w:semiHidden/>
    <w:unhideWhenUsed/>
    <w:rsid w:val="00B736F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36F2"/>
    <w:rPr>
      <w:rFonts w:ascii="Times New Roman" w:hAnsi="Times New Roman" w:cs="Times New Roman"/>
      <w:sz w:val="24"/>
      <w:szCs w:val="24"/>
    </w:rPr>
  </w:style>
  <w:style w:type="paragraph" w:styleId="Footer">
    <w:name w:val="footer"/>
    <w:basedOn w:val="Normal"/>
    <w:link w:val="FooterChar"/>
    <w:uiPriority w:val="99"/>
    <w:unhideWhenUsed/>
    <w:rsid w:val="00B736F2"/>
    <w:pPr>
      <w:tabs>
        <w:tab w:val="center" w:pos="4680"/>
        <w:tab w:val="right" w:pos="9360"/>
      </w:tabs>
      <w:spacing w:line="240" w:lineRule="auto"/>
    </w:pPr>
  </w:style>
  <w:style w:type="character" w:customStyle="1" w:styleId="FooterChar">
    <w:name w:val="Footer Char"/>
    <w:basedOn w:val="DefaultParagraphFont"/>
    <w:link w:val="Footer"/>
    <w:uiPriority w:val="99"/>
    <w:rsid w:val="00B736F2"/>
    <w:rPr>
      <w:rFonts w:ascii="Times New Roman" w:hAnsi="Times New Roman" w:cs="Times New Roman"/>
      <w:sz w:val="24"/>
      <w:szCs w:val="24"/>
    </w:rPr>
  </w:style>
  <w:style w:type="character" w:styleId="Emphasis">
    <w:name w:val="Emphasis"/>
    <w:basedOn w:val="DefaultParagraphFont"/>
    <w:uiPriority w:val="20"/>
    <w:qFormat/>
    <w:rsid w:val="00FD235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9</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41</cp:revision>
  <dcterms:created xsi:type="dcterms:W3CDTF">2020-09-28T18:04:00Z</dcterms:created>
  <dcterms:modified xsi:type="dcterms:W3CDTF">2020-09-30T01:56:00Z</dcterms:modified>
</cp:coreProperties>
</file>