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b w:val="1"/>
          <w:sz w:val="30"/>
          <w:szCs w:val="30"/>
        </w:rPr>
      </w:pPr>
      <w:r w:rsidDel="00000000" w:rsidR="00000000" w:rsidRPr="00000000">
        <w:rPr>
          <w:b w:val="1"/>
          <w:sz w:val="30"/>
          <w:szCs w:val="30"/>
          <w:rtl w:val="0"/>
        </w:rPr>
        <w:t xml:space="preserve">KSW LAW</w:t>
      </w:r>
    </w:p>
    <w:p w:rsidR="00000000" w:rsidDel="00000000" w:rsidP="00000000" w:rsidRDefault="00000000" w:rsidRPr="00000000" w14:paraId="00000002">
      <w:pPr>
        <w:spacing w:after="240" w:before="240" w:lineRule="auto"/>
        <w:jc w:val="center"/>
        <w:rPr>
          <w:b w:val="1"/>
          <w:sz w:val="30"/>
          <w:szCs w:val="30"/>
        </w:rPr>
      </w:pPr>
      <w:r w:rsidDel="00000000" w:rsidR="00000000" w:rsidRPr="00000000">
        <w:rPr>
          <w:b w:val="1"/>
          <w:sz w:val="30"/>
          <w:szCs w:val="30"/>
          <w:rtl w:val="0"/>
        </w:rPr>
        <w:t xml:space="preserve">PRICE LIST</w:t>
      </w:r>
    </w:p>
    <w:p w:rsidR="00000000" w:rsidDel="00000000" w:rsidP="00000000" w:rsidRDefault="00000000" w:rsidRPr="00000000" w14:paraId="00000003">
      <w:pPr>
        <w:spacing w:after="240" w:before="240" w:lineRule="auto"/>
        <w:jc w:val="center"/>
        <w:rPr>
          <w:sz w:val="30"/>
          <w:szCs w:val="30"/>
        </w:rPr>
      </w:pPr>
      <w:r w:rsidDel="00000000" w:rsidR="00000000" w:rsidRPr="00000000">
        <w:rPr>
          <w:rtl w:val="0"/>
        </w:rPr>
      </w:r>
    </w:p>
    <w:p w:rsidR="00000000" w:rsidDel="00000000" w:rsidP="00000000" w:rsidRDefault="00000000" w:rsidRPr="00000000" w14:paraId="00000004">
      <w:pPr>
        <w:spacing w:after="240" w:before="240" w:lineRule="auto"/>
        <w:jc w:val="center"/>
        <w:rPr>
          <w:b w:val="1"/>
          <w:sz w:val="30"/>
          <w:szCs w:val="30"/>
          <w:u w:val="single"/>
        </w:rPr>
      </w:pPr>
      <w:r w:rsidDel="00000000" w:rsidR="00000000" w:rsidRPr="00000000">
        <w:rPr>
          <w:b w:val="1"/>
          <w:sz w:val="30"/>
          <w:szCs w:val="30"/>
          <w:u w:val="single"/>
          <w:rtl w:val="0"/>
        </w:rPr>
        <w:t xml:space="preserve">Estate Planning</w:t>
      </w:r>
    </w:p>
    <w:p w:rsidR="00000000" w:rsidDel="00000000" w:rsidP="00000000" w:rsidRDefault="00000000" w:rsidRPr="00000000" w14:paraId="00000005">
      <w:pPr>
        <w:spacing w:after="240" w:before="240" w:lineRule="auto"/>
        <w:rPr>
          <w:b w:val="1"/>
          <w:sz w:val="30"/>
          <w:szCs w:val="30"/>
        </w:rPr>
      </w:pPr>
      <w:r w:rsidDel="00000000" w:rsidR="00000000" w:rsidRPr="00000000">
        <w:rPr>
          <w:sz w:val="30"/>
          <w:szCs w:val="30"/>
          <w:rtl w:val="0"/>
        </w:rPr>
        <w:t xml:space="preserve">Trust Package (Flat Fee) – Couples -- Includes: initial meeting, preparation of documents (Trust, Wills (2), Durable General Powers of Attorney (2), Nominations of Guardian (2), Durable Powers of Attorney for Health Care (2) and Authorizations for Release of Protected Health Information forms (2)); Trust transfer information and appointment to sign estate planning documents. </w:t>
      </w:r>
      <w:r w:rsidDel="00000000" w:rsidR="00000000" w:rsidRPr="00000000">
        <w:rPr>
          <w:b w:val="1"/>
          <w:sz w:val="30"/>
          <w:szCs w:val="30"/>
          <w:rtl w:val="0"/>
        </w:rPr>
        <w:t xml:space="preserve">$ 800 - $1,500</w:t>
      </w:r>
    </w:p>
    <w:p w:rsidR="00000000" w:rsidDel="00000000" w:rsidP="00000000" w:rsidRDefault="00000000" w:rsidRPr="00000000" w14:paraId="00000006">
      <w:pPr>
        <w:spacing w:after="240" w:before="240" w:lineRule="auto"/>
        <w:rPr>
          <w:sz w:val="30"/>
          <w:szCs w:val="30"/>
        </w:rPr>
      </w:pPr>
      <w:r w:rsidDel="00000000" w:rsidR="00000000" w:rsidRPr="00000000">
        <w:rPr>
          <w:rtl w:val="0"/>
        </w:rPr>
      </w:r>
    </w:p>
    <w:p w:rsidR="00000000" w:rsidDel="00000000" w:rsidP="00000000" w:rsidRDefault="00000000" w:rsidRPr="00000000" w14:paraId="00000007">
      <w:pPr>
        <w:spacing w:after="240" w:before="240" w:lineRule="auto"/>
        <w:rPr>
          <w:b w:val="1"/>
          <w:sz w:val="30"/>
          <w:szCs w:val="30"/>
        </w:rPr>
      </w:pPr>
      <w:r w:rsidDel="00000000" w:rsidR="00000000" w:rsidRPr="00000000">
        <w:rPr>
          <w:sz w:val="30"/>
          <w:szCs w:val="30"/>
          <w:rtl w:val="0"/>
        </w:rPr>
        <w:t xml:space="preserve">Trust Package (Flat Fee) – Single – Includes: initial meeting, preparation of documents (Trust, Will, Durable General Power of Attorney, Nomination of Guardian, Durable Power of Attorney for Health Care and Authorization for Release of Protected Health Information form); Trust transfer information and appointment to sign estate planning documents. </w:t>
      </w:r>
      <w:r w:rsidDel="00000000" w:rsidR="00000000" w:rsidRPr="00000000">
        <w:rPr>
          <w:b w:val="1"/>
          <w:sz w:val="30"/>
          <w:szCs w:val="30"/>
          <w:rtl w:val="0"/>
        </w:rPr>
        <w:t xml:space="preserve">$ 700 - $ 900</w:t>
      </w:r>
    </w:p>
    <w:p w:rsidR="00000000" w:rsidDel="00000000" w:rsidP="00000000" w:rsidRDefault="00000000" w:rsidRPr="00000000" w14:paraId="00000008">
      <w:pPr>
        <w:spacing w:after="240" w:before="240" w:lineRule="auto"/>
        <w:rPr>
          <w:sz w:val="30"/>
          <w:szCs w:val="30"/>
        </w:rPr>
      </w:pPr>
      <w:r w:rsidDel="00000000" w:rsidR="00000000" w:rsidRPr="00000000">
        <w:rPr>
          <w:rtl w:val="0"/>
        </w:rPr>
      </w:r>
    </w:p>
    <w:p w:rsidR="00000000" w:rsidDel="00000000" w:rsidP="00000000" w:rsidRDefault="00000000" w:rsidRPr="00000000" w14:paraId="00000009">
      <w:pPr>
        <w:spacing w:after="240" w:before="240" w:lineRule="auto"/>
        <w:rPr>
          <w:b w:val="1"/>
          <w:sz w:val="30"/>
          <w:szCs w:val="30"/>
        </w:rPr>
      </w:pPr>
      <w:r w:rsidDel="00000000" w:rsidR="00000000" w:rsidRPr="00000000">
        <w:rPr>
          <w:sz w:val="30"/>
          <w:szCs w:val="30"/>
          <w:rtl w:val="0"/>
        </w:rPr>
        <w:t xml:space="preserve">Will Package (Flat Fee) – Couples – Includes: initial meeting, preparation of documents (Wills (2), Durable General Powers of Attorney (2), Nominations of Guardian (2), Durable Powers of Attorney for Health Care (2) and Authorizations for Release of Protected Health Information forms (2)); and appointment to sign estate planning documents. </w:t>
      </w:r>
      <w:r w:rsidDel="00000000" w:rsidR="00000000" w:rsidRPr="00000000">
        <w:rPr>
          <w:b w:val="1"/>
          <w:sz w:val="30"/>
          <w:szCs w:val="30"/>
          <w:rtl w:val="0"/>
        </w:rPr>
        <w:t xml:space="preserve">$ 600 - $ 800</w:t>
      </w:r>
    </w:p>
    <w:p w:rsidR="00000000" w:rsidDel="00000000" w:rsidP="00000000" w:rsidRDefault="00000000" w:rsidRPr="00000000" w14:paraId="0000000A">
      <w:pPr>
        <w:spacing w:after="240" w:before="240" w:lineRule="auto"/>
        <w:rPr>
          <w:sz w:val="30"/>
          <w:szCs w:val="30"/>
        </w:rPr>
      </w:pPr>
      <w:r w:rsidDel="00000000" w:rsidR="00000000" w:rsidRPr="00000000">
        <w:rPr>
          <w:rtl w:val="0"/>
        </w:rPr>
      </w:r>
    </w:p>
    <w:p w:rsidR="00000000" w:rsidDel="00000000" w:rsidP="00000000" w:rsidRDefault="00000000" w:rsidRPr="00000000" w14:paraId="0000000B">
      <w:pPr>
        <w:spacing w:after="240" w:before="240" w:lineRule="auto"/>
        <w:rPr>
          <w:b w:val="1"/>
          <w:sz w:val="30"/>
          <w:szCs w:val="30"/>
        </w:rPr>
      </w:pPr>
      <w:r w:rsidDel="00000000" w:rsidR="00000000" w:rsidRPr="00000000">
        <w:rPr>
          <w:sz w:val="30"/>
          <w:szCs w:val="30"/>
          <w:rtl w:val="0"/>
        </w:rPr>
        <w:t xml:space="preserve">Will Package (Flat Fee) – Single – Includes: initial meeting, preparation of documents (Will, Durable General Power of Attorney, Nomination of Guardian, Durable Power of Attorney for Health Care and Authorization for Release of Protected Health Information form); and appointment to sign estate planning documents. </w:t>
      </w:r>
      <w:r w:rsidDel="00000000" w:rsidR="00000000" w:rsidRPr="00000000">
        <w:rPr>
          <w:b w:val="1"/>
          <w:sz w:val="30"/>
          <w:szCs w:val="30"/>
          <w:rtl w:val="0"/>
        </w:rPr>
        <w:t xml:space="preserve">$ 500 - $ 700</w:t>
      </w:r>
    </w:p>
    <w:p w:rsidR="00000000" w:rsidDel="00000000" w:rsidP="00000000" w:rsidRDefault="00000000" w:rsidRPr="00000000" w14:paraId="0000000C">
      <w:pPr>
        <w:spacing w:after="240" w:before="240" w:lineRule="auto"/>
        <w:rPr>
          <w:sz w:val="30"/>
          <w:szCs w:val="30"/>
        </w:rPr>
      </w:pPr>
      <w:r w:rsidDel="00000000" w:rsidR="00000000" w:rsidRPr="00000000">
        <w:rPr>
          <w:rtl w:val="0"/>
        </w:rPr>
      </w:r>
    </w:p>
    <w:p w:rsidR="00000000" w:rsidDel="00000000" w:rsidP="00000000" w:rsidRDefault="00000000" w:rsidRPr="00000000" w14:paraId="0000000D">
      <w:pPr>
        <w:spacing w:after="240" w:before="240" w:lineRule="auto"/>
        <w:rPr>
          <w:b w:val="1"/>
          <w:sz w:val="30"/>
          <w:szCs w:val="30"/>
        </w:rPr>
      </w:pPr>
      <w:r w:rsidDel="00000000" w:rsidR="00000000" w:rsidRPr="00000000">
        <w:rPr>
          <w:sz w:val="30"/>
          <w:szCs w:val="30"/>
          <w:rtl w:val="0"/>
        </w:rPr>
        <w:t xml:space="preserve">Consultation or phone conference </w:t>
      </w:r>
      <w:r w:rsidDel="00000000" w:rsidR="00000000" w:rsidRPr="00000000">
        <w:rPr>
          <w:b w:val="1"/>
          <w:sz w:val="30"/>
          <w:szCs w:val="30"/>
          <w:rtl w:val="0"/>
        </w:rPr>
        <w:t xml:space="preserve">$100 (</w:t>
      </w:r>
      <w:r w:rsidDel="00000000" w:rsidR="00000000" w:rsidRPr="00000000">
        <w:rPr>
          <w:sz w:val="30"/>
          <w:szCs w:val="30"/>
          <w:rtl w:val="0"/>
        </w:rPr>
        <w:t xml:space="preserve">except for initial consultation included in one of our packages)</w:t>
      </w:r>
      <w:r w:rsidDel="00000000" w:rsidR="00000000" w:rsidRPr="00000000">
        <w:rPr>
          <w:rtl w:val="0"/>
        </w:rPr>
      </w:r>
    </w:p>
    <w:p w:rsidR="00000000" w:rsidDel="00000000" w:rsidP="00000000" w:rsidRDefault="00000000" w:rsidRPr="00000000" w14:paraId="0000000E">
      <w:pPr>
        <w:spacing w:after="240" w:before="240" w:lineRule="auto"/>
        <w:rPr>
          <w:sz w:val="30"/>
          <w:szCs w:val="30"/>
        </w:rPr>
      </w:pPr>
      <w:r w:rsidDel="00000000" w:rsidR="00000000" w:rsidRPr="00000000">
        <w:rPr>
          <w:rtl w:val="0"/>
        </w:rPr>
      </w:r>
    </w:p>
    <w:p w:rsidR="00000000" w:rsidDel="00000000" w:rsidP="00000000" w:rsidRDefault="00000000" w:rsidRPr="00000000" w14:paraId="0000000F">
      <w:pPr>
        <w:spacing w:after="240" w:before="240" w:lineRule="auto"/>
        <w:rPr>
          <w:b w:val="1"/>
          <w:sz w:val="30"/>
          <w:szCs w:val="30"/>
        </w:rPr>
      </w:pPr>
      <w:r w:rsidDel="00000000" w:rsidR="00000000" w:rsidRPr="00000000">
        <w:rPr>
          <w:sz w:val="30"/>
          <w:szCs w:val="30"/>
          <w:rtl w:val="0"/>
        </w:rPr>
        <w:t xml:space="preserve">Additional Services after signing of documents will be billed at an hourly rate </w:t>
      </w:r>
      <w:r w:rsidDel="00000000" w:rsidR="00000000" w:rsidRPr="00000000">
        <w:rPr>
          <w:b w:val="1"/>
          <w:sz w:val="30"/>
          <w:szCs w:val="30"/>
          <w:rtl w:val="0"/>
        </w:rPr>
        <w:t xml:space="preserve">$200/hour</w:t>
      </w:r>
    </w:p>
    <w:p w:rsidR="00000000" w:rsidDel="00000000" w:rsidP="00000000" w:rsidRDefault="00000000" w:rsidRPr="00000000" w14:paraId="00000010">
      <w:pPr>
        <w:spacing w:after="240" w:before="240" w:lineRule="auto"/>
        <w:rPr>
          <w:sz w:val="30"/>
          <w:szCs w:val="30"/>
        </w:rPr>
      </w:pPr>
      <w:r w:rsidDel="00000000" w:rsidR="00000000" w:rsidRPr="00000000">
        <w:rPr>
          <w:rtl w:val="0"/>
        </w:rPr>
      </w:r>
    </w:p>
    <w:p w:rsidR="00000000" w:rsidDel="00000000" w:rsidP="00000000" w:rsidRDefault="00000000" w:rsidRPr="00000000" w14:paraId="00000011">
      <w:pPr>
        <w:spacing w:after="240" w:before="240" w:lineRule="auto"/>
        <w:rPr>
          <w:b w:val="1"/>
          <w:sz w:val="30"/>
          <w:szCs w:val="30"/>
        </w:rPr>
      </w:pPr>
      <w:r w:rsidDel="00000000" w:rsidR="00000000" w:rsidRPr="00000000">
        <w:rPr>
          <w:sz w:val="30"/>
          <w:szCs w:val="30"/>
          <w:rtl w:val="0"/>
        </w:rPr>
        <w:t xml:space="preserve">Letters or any type of work, done by attorney or staff (separate from Trust and Will Flat Fee Packages listed above) are charged at .1 hour increments at </w:t>
      </w:r>
      <w:r w:rsidDel="00000000" w:rsidR="00000000" w:rsidRPr="00000000">
        <w:rPr>
          <w:b w:val="1"/>
          <w:sz w:val="30"/>
          <w:szCs w:val="30"/>
          <w:rtl w:val="0"/>
        </w:rPr>
        <w:t xml:space="preserve">$200.00 per hour</w:t>
      </w:r>
    </w:p>
    <w:p w:rsidR="00000000" w:rsidDel="00000000" w:rsidP="00000000" w:rsidRDefault="00000000" w:rsidRPr="00000000" w14:paraId="00000012">
      <w:pPr>
        <w:spacing w:after="240" w:before="240" w:lineRule="auto"/>
        <w:rPr>
          <w:sz w:val="30"/>
          <w:szCs w:val="30"/>
        </w:rPr>
      </w:pPr>
      <w:r w:rsidDel="00000000" w:rsidR="00000000" w:rsidRPr="00000000">
        <w:rPr>
          <w:rtl w:val="0"/>
        </w:rPr>
      </w:r>
    </w:p>
    <w:p w:rsidR="00000000" w:rsidDel="00000000" w:rsidP="00000000" w:rsidRDefault="00000000" w:rsidRPr="00000000" w14:paraId="00000013">
      <w:pPr>
        <w:spacing w:after="240" w:before="240" w:lineRule="auto"/>
        <w:jc w:val="center"/>
        <w:rPr>
          <w:b w:val="1"/>
          <w:sz w:val="30"/>
          <w:szCs w:val="30"/>
          <w:u w:val="single"/>
        </w:rPr>
      </w:pPr>
      <w:r w:rsidDel="00000000" w:rsidR="00000000" w:rsidRPr="00000000">
        <w:rPr>
          <w:b w:val="1"/>
          <w:sz w:val="30"/>
          <w:szCs w:val="30"/>
          <w:u w:val="single"/>
          <w:rtl w:val="0"/>
        </w:rPr>
        <w:t xml:space="preserve">Real Estate</w:t>
      </w:r>
    </w:p>
    <w:p w:rsidR="00000000" w:rsidDel="00000000" w:rsidP="00000000" w:rsidRDefault="00000000" w:rsidRPr="00000000" w14:paraId="00000014">
      <w:pPr>
        <w:spacing w:after="240" w:before="240" w:lineRule="auto"/>
        <w:rPr>
          <w:b w:val="1"/>
          <w:sz w:val="30"/>
          <w:szCs w:val="30"/>
        </w:rPr>
      </w:pPr>
      <w:r w:rsidDel="00000000" w:rsidR="00000000" w:rsidRPr="00000000">
        <w:rPr>
          <w:sz w:val="30"/>
          <w:szCs w:val="30"/>
          <w:rtl w:val="0"/>
        </w:rPr>
        <w:t xml:space="preserve">Preparation of one (1) Deed, Please note: We can prepare deeds only for New Hampshire, Massachusetts and Maine. All other deeds for real estate located in other states and countries will have to be prepared by attorneys in those states or countries and will be billed accordingly. Deeds will be billed at </w:t>
      </w:r>
      <w:r w:rsidDel="00000000" w:rsidR="00000000" w:rsidRPr="00000000">
        <w:rPr>
          <w:b w:val="1"/>
          <w:sz w:val="30"/>
          <w:szCs w:val="30"/>
          <w:rtl w:val="0"/>
        </w:rPr>
        <w:t xml:space="preserve">$300/deed (NH, MA &amp; ME only) + out-of-pocket expenses charged by Registry of Deeds</w:t>
      </w:r>
    </w:p>
    <w:p w:rsidR="00000000" w:rsidDel="00000000" w:rsidP="00000000" w:rsidRDefault="00000000" w:rsidRPr="00000000" w14:paraId="00000015">
      <w:pPr>
        <w:spacing w:after="240" w:before="240" w:lineRule="auto"/>
        <w:rPr>
          <w:sz w:val="30"/>
          <w:szCs w:val="30"/>
        </w:rPr>
      </w:pPr>
      <w:r w:rsidDel="00000000" w:rsidR="00000000" w:rsidRPr="00000000">
        <w:rPr>
          <w:rtl w:val="0"/>
        </w:rPr>
      </w:r>
    </w:p>
    <w:p w:rsidR="00000000" w:rsidDel="00000000" w:rsidP="00000000" w:rsidRDefault="00000000" w:rsidRPr="00000000" w14:paraId="00000016">
      <w:pPr>
        <w:spacing w:after="240" w:before="240" w:lineRule="auto"/>
        <w:rPr>
          <w:b w:val="1"/>
          <w:sz w:val="30"/>
          <w:szCs w:val="30"/>
        </w:rPr>
      </w:pPr>
      <w:r w:rsidDel="00000000" w:rsidR="00000000" w:rsidRPr="00000000">
        <w:rPr>
          <w:sz w:val="30"/>
          <w:szCs w:val="30"/>
          <w:rtl w:val="0"/>
        </w:rPr>
        <w:t xml:space="preserve">Business services including contract reviews, formation of LLC, corporate minutes, and resolutions, quoted at time of service.</w:t>
      </w:r>
      <w:r w:rsidDel="00000000" w:rsidR="00000000" w:rsidRPr="00000000">
        <w:rPr>
          <w:b w:val="1"/>
          <w:sz w:val="30"/>
          <w:szCs w:val="30"/>
          <w:rtl w:val="0"/>
        </w:rPr>
        <w:t xml:space="preserve"> </w:t>
      </w:r>
    </w:p>
    <w:p w:rsidR="00000000" w:rsidDel="00000000" w:rsidP="00000000" w:rsidRDefault="00000000" w:rsidRPr="00000000" w14:paraId="00000017">
      <w:pPr>
        <w:spacing w:after="240" w:before="240" w:lineRule="auto"/>
        <w:rPr>
          <w:sz w:val="30"/>
          <w:szCs w:val="30"/>
        </w:rPr>
      </w:pPr>
      <w:r w:rsidDel="00000000" w:rsidR="00000000" w:rsidRPr="00000000">
        <w:rPr>
          <w:rtl w:val="0"/>
        </w:rPr>
      </w:r>
    </w:p>
    <w:p w:rsidR="00000000" w:rsidDel="00000000" w:rsidP="00000000" w:rsidRDefault="00000000" w:rsidRPr="00000000" w14:paraId="00000018">
      <w:pPr>
        <w:spacing w:after="240" w:before="240" w:lineRule="auto"/>
        <w:jc w:val="center"/>
        <w:rPr>
          <w:b w:val="1"/>
          <w:sz w:val="30"/>
          <w:szCs w:val="30"/>
          <w:u w:val="single"/>
        </w:rPr>
      </w:pPr>
      <w:r w:rsidDel="00000000" w:rsidR="00000000" w:rsidRPr="00000000">
        <w:rPr>
          <w:b w:val="1"/>
          <w:sz w:val="30"/>
          <w:szCs w:val="30"/>
          <w:u w:val="single"/>
          <w:rtl w:val="0"/>
        </w:rPr>
        <w:t xml:space="preserve">MISCELLANEOUS</w:t>
      </w:r>
    </w:p>
    <w:p w:rsidR="00000000" w:rsidDel="00000000" w:rsidP="00000000" w:rsidRDefault="00000000" w:rsidRPr="00000000" w14:paraId="00000019">
      <w:pPr>
        <w:spacing w:after="240" w:before="240" w:lineRule="auto"/>
        <w:rPr>
          <w:b w:val="1"/>
          <w:sz w:val="30"/>
          <w:szCs w:val="30"/>
        </w:rPr>
      </w:pPr>
      <w:r w:rsidDel="00000000" w:rsidR="00000000" w:rsidRPr="00000000">
        <w:rPr>
          <w:sz w:val="30"/>
          <w:szCs w:val="30"/>
          <w:rtl w:val="0"/>
        </w:rPr>
        <w:t xml:space="preserve">Any Rush Services will be charged an additional fee </w:t>
      </w:r>
      <w:r w:rsidDel="00000000" w:rsidR="00000000" w:rsidRPr="00000000">
        <w:rPr>
          <w:b w:val="1"/>
          <w:sz w:val="30"/>
          <w:szCs w:val="30"/>
          <w:rtl w:val="0"/>
        </w:rPr>
        <w:t xml:space="preserve">$100 up</w:t>
      </w:r>
    </w:p>
    <w:p w:rsidR="00000000" w:rsidDel="00000000" w:rsidP="00000000" w:rsidRDefault="00000000" w:rsidRPr="00000000" w14:paraId="0000001A">
      <w:pPr>
        <w:spacing w:after="240" w:before="240" w:lineRule="auto"/>
        <w:rPr>
          <w:sz w:val="30"/>
          <w:szCs w:val="30"/>
        </w:rPr>
      </w:pPr>
      <w:r w:rsidDel="00000000" w:rsidR="00000000" w:rsidRPr="00000000">
        <w:rPr>
          <w:rtl w:val="0"/>
        </w:rPr>
      </w:r>
    </w:p>
    <w:p w:rsidR="00000000" w:rsidDel="00000000" w:rsidP="00000000" w:rsidRDefault="00000000" w:rsidRPr="00000000" w14:paraId="0000001B">
      <w:pPr>
        <w:spacing w:after="240" w:before="240" w:lineRule="auto"/>
        <w:rPr>
          <w:b w:val="1"/>
          <w:sz w:val="30"/>
          <w:szCs w:val="30"/>
        </w:rPr>
      </w:pPr>
      <w:r w:rsidDel="00000000" w:rsidR="00000000" w:rsidRPr="00000000">
        <w:rPr>
          <w:sz w:val="30"/>
          <w:szCs w:val="30"/>
          <w:rtl w:val="0"/>
        </w:rPr>
        <w:t xml:space="preserve">Scanning and copy charges (performed by an outside service) </w:t>
      </w:r>
      <w:r w:rsidDel="00000000" w:rsidR="00000000" w:rsidRPr="00000000">
        <w:rPr>
          <w:b w:val="1"/>
          <w:sz w:val="30"/>
          <w:szCs w:val="30"/>
          <w:rtl w:val="0"/>
        </w:rPr>
        <w:t xml:space="preserve">$30 up</w:t>
      </w:r>
    </w:p>
    <w:p w:rsidR="00000000" w:rsidDel="00000000" w:rsidP="00000000" w:rsidRDefault="00000000" w:rsidRPr="00000000" w14:paraId="0000001C">
      <w:pPr>
        <w:spacing w:after="240" w:before="240" w:lineRule="auto"/>
        <w:rPr>
          <w:sz w:val="30"/>
          <w:szCs w:val="30"/>
        </w:rPr>
      </w:pPr>
      <w:r w:rsidDel="00000000" w:rsidR="00000000" w:rsidRPr="00000000">
        <w:rPr>
          <w:rtl w:val="0"/>
        </w:rPr>
      </w:r>
    </w:p>
    <w:p w:rsidR="00000000" w:rsidDel="00000000" w:rsidP="00000000" w:rsidRDefault="00000000" w:rsidRPr="00000000" w14:paraId="0000001D">
      <w:pPr>
        <w:rPr/>
      </w:pPr>
      <w:r w:rsidDel="00000000" w:rsidR="00000000" w:rsidRPr="00000000">
        <w:rPr>
          <w:sz w:val="30"/>
          <w:szCs w:val="30"/>
          <w:rtl w:val="0"/>
        </w:rPr>
        <w:t xml:space="preserve">Percentage of value of legal services charged (for costs associated with ordinary photocopies, facsimiles, long distance telephone, etc.) </w:t>
      </w:r>
      <w:r w:rsidDel="00000000" w:rsidR="00000000" w:rsidRPr="00000000">
        <w:rPr>
          <w:b w:val="1"/>
          <w:sz w:val="30"/>
          <w:szCs w:val="30"/>
          <w:rtl w:val="0"/>
        </w:rPr>
        <w:t xml:space="preserve">5%</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