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7B" w:rsidRPr="0026377B" w:rsidRDefault="0026377B" w:rsidP="00B51C82">
      <w:pPr>
        <w:pStyle w:val="Header"/>
        <w:jc w:val="center"/>
      </w:pPr>
    </w:p>
    <w:p w:rsidR="00B51C82" w:rsidRDefault="00B51C82" w:rsidP="00B51C82">
      <w:pPr>
        <w:pStyle w:val="Header"/>
        <w:jc w:val="center"/>
      </w:pPr>
      <w:r>
        <w:t>GOLIAD COUNTY GROUNDWATER CONSERVATION DISTRICT BOARD OF DIRECTORS</w:t>
      </w:r>
    </w:p>
    <w:p w:rsidR="00B51C82" w:rsidRDefault="00B51C82" w:rsidP="00B51C82">
      <w:pPr>
        <w:pStyle w:val="Header"/>
        <w:jc w:val="center"/>
      </w:pPr>
      <w:r>
        <w:t>NOTICE OF MEETING</w:t>
      </w:r>
    </w:p>
    <w:p w:rsidR="00B51C82" w:rsidRDefault="00B51C82" w:rsidP="00B51C82">
      <w:pPr>
        <w:pStyle w:val="Header"/>
        <w:jc w:val="center"/>
      </w:pPr>
      <w:r>
        <w:t>NOTICE IS GIVEN IN ACCORDANCE WITH CHAPTER 551, GOVERNMENT CODE (V.T.C.A.) TEXAS OPEN MEETING ACT, that the Goliad County Groundwater Conservation District Board of Directors will ho</w:t>
      </w:r>
      <w:r w:rsidR="00EB6BCE">
        <w:t>ld</w:t>
      </w:r>
      <w:r w:rsidR="00722EC1">
        <w:t xml:space="preserve"> a meeting on Monday, January 16, 2017</w:t>
      </w:r>
      <w:r>
        <w:t>, at 5:00 p.m. at 118 S. Market St., Goliad, Texas</w:t>
      </w:r>
    </w:p>
    <w:p w:rsidR="00B51C82" w:rsidRDefault="00B51C82" w:rsidP="00B51C82">
      <w:pPr>
        <w:spacing w:after="0"/>
        <w:jc w:val="center"/>
      </w:pPr>
    </w:p>
    <w:p w:rsidR="00B51C82" w:rsidRPr="002C3270" w:rsidRDefault="00B51C82" w:rsidP="00B51C82">
      <w:pPr>
        <w:spacing w:after="0" w:line="240" w:lineRule="auto"/>
        <w:ind w:firstLine="720"/>
        <w:rPr>
          <w:b/>
        </w:rPr>
      </w:pPr>
      <w:r>
        <w:t xml:space="preserve"> </w:t>
      </w:r>
      <w:r w:rsidRPr="002C3270">
        <w:rPr>
          <w:b/>
        </w:rPr>
        <w:t>GCGCD meetings are recorded and the recordings are subject to open records requests.</w:t>
      </w:r>
    </w:p>
    <w:p w:rsidR="00B51C82" w:rsidRPr="002C3270" w:rsidRDefault="00B51C82" w:rsidP="00B51C82">
      <w:pPr>
        <w:spacing w:after="0" w:line="240" w:lineRule="auto"/>
        <w:ind w:firstLine="720"/>
        <w:rPr>
          <w:b/>
        </w:rPr>
      </w:pPr>
      <w:r w:rsidRPr="002C3270">
        <w:rPr>
          <w:b/>
        </w:rPr>
        <w:t>GCGCD meetings are conducted according to Robert’</w:t>
      </w:r>
      <w:r>
        <w:rPr>
          <w:b/>
        </w:rPr>
        <w:t>s R</w:t>
      </w:r>
      <w:r w:rsidRPr="002C3270">
        <w:rPr>
          <w:b/>
        </w:rPr>
        <w:t>ules of Order – latest revision.</w:t>
      </w:r>
    </w:p>
    <w:p w:rsidR="00B51C82" w:rsidRDefault="00B51C82" w:rsidP="00B51C82">
      <w:pPr>
        <w:pStyle w:val="Header"/>
        <w:jc w:val="both"/>
      </w:pPr>
      <w:r>
        <w:tab/>
      </w:r>
    </w:p>
    <w:p w:rsidR="00B51C82" w:rsidRDefault="00B51C82" w:rsidP="00360681">
      <w:pPr>
        <w:pStyle w:val="Header"/>
        <w:numPr>
          <w:ilvl w:val="0"/>
          <w:numId w:val="1"/>
        </w:numPr>
      </w:pPr>
      <w:r>
        <w:t>Call to Order</w:t>
      </w:r>
      <w:r w:rsidR="00524212">
        <w:t xml:space="preserve"> - Prayer</w:t>
      </w:r>
    </w:p>
    <w:p w:rsidR="00360681" w:rsidRDefault="00B51C82" w:rsidP="00360681">
      <w:pPr>
        <w:pStyle w:val="Header"/>
        <w:numPr>
          <w:ilvl w:val="0"/>
          <w:numId w:val="1"/>
        </w:numPr>
        <w:jc w:val="both"/>
      </w:pPr>
      <w:r>
        <w:t>Pledge of Allegiance</w:t>
      </w:r>
    </w:p>
    <w:p w:rsidR="00360681" w:rsidRDefault="00B51C82" w:rsidP="00360681">
      <w:pPr>
        <w:pStyle w:val="Header"/>
        <w:numPr>
          <w:ilvl w:val="0"/>
          <w:numId w:val="1"/>
        </w:numPr>
        <w:jc w:val="both"/>
      </w:pPr>
      <w:r>
        <w:t xml:space="preserve">Roll Call </w:t>
      </w:r>
    </w:p>
    <w:p w:rsidR="00360681" w:rsidRDefault="009B45D8" w:rsidP="00722EC1">
      <w:pPr>
        <w:pStyle w:val="Header"/>
        <w:numPr>
          <w:ilvl w:val="0"/>
          <w:numId w:val="1"/>
        </w:numPr>
        <w:jc w:val="both"/>
      </w:pPr>
      <w:r>
        <w:t>Introduction of v</w:t>
      </w:r>
      <w:r w:rsidR="00B51C82">
        <w:t>isitors</w:t>
      </w:r>
      <w:r w:rsidR="00EB6BCE">
        <w:t xml:space="preserve"> and welcome guest</w:t>
      </w:r>
    </w:p>
    <w:p w:rsidR="003629B6" w:rsidRDefault="00A969E7" w:rsidP="00EB6BCE">
      <w:pPr>
        <w:pStyle w:val="Header"/>
        <w:numPr>
          <w:ilvl w:val="0"/>
          <w:numId w:val="1"/>
        </w:numPr>
        <w:jc w:val="both"/>
      </w:pPr>
      <w:r>
        <w:t>Public Comment</w:t>
      </w:r>
    </w:p>
    <w:p w:rsidR="00783B23" w:rsidRDefault="00783B23" w:rsidP="00783B23">
      <w:pPr>
        <w:pStyle w:val="Header"/>
        <w:jc w:val="both"/>
      </w:pPr>
    </w:p>
    <w:p w:rsidR="00B03721" w:rsidRDefault="00783B23" w:rsidP="00783B23">
      <w:pPr>
        <w:pStyle w:val="Header"/>
        <w:rPr>
          <w:b/>
        </w:rPr>
      </w:pPr>
      <w:r>
        <w:t xml:space="preserve">      </w:t>
      </w:r>
      <w:r>
        <w:rPr>
          <w:b/>
        </w:rPr>
        <w:t>CONSENT AGENDA ITEMS</w:t>
      </w:r>
    </w:p>
    <w:p w:rsidR="00783B23" w:rsidRDefault="00B03721" w:rsidP="00783B23">
      <w:pPr>
        <w:pStyle w:val="Header"/>
        <w:rPr>
          <w:i/>
        </w:rPr>
      </w:pPr>
      <w:r>
        <w:rPr>
          <w:b/>
        </w:rPr>
        <w:t xml:space="preserve">      </w:t>
      </w:r>
      <w:r w:rsidR="00586365">
        <w:rPr>
          <w:b/>
        </w:rPr>
        <w:t xml:space="preserve"> </w:t>
      </w:r>
      <w:r w:rsidR="00586365">
        <w:rPr>
          <w:i/>
        </w:rPr>
        <w:t>Items listed under the Consent Agenda are considered routine and may</w:t>
      </w:r>
      <w:r w:rsidR="009E3F04">
        <w:rPr>
          <w:i/>
        </w:rPr>
        <w:t xml:space="preserve"> </w:t>
      </w:r>
      <w:r w:rsidR="00586365">
        <w:rPr>
          <w:i/>
        </w:rPr>
        <w:t xml:space="preserve">be </w:t>
      </w:r>
    </w:p>
    <w:p w:rsidR="00586365" w:rsidRPr="00586365" w:rsidRDefault="00586365" w:rsidP="00B03721">
      <w:pPr>
        <w:pStyle w:val="Header"/>
        <w:ind w:left="360"/>
        <w:rPr>
          <w:i/>
        </w:rPr>
      </w:pPr>
      <w:r>
        <w:rPr>
          <w:i/>
        </w:rPr>
        <w:t xml:space="preserve">enacted in one motion. A member of the Board of Directors may request one or more items be                     </w:t>
      </w:r>
      <w:r w:rsidR="00B03721">
        <w:rPr>
          <w:i/>
        </w:rPr>
        <w:t xml:space="preserve">               </w:t>
      </w:r>
      <w:r>
        <w:rPr>
          <w:i/>
        </w:rPr>
        <w:t>removed from the consent agenda for a s</w:t>
      </w:r>
      <w:r w:rsidR="00524212">
        <w:rPr>
          <w:i/>
        </w:rPr>
        <w:t>e</w:t>
      </w:r>
      <w:r>
        <w:rPr>
          <w:i/>
        </w:rPr>
        <w:t>p</w:t>
      </w:r>
      <w:r w:rsidR="00524212">
        <w:rPr>
          <w:i/>
        </w:rPr>
        <w:t>ar</w:t>
      </w:r>
      <w:r>
        <w:rPr>
          <w:i/>
        </w:rPr>
        <w:t>ate discussion and action.</w:t>
      </w:r>
      <w:r>
        <w:rPr>
          <w:i/>
        </w:rPr>
        <w:tab/>
      </w:r>
    </w:p>
    <w:p w:rsidR="00783B23" w:rsidRDefault="00783B23" w:rsidP="00783B23">
      <w:pPr>
        <w:pStyle w:val="Header"/>
        <w:jc w:val="both"/>
      </w:pPr>
    </w:p>
    <w:p w:rsidR="00783B23" w:rsidRDefault="002F3564" w:rsidP="00783B23">
      <w:pPr>
        <w:pStyle w:val="Header"/>
        <w:numPr>
          <w:ilvl w:val="0"/>
          <w:numId w:val="1"/>
        </w:numPr>
        <w:jc w:val="both"/>
      </w:pPr>
      <w:r>
        <w:t>A</w:t>
      </w:r>
      <w:r w:rsidR="00B51C82">
        <w:t>ppro</w:t>
      </w:r>
      <w:r w:rsidR="003629B6">
        <w:t xml:space="preserve">val of the minutes of the </w:t>
      </w:r>
      <w:r w:rsidR="00B51C82">
        <w:t>meeting</w:t>
      </w:r>
      <w:r w:rsidR="003629B6">
        <w:t>s</w:t>
      </w:r>
      <w:r w:rsidR="00B51C82">
        <w:t xml:space="preserve"> of the Board of Directors held on </w:t>
      </w:r>
      <w:r w:rsidR="00722EC1">
        <w:t>December 19</w:t>
      </w:r>
      <w:r w:rsidR="00EB6BCE">
        <w:t>, 2016.</w:t>
      </w:r>
    </w:p>
    <w:p w:rsidR="003E498B" w:rsidRDefault="004D6FBD" w:rsidP="003E498B">
      <w:pPr>
        <w:pStyle w:val="Header"/>
        <w:numPr>
          <w:ilvl w:val="0"/>
          <w:numId w:val="1"/>
        </w:numPr>
      </w:pPr>
      <w:r>
        <w:t xml:space="preserve">Approval of </w:t>
      </w:r>
      <w:r w:rsidR="003E498B">
        <w:t>Em</w:t>
      </w:r>
      <w:r w:rsidR="00EB6BCE">
        <w:t>pl</w:t>
      </w:r>
      <w:r w:rsidR="00523363">
        <w:t xml:space="preserve">oyee Reimbursements </w:t>
      </w:r>
    </w:p>
    <w:p w:rsidR="00B03721" w:rsidRDefault="00E306A6" w:rsidP="00360681">
      <w:pPr>
        <w:pStyle w:val="Header"/>
        <w:numPr>
          <w:ilvl w:val="0"/>
          <w:numId w:val="1"/>
        </w:numPr>
      </w:pPr>
      <w:r>
        <w:t>Approval of t</w:t>
      </w:r>
      <w:r w:rsidR="00722EC1">
        <w:t>he Financial Report for December</w:t>
      </w:r>
      <w:r>
        <w:t xml:space="preserve"> 2016.</w:t>
      </w:r>
    </w:p>
    <w:p w:rsidR="00015C76" w:rsidRDefault="00015C76" w:rsidP="00015C76">
      <w:pPr>
        <w:pStyle w:val="Header"/>
      </w:pPr>
    </w:p>
    <w:p w:rsidR="00360681" w:rsidRDefault="00360681" w:rsidP="00360681">
      <w:pPr>
        <w:pStyle w:val="Header"/>
        <w:rPr>
          <w:b/>
        </w:rPr>
      </w:pPr>
      <w:r>
        <w:t xml:space="preserve">        </w:t>
      </w:r>
      <w:r>
        <w:rPr>
          <w:b/>
        </w:rPr>
        <w:t>INDIVIDUAL AGENDA ITEM</w:t>
      </w:r>
      <w:r w:rsidR="00B03721">
        <w:rPr>
          <w:b/>
        </w:rPr>
        <w:t>S</w:t>
      </w:r>
    </w:p>
    <w:p w:rsidR="00E306A6" w:rsidRDefault="00EB6BCE" w:rsidP="00722EC1">
      <w:pPr>
        <w:pStyle w:val="Header"/>
        <w:numPr>
          <w:ilvl w:val="0"/>
          <w:numId w:val="1"/>
        </w:numPr>
      </w:pPr>
      <w:r>
        <w:t>Discussion</w:t>
      </w:r>
      <w:r w:rsidR="004D6FBD">
        <w:t xml:space="preserve"> and action on Directors Reimbursements.</w:t>
      </w:r>
    </w:p>
    <w:p w:rsidR="009A32B0" w:rsidRDefault="0062046F" w:rsidP="00722EC1">
      <w:pPr>
        <w:pStyle w:val="Header"/>
        <w:numPr>
          <w:ilvl w:val="0"/>
          <w:numId w:val="1"/>
        </w:numPr>
      </w:pPr>
      <w:r>
        <w:t xml:space="preserve">Discussion and possible </w:t>
      </w:r>
      <w:r w:rsidR="005A43A7">
        <w:t>action regarding</w:t>
      </w:r>
      <w:r w:rsidR="00BE747F">
        <w:t xml:space="preserve"> communication with</w:t>
      </w:r>
      <w:r w:rsidR="002A1036">
        <w:t xml:space="preserve"> Johnnie Hall</w:t>
      </w:r>
    </w:p>
    <w:p w:rsidR="00F57C0F" w:rsidRDefault="001B037D" w:rsidP="00722EC1">
      <w:pPr>
        <w:pStyle w:val="Header"/>
        <w:numPr>
          <w:ilvl w:val="0"/>
          <w:numId w:val="1"/>
        </w:numPr>
      </w:pPr>
      <w:r>
        <w:t xml:space="preserve">Discussion and action on the </w:t>
      </w:r>
      <w:r w:rsidR="00F57C0F">
        <w:t xml:space="preserve">Quarterly Investment Report </w:t>
      </w:r>
    </w:p>
    <w:p w:rsidR="00CC63F6" w:rsidRDefault="00464D43" w:rsidP="00CC63F6">
      <w:pPr>
        <w:pStyle w:val="Header"/>
        <w:numPr>
          <w:ilvl w:val="0"/>
          <w:numId w:val="1"/>
        </w:numPr>
      </w:pPr>
      <w:r>
        <w:t>Discussion and possible action on a</w:t>
      </w:r>
      <w:r w:rsidR="00CC63F6">
        <w:t xml:space="preserve">pproval of the </w:t>
      </w:r>
      <w:r w:rsidR="00E306A6">
        <w:t>Operating Perm</w:t>
      </w:r>
      <w:r w:rsidR="00722EC1">
        <w:t>it Renewal for Goliad Brewery</w:t>
      </w:r>
      <w:r w:rsidR="00CC63F6">
        <w:t xml:space="preserve"> for a three-year period.</w:t>
      </w:r>
      <w:r w:rsidR="00657D31">
        <w:t xml:space="preserve"> </w:t>
      </w:r>
    </w:p>
    <w:p w:rsidR="002A51A3" w:rsidRDefault="002A51A3" w:rsidP="00CC63F6">
      <w:pPr>
        <w:pStyle w:val="Header"/>
        <w:numPr>
          <w:ilvl w:val="0"/>
          <w:numId w:val="1"/>
        </w:numPr>
      </w:pPr>
      <w:r>
        <w:t>Discussion and possible action on General Manager’s Report</w:t>
      </w:r>
    </w:p>
    <w:p w:rsidR="002A51A3" w:rsidRDefault="002A51A3" w:rsidP="00CC63F6">
      <w:pPr>
        <w:pStyle w:val="Header"/>
        <w:numPr>
          <w:ilvl w:val="0"/>
          <w:numId w:val="1"/>
        </w:numPr>
      </w:pPr>
      <w:r>
        <w:t>Discussion and possible action on Field Tech’s Report</w:t>
      </w:r>
    </w:p>
    <w:p w:rsidR="00B31ABE" w:rsidRDefault="002F75CD" w:rsidP="00B31ABE">
      <w:pPr>
        <w:pStyle w:val="Header"/>
        <w:numPr>
          <w:ilvl w:val="0"/>
          <w:numId w:val="1"/>
        </w:numPr>
      </w:pPr>
      <w:r>
        <w:t xml:space="preserve">Discussion and action </w:t>
      </w:r>
      <w:r w:rsidR="00B31ABE">
        <w:t>2017 Holiday Calendar and Mileage Rate</w:t>
      </w:r>
    </w:p>
    <w:p w:rsidR="009A1287" w:rsidRDefault="009A1287" w:rsidP="00CC63F6">
      <w:pPr>
        <w:pStyle w:val="Header"/>
        <w:numPr>
          <w:ilvl w:val="0"/>
          <w:numId w:val="1"/>
        </w:numPr>
      </w:pPr>
      <w:r>
        <w:t>Discussion an</w:t>
      </w:r>
      <w:r w:rsidR="00075DC4">
        <w:t>d possible action regarding TCEQ Petition for Rulemaking and EPA proposed revision to</w:t>
      </w:r>
      <w:r w:rsidR="009960D0">
        <w:t xml:space="preserve"> 40 CFR Part 192, Health and Environmental Protection Standards for Uranium and Thorium Mill Tailings.</w:t>
      </w:r>
    </w:p>
    <w:p w:rsidR="00596FF0" w:rsidRDefault="00596FF0" w:rsidP="00CC63F6">
      <w:pPr>
        <w:pStyle w:val="Header"/>
        <w:numPr>
          <w:ilvl w:val="0"/>
          <w:numId w:val="1"/>
        </w:numPr>
      </w:pPr>
      <w:r>
        <w:t>Discussion and</w:t>
      </w:r>
      <w:r w:rsidR="00075DC4">
        <w:t xml:space="preserve"> possible</w:t>
      </w:r>
      <w:r w:rsidR="00894A27">
        <w:t xml:space="preserve"> action on Railroad Commission l</w:t>
      </w:r>
      <w:r>
        <w:t>etter</w:t>
      </w:r>
      <w:r w:rsidR="00894A27">
        <w:t xml:space="preserve"> regarding McClellan Study</w:t>
      </w:r>
    </w:p>
    <w:p w:rsidR="000B70F0" w:rsidRDefault="001A0ACE" w:rsidP="00015C76">
      <w:pPr>
        <w:pStyle w:val="Header"/>
        <w:numPr>
          <w:ilvl w:val="0"/>
          <w:numId w:val="1"/>
        </w:numPr>
      </w:pPr>
      <w:r>
        <w:t>Discussion and possible action regarding Appraisal District Resolution</w:t>
      </w:r>
    </w:p>
    <w:p w:rsidR="00B04F7D" w:rsidRDefault="00CD3448" w:rsidP="00722EC1">
      <w:pPr>
        <w:pStyle w:val="Header"/>
        <w:numPr>
          <w:ilvl w:val="0"/>
          <w:numId w:val="1"/>
        </w:numPr>
      </w:pPr>
      <w:r>
        <w:t xml:space="preserve">Discussion and possible action on </w:t>
      </w:r>
      <w:r w:rsidR="00174A1C">
        <w:t>heating an</w:t>
      </w:r>
      <w:r w:rsidR="00722EC1">
        <w:t>d cooling equipment replacement</w:t>
      </w:r>
    </w:p>
    <w:p w:rsidR="0036082F" w:rsidRDefault="00894A27" w:rsidP="00E60BE9">
      <w:pPr>
        <w:pStyle w:val="Header"/>
        <w:numPr>
          <w:ilvl w:val="0"/>
          <w:numId w:val="1"/>
        </w:numPr>
      </w:pPr>
      <w:r>
        <w:t>Discussion and possible action regarding well plugging program</w:t>
      </w:r>
    </w:p>
    <w:p w:rsidR="00722EC1" w:rsidRDefault="00722EC1" w:rsidP="00722EC1">
      <w:pPr>
        <w:pStyle w:val="Header"/>
        <w:numPr>
          <w:ilvl w:val="0"/>
          <w:numId w:val="1"/>
        </w:numPr>
      </w:pPr>
      <w:r>
        <w:t>Discussion and possible action on Public Funds Investment Training and Officers</w:t>
      </w:r>
    </w:p>
    <w:p w:rsidR="00722EC1" w:rsidRDefault="00722EC1" w:rsidP="00722EC1">
      <w:pPr>
        <w:pStyle w:val="Header"/>
        <w:numPr>
          <w:ilvl w:val="0"/>
          <w:numId w:val="1"/>
        </w:numPr>
      </w:pPr>
      <w:r>
        <w:t xml:space="preserve">Discussion and action on Bank CD Maturing January </w:t>
      </w:r>
      <w:r w:rsidR="00F3219E">
        <w:t>20, 2017</w:t>
      </w:r>
    </w:p>
    <w:p w:rsidR="00DF70B9" w:rsidRDefault="00DF70B9" w:rsidP="00722EC1">
      <w:pPr>
        <w:pStyle w:val="Header"/>
        <w:numPr>
          <w:ilvl w:val="0"/>
          <w:numId w:val="1"/>
        </w:numPr>
      </w:pPr>
      <w:r>
        <w:t>Discussion and possibl</w:t>
      </w:r>
      <w:r w:rsidR="00DB4221">
        <w:t>e action regarding cementing of casing new water wells</w:t>
      </w:r>
    </w:p>
    <w:p w:rsidR="00DB4221" w:rsidRDefault="00DB4221" w:rsidP="00722EC1">
      <w:pPr>
        <w:pStyle w:val="Header"/>
        <w:numPr>
          <w:ilvl w:val="0"/>
          <w:numId w:val="1"/>
        </w:numPr>
      </w:pPr>
      <w:r>
        <w:t>Dis</w:t>
      </w:r>
      <w:r w:rsidR="00504F44">
        <w:t>cussion and possible action on Employee Miscellaneous R</w:t>
      </w:r>
      <w:r>
        <w:t>eimbursement</w:t>
      </w:r>
      <w:bookmarkStart w:id="0" w:name="_GoBack"/>
      <w:bookmarkEnd w:id="0"/>
    </w:p>
    <w:p w:rsidR="00F45DC8" w:rsidRDefault="00F45DC8" w:rsidP="00722EC1">
      <w:pPr>
        <w:pStyle w:val="Header"/>
        <w:numPr>
          <w:ilvl w:val="0"/>
          <w:numId w:val="1"/>
        </w:numPr>
      </w:pPr>
      <w:r>
        <w:t>Consideration and possible action of</w:t>
      </w:r>
      <w:r w:rsidR="005F3B5E">
        <w:t xml:space="preserve"> General Manager</w:t>
      </w:r>
      <w:r w:rsidR="00A506F4">
        <w:t>’</w:t>
      </w:r>
      <w:r w:rsidR="00AF4E8C">
        <w:t>s</w:t>
      </w:r>
      <w:r w:rsidR="005F3B5E">
        <w:t xml:space="preserve"> salary </w:t>
      </w:r>
    </w:p>
    <w:p w:rsidR="00E014D6" w:rsidRDefault="00E014D6" w:rsidP="00360681">
      <w:pPr>
        <w:pStyle w:val="Header"/>
        <w:numPr>
          <w:ilvl w:val="0"/>
          <w:numId w:val="1"/>
        </w:numPr>
      </w:pPr>
      <w:r>
        <w:t>Items for future consideration / Topics for next meeting</w:t>
      </w:r>
      <w:r w:rsidR="009864FA">
        <w:t>.</w:t>
      </w:r>
    </w:p>
    <w:p w:rsidR="00E014D6" w:rsidRDefault="00E014D6" w:rsidP="00E014D6">
      <w:pPr>
        <w:pStyle w:val="Header"/>
        <w:numPr>
          <w:ilvl w:val="0"/>
          <w:numId w:val="1"/>
        </w:numPr>
      </w:pPr>
      <w:r>
        <w:t>Public Comments</w:t>
      </w:r>
    </w:p>
    <w:p w:rsidR="00E014D6" w:rsidRDefault="00E014D6" w:rsidP="00360681">
      <w:pPr>
        <w:pStyle w:val="Header"/>
        <w:numPr>
          <w:ilvl w:val="0"/>
          <w:numId w:val="1"/>
        </w:numPr>
      </w:pPr>
      <w:r>
        <w:t>Adjourn</w:t>
      </w:r>
    </w:p>
    <w:p w:rsidR="00E014D6" w:rsidRDefault="00E014D6" w:rsidP="00E014D6">
      <w:pPr>
        <w:pStyle w:val="Header"/>
      </w:pPr>
    </w:p>
    <w:p w:rsidR="00E014D6" w:rsidRDefault="00E014D6" w:rsidP="00E014D6">
      <w:pPr>
        <w:tabs>
          <w:tab w:val="left" w:pos="1440"/>
        </w:tabs>
        <w:spacing w:after="0" w:line="240" w:lineRule="auto"/>
      </w:pPr>
      <w:r>
        <w:t>EXECUTIVE SESSION:  At any time during the meeting and in compliance with the Texas Open Meetings Act, Chapter 551, Government Code, Vernon’s Texas Codes, Annotated, the Goliad County Groundwater Conservation District Board may meet in executive session on any of the above agenda items for consultation concerning attorney-client matters (</w:t>
      </w:r>
      <w:r w:rsidRPr="00E014D6">
        <w:rPr>
          <w:rFonts w:cs="Calibri"/>
        </w:rPr>
        <w:t>§</w:t>
      </w:r>
      <w:r>
        <w:t>551.071), deliberation regarding real property (</w:t>
      </w:r>
      <w:r w:rsidRPr="00E014D6">
        <w:rPr>
          <w:rFonts w:cs="Calibri"/>
        </w:rPr>
        <w:t>§</w:t>
      </w:r>
      <w:r>
        <w:t>551.072), deliberation regarding prospective gift (</w:t>
      </w:r>
      <w:r w:rsidRPr="00E014D6">
        <w:rPr>
          <w:rFonts w:cs="Calibri"/>
        </w:rPr>
        <w:t>§</w:t>
      </w:r>
      <w:r>
        <w:t>551.073); personnel matters (</w:t>
      </w:r>
      <w:r w:rsidRPr="00E014D6">
        <w:rPr>
          <w:rFonts w:cs="Calibri"/>
        </w:rPr>
        <w:t>§</w:t>
      </w:r>
      <w:r>
        <w:t>551.074); and deliberation regarding security devises (</w:t>
      </w:r>
      <w:r w:rsidRPr="00E014D6">
        <w:rPr>
          <w:rFonts w:cs="Calibri"/>
        </w:rPr>
        <w:t>§</w:t>
      </w:r>
      <w:r>
        <w:t xml:space="preserve">551.076).  Any subject discussed in executive session may be subject to action during an open meeting. </w:t>
      </w:r>
    </w:p>
    <w:p w:rsidR="00E014D6" w:rsidRPr="00524212" w:rsidRDefault="00E014D6" w:rsidP="00E014D6">
      <w:pPr>
        <w:tabs>
          <w:tab w:val="left" w:pos="1440"/>
        </w:tabs>
        <w:spacing w:after="0" w:line="240" w:lineRule="auto"/>
      </w:pPr>
      <w:r w:rsidRPr="00524212">
        <w:t xml:space="preserve">RECONVENE IN OPEN SESSION TO TAKE ACTION on items discussed in executive session.  </w:t>
      </w:r>
    </w:p>
    <w:p w:rsidR="00524212" w:rsidRDefault="00524212" w:rsidP="00E014D6">
      <w:pPr>
        <w:tabs>
          <w:tab w:val="left" w:pos="1440"/>
        </w:tabs>
        <w:spacing w:after="0" w:line="240" w:lineRule="auto"/>
        <w:rPr>
          <w:b/>
        </w:rPr>
      </w:pPr>
    </w:p>
    <w:p w:rsidR="00E014D6" w:rsidRPr="00E014D6" w:rsidRDefault="00E014D6" w:rsidP="00E014D6">
      <w:pPr>
        <w:tabs>
          <w:tab w:val="left" w:pos="1440"/>
        </w:tabs>
        <w:spacing w:after="0" w:line="240" w:lineRule="auto"/>
        <w:rPr>
          <w:b/>
          <w:u w:val="single"/>
        </w:rPr>
      </w:pPr>
      <w:r>
        <w:rPr>
          <w:b/>
        </w:rPr>
        <w:t>72 HOUR NOTICE</w:t>
      </w:r>
    </w:p>
    <w:p w:rsidR="00E014D6" w:rsidRDefault="00E014D6" w:rsidP="00E014D6">
      <w:pPr>
        <w:tabs>
          <w:tab w:val="left" w:pos="1440"/>
        </w:tabs>
        <w:spacing w:after="0" w:line="240" w:lineRule="auto"/>
      </w:pPr>
      <w:r>
        <w:rPr>
          <w:b/>
          <w:u w:val="single"/>
        </w:rPr>
        <w:t>The Goliad County Groundwater Conservation District is committed to compliance with the Americans with Disabilities Act (ADA).  Reasonable accommodations and equal opportunity for effective communications will be provided upon request.  Please contact the District at 361-645-1716 at least 24 hours in advance if accommodation is needed.</w:t>
      </w:r>
      <w:r>
        <w:t xml:space="preserve"> </w:t>
      </w:r>
    </w:p>
    <w:p w:rsidR="00B24CBE" w:rsidRPr="006B7C45" w:rsidRDefault="00B24CBE" w:rsidP="00524212">
      <w:pPr>
        <w:pStyle w:val="Header"/>
      </w:pPr>
    </w:p>
    <w:sectPr w:rsidR="00B24CBE" w:rsidRPr="006B7C45" w:rsidSect="00E014D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F09E4"/>
    <w:multiLevelType w:val="hybridMultilevel"/>
    <w:tmpl w:val="73AE6A90"/>
    <w:lvl w:ilvl="0" w:tplc="46D4BC82">
      <w:start w:val="1"/>
      <w:numFmt w:val="upperRoman"/>
      <w:suff w:val="space"/>
      <w:lvlText w:val="%1."/>
      <w:lvlJc w:val="righ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C2C7F"/>
    <w:multiLevelType w:val="hybridMultilevel"/>
    <w:tmpl w:val="9B68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51C82"/>
    <w:rsid w:val="00015C76"/>
    <w:rsid w:val="000568C7"/>
    <w:rsid w:val="00075DC4"/>
    <w:rsid w:val="00092EDF"/>
    <w:rsid w:val="000B12ED"/>
    <w:rsid w:val="000B70F0"/>
    <w:rsid w:val="000D0F2F"/>
    <w:rsid w:val="00174A1C"/>
    <w:rsid w:val="001A0ACE"/>
    <w:rsid w:val="001B037D"/>
    <w:rsid w:val="001B2C9F"/>
    <w:rsid w:val="0020188C"/>
    <w:rsid w:val="0026377B"/>
    <w:rsid w:val="00267827"/>
    <w:rsid w:val="00276347"/>
    <w:rsid w:val="002A1036"/>
    <w:rsid w:val="002A51A3"/>
    <w:rsid w:val="002F1DF9"/>
    <w:rsid w:val="002F3564"/>
    <w:rsid w:val="002F75CD"/>
    <w:rsid w:val="00360681"/>
    <w:rsid w:val="0036082F"/>
    <w:rsid w:val="003629B6"/>
    <w:rsid w:val="003E498B"/>
    <w:rsid w:val="00464D43"/>
    <w:rsid w:val="004C3AAE"/>
    <w:rsid w:val="004C66F1"/>
    <w:rsid w:val="004D6FBD"/>
    <w:rsid w:val="00504F44"/>
    <w:rsid w:val="00523363"/>
    <w:rsid w:val="00524212"/>
    <w:rsid w:val="00586365"/>
    <w:rsid w:val="00596478"/>
    <w:rsid w:val="00596FF0"/>
    <w:rsid w:val="005A43A7"/>
    <w:rsid w:val="005F3B5E"/>
    <w:rsid w:val="006069AB"/>
    <w:rsid w:val="0062046F"/>
    <w:rsid w:val="00641D06"/>
    <w:rsid w:val="00657D31"/>
    <w:rsid w:val="006B74C3"/>
    <w:rsid w:val="006B7C45"/>
    <w:rsid w:val="00722EC1"/>
    <w:rsid w:val="00731709"/>
    <w:rsid w:val="00745A26"/>
    <w:rsid w:val="00783B23"/>
    <w:rsid w:val="00805CB4"/>
    <w:rsid w:val="00812AF7"/>
    <w:rsid w:val="00894A27"/>
    <w:rsid w:val="009650D7"/>
    <w:rsid w:val="009864FA"/>
    <w:rsid w:val="009960D0"/>
    <w:rsid w:val="009A1287"/>
    <w:rsid w:val="009A32B0"/>
    <w:rsid w:val="009B45D8"/>
    <w:rsid w:val="009E3F04"/>
    <w:rsid w:val="00A506F4"/>
    <w:rsid w:val="00A969E7"/>
    <w:rsid w:val="00AF4E8C"/>
    <w:rsid w:val="00B03721"/>
    <w:rsid w:val="00B04F7D"/>
    <w:rsid w:val="00B16C37"/>
    <w:rsid w:val="00B229A7"/>
    <w:rsid w:val="00B24CBE"/>
    <w:rsid w:val="00B31ABE"/>
    <w:rsid w:val="00B51C82"/>
    <w:rsid w:val="00B949F6"/>
    <w:rsid w:val="00BE747F"/>
    <w:rsid w:val="00C851F6"/>
    <w:rsid w:val="00CA5056"/>
    <w:rsid w:val="00CC63F6"/>
    <w:rsid w:val="00CD3448"/>
    <w:rsid w:val="00D26487"/>
    <w:rsid w:val="00D4704F"/>
    <w:rsid w:val="00DB4221"/>
    <w:rsid w:val="00DF70B9"/>
    <w:rsid w:val="00E014D6"/>
    <w:rsid w:val="00E07517"/>
    <w:rsid w:val="00E306A6"/>
    <w:rsid w:val="00E40321"/>
    <w:rsid w:val="00E60BE9"/>
    <w:rsid w:val="00EB6BCE"/>
    <w:rsid w:val="00F304DC"/>
    <w:rsid w:val="00F3219E"/>
    <w:rsid w:val="00F33C3C"/>
    <w:rsid w:val="00F45DC8"/>
    <w:rsid w:val="00F57C0F"/>
    <w:rsid w:val="00F731AD"/>
    <w:rsid w:val="00FE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C82A"/>
  <w15:docId w15:val="{78008855-E000-4675-B790-F0737AA9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5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C8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51C82"/>
    <w:rPr>
      <w:rFonts w:ascii="Calibri" w:eastAsia="Calibri" w:hAnsi="Calibri" w:cs="Times New Roman"/>
    </w:rPr>
  </w:style>
  <w:style w:type="paragraph" w:styleId="ListParagraph">
    <w:name w:val="List Paragraph"/>
    <w:basedOn w:val="Normal"/>
    <w:uiPriority w:val="34"/>
    <w:qFormat/>
    <w:rsid w:val="00B51C82"/>
    <w:pPr>
      <w:ind w:left="720"/>
      <w:contextualSpacing/>
    </w:pPr>
  </w:style>
  <w:style w:type="paragraph" w:styleId="BalloonText">
    <w:name w:val="Balloon Text"/>
    <w:basedOn w:val="Normal"/>
    <w:link w:val="BalloonTextChar"/>
    <w:uiPriority w:val="99"/>
    <w:semiHidden/>
    <w:unhideWhenUsed/>
    <w:rsid w:val="00362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Assistant</dc:creator>
  <cp:keywords/>
  <dc:description/>
  <cp:lastModifiedBy>General Manager</cp:lastModifiedBy>
  <cp:revision>17</cp:revision>
  <cp:lastPrinted>2017-01-13T20:30:00Z</cp:lastPrinted>
  <dcterms:created xsi:type="dcterms:W3CDTF">2017-01-06T22:38:00Z</dcterms:created>
  <dcterms:modified xsi:type="dcterms:W3CDTF">2017-01-13T20:33:00Z</dcterms:modified>
</cp:coreProperties>
</file>