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D4CFB" w14:textId="4A450A33" w:rsidR="00F24414" w:rsidRPr="008B65A1" w:rsidRDefault="00337468" w:rsidP="008B65A1">
      <w:pPr>
        <w:spacing w:line="240" w:lineRule="auto"/>
        <w:jc w:val="center"/>
        <w:rPr>
          <w:rStyle w:val="postbody1"/>
          <w:rFonts w:ascii="Verdana" w:hAnsi="Verdana"/>
          <w:b/>
          <w:color w:val="4F81BD" w:themeColor="accent1"/>
          <w:sz w:val="32"/>
          <w:szCs w:val="32"/>
        </w:rPr>
      </w:pPr>
      <w:r>
        <w:rPr>
          <w:rStyle w:val="postbody1"/>
          <w:rFonts w:ascii="Verdana" w:hAnsi="Verdana"/>
          <w:b/>
          <w:color w:val="4F81BD" w:themeColor="accent1"/>
          <w:sz w:val="32"/>
          <w:szCs w:val="32"/>
        </w:rPr>
        <w:t>201</w:t>
      </w:r>
      <w:r w:rsidR="00675F59">
        <w:rPr>
          <w:rStyle w:val="postbody1"/>
          <w:rFonts w:ascii="Verdana" w:hAnsi="Verdana"/>
          <w:b/>
          <w:color w:val="4F81BD" w:themeColor="accent1"/>
          <w:sz w:val="32"/>
          <w:szCs w:val="32"/>
        </w:rPr>
        <w:t>9</w:t>
      </w:r>
      <w:r w:rsidR="00797648">
        <w:rPr>
          <w:rStyle w:val="postbody1"/>
          <w:rFonts w:ascii="Verdana" w:hAnsi="Verdana"/>
          <w:b/>
          <w:color w:val="4F81BD" w:themeColor="accent1"/>
          <w:sz w:val="32"/>
          <w:szCs w:val="32"/>
        </w:rPr>
        <w:t xml:space="preserve"> KCORRA</w:t>
      </w:r>
      <w:r w:rsidR="008B65A1" w:rsidRPr="008B65A1">
        <w:rPr>
          <w:rStyle w:val="postbody1"/>
          <w:rFonts w:ascii="Verdana" w:hAnsi="Verdana"/>
          <w:b/>
          <w:color w:val="4F81BD" w:themeColor="accent1"/>
          <w:sz w:val="32"/>
          <w:szCs w:val="32"/>
        </w:rPr>
        <w:t xml:space="preserve"> UTV Rules</w:t>
      </w:r>
    </w:p>
    <w:p w14:paraId="431EE790" w14:textId="49A036C5" w:rsidR="002C2CB6" w:rsidRPr="008B65A1" w:rsidRDefault="006A72CE" w:rsidP="00C72605">
      <w:pPr>
        <w:spacing w:line="240" w:lineRule="auto"/>
        <w:rPr>
          <w:rFonts w:ascii="Verdana" w:hAnsi="Verdana"/>
          <w:b/>
          <w:color w:val="4F81BD" w:themeColor="accent1"/>
          <w:sz w:val="20"/>
          <w:szCs w:val="20"/>
        </w:rPr>
      </w:pPr>
      <w:r w:rsidRPr="00C72605">
        <w:rPr>
          <w:rStyle w:val="postbody1"/>
          <w:rFonts w:ascii="Verdana" w:hAnsi="Verdana"/>
          <w:sz w:val="20"/>
          <w:szCs w:val="20"/>
        </w:rPr>
        <w:t xml:space="preserve">The </w:t>
      </w:r>
      <w:r w:rsidR="0000033A">
        <w:rPr>
          <w:rStyle w:val="postbody1"/>
          <w:rFonts w:ascii="Verdana" w:hAnsi="Verdana"/>
          <w:sz w:val="20"/>
          <w:szCs w:val="20"/>
        </w:rPr>
        <w:t>following</w:t>
      </w:r>
      <w:r w:rsidRPr="00C72605">
        <w:rPr>
          <w:rStyle w:val="postbody1"/>
          <w:rFonts w:ascii="Verdana" w:hAnsi="Verdana"/>
          <w:sz w:val="20"/>
          <w:szCs w:val="20"/>
        </w:rPr>
        <w:t xml:space="preserve"> rules will apply the UTV divisions. All rules are intended to meet the safety requirements to afford</w:t>
      </w:r>
      <w:r w:rsidR="008B65A1">
        <w:rPr>
          <w:rStyle w:val="postbody1"/>
          <w:rFonts w:ascii="Verdana" w:hAnsi="Verdana"/>
          <w:sz w:val="20"/>
          <w:szCs w:val="20"/>
        </w:rPr>
        <w:t xml:space="preserve"> </w:t>
      </w:r>
      <w:r w:rsidR="00B908C8">
        <w:rPr>
          <w:rStyle w:val="postbody1"/>
          <w:rFonts w:ascii="Verdana" w:hAnsi="Verdana"/>
          <w:sz w:val="20"/>
          <w:szCs w:val="20"/>
        </w:rPr>
        <w:t>a safe</w:t>
      </w:r>
      <w:r w:rsidR="008E2CF5">
        <w:rPr>
          <w:rStyle w:val="postbody1"/>
          <w:rFonts w:ascii="Verdana" w:hAnsi="Verdana"/>
          <w:sz w:val="20"/>
          <w:szCs w:val="20"/>
        </w:rPr>
        <w:t>,</w:t>
      </w:r>
      <w:r w:rsidR="00B908C8">
        <w:rPr>
          <w:rStyle w:val="postbody1"/>
          <w:rFonts w:ascii="Verdana" w:hAnsi="Verdana"/>
          <w:sz w:val="20"/>
          <w:szCs w:val="20"/>
        </w:rPr>
        <w:t xml:space="preserve"> competitive</w:t>
      </w:r>
      <w:r w:rsidR="008E2CF5">
        <w:rPr>
          <w:rStyle w:val="postbody1"/>
          <w:rFonts w:ascii="Verdana" w:hAnsi="Verdana"/>
          <w:sz w:val="20"/>
          <w:szCs w:val="20"/>
        </w:rPr>
        <w:t>,</w:t>
      </w:r>
      <w:r w:rsidR="00B908C8">
        <w:rPr>
          <w:rStyle w:val="postbody1"/>
          <w:rFonts w:ascii="Verdana" w:hAnsi="Verdana"/>
          <w:sz w:val="20"/>
          <w:szCs w:val="20"/>
        </w:rPr>
        <w:t xml:space="preserve"> and fun e</w:t>
      </w:r>
      <w:r w:rsidRPr="00C72605">
        <w:rPr>
          <w:rStyle w:val="postbody1"/>
          <w:rFonts w:ascii="Verdana" w:hAnsi="Verdana"/>
          <w:sz w:val="20"/>
          <w:szCs w:val="20"/>
        </w:rPr>
        <w:t xml:space="preserve">vent. </w:t>
      </w:r>
      <w:r w:rsidR="00B908C8">
        <w:rPr>
          <w:rStyle w:val="postbody1"/>
          <w:rFonts w:ascii="Verdana" w:hAnsi="Verdana"/>
          <w:sz w:val="20"/>
          <w:szCs w:val="20"/>
        </w:rPr>
        <w:t xml:space="preserve"> It is understood that many UTVs feature modifications that fall outside the KCORRA rules.  It is the responsibility of the driver to contact KCORRA prior to competition</w:t>
      </w:r>
      <w:r w:rsidR="00CA26B0">
        <w:rPr>
          <w:rStyle w:val="postbody1"/>
          <w:rFonts w:ascii="Verdana" w:hAnsi="Verdana"/>
          <w:sz w:val="20"/>
          <w:szCs w:val="20"/>
        </w:rPr>
        <w:t xml:space="preserve"> for approval.  </w:t>
      </w:r>
    </w:p>
    <w:p w14:paraId="13A669DD" w14:textId="33E35B2A" w:rsidR="002C2CB6" w:rsidRPr="008B65A1" w:rsidRDefault="008B65A1" w:rsidP="00C72605">
      <w:pPr>
        <w:spacing w:line="240" w:lineRule="auto"/>
        <w:jc w:val="center"/>
        <w:rPr>
          <w:rFonts w:ascii="Verdana" w:hAnsi="Verdana"/>
          <w:b/>
          <w:color w:val="4F81BD" w:themeColor="accent1"/>
          <w:sz w:val="32"/>
          <w:szCs w:val="32"/>
        </w:rPr>
      </w:pPr>
      <w:r>
        <w:rPr>
          <w:rFonts w:ascii="Verdana" w:hAnsi="Verdana"/>
          <w:b/>
          <w:color w:val="4F81BD" w:themeColor="accent1"/>
          <w:sz w:val="32"/>
          <w:szCs w:val="32"/>
        </w:rPr>
        <w:t>Safety</w:t>
      </w:r>
      <w:r w:rsidR="002C2CB6" w:rsidRPr="008B65A1">
        <w:rPr>
          <w:rFonts w:ascii="Verdana" w:hAnsi="Verdana"/>
          <w:b/>
          <w:color w:val="4F81BD" w:themeColor="accent1"/>
          <w:sz w:val="32"/>
          <w:szCs w:val="32"/>
        </w:rPr>
        <w:t xml:space="preserve"> Equipment</w:t>
      </w:r>
    </w:p>
    <w:p w14:paraId="723801FF" w14:textId="7A074FF7" w:rsidR="008B65A1" w:rsidRPr="004A2849" w:rsidRDefault="00C47B29" w:rsidP="00C72605">
      <w:pPr>
        <w:spacing w:line="240" w:lineRule="auto"/>
        <w:rPr>
          <w:rFonts w:ascii="Verdana" w:eastAsia="Times New Roman" w:hAnsi="Verdana" w:cs="Times New Roman"/>
          <w:color w:val="000000" w:themeColor="text1"/>
          <w:sz w:val="20"/>
          <w:szCs w:val="20"/>
          <w:lang w:val="en"/>
        </w:rPr>
      </w:pPr>
      <w:r w:rsidRPr="00C47B29">
        <w:rPr>
          <w:rFonts w:ascii="Verdana" w:eastAsia="Times New Roman" w:hAnsi="Verdana" w:cs="Times New Roman"/>
          <w:b/>
          <w:color w:val="333333"/>
          <w:sz w:val="20"/>
          <w:szCs w:val="20"/>
          <w:lang w:val="en"/>
        </w:rPr>
        <w:t>Helmet-</w:t>
      </w:r>
      <w:r w:rsidR="00E904C9" w:rsidRPr="004A2849">
        <w:rPr>
          <w:rFonts w:ascii="Verdana" w:eastAsia="Times New Roman" w:hAnsi="Verdana" w:cs="Times New Roman"/>
          <w:color w:val="000000" w:themeColor="text1"/>
          <w:sz w:val="20"/>
          <w:szCs w:val="20"/>
          <w:lang w:val="en"/>
        </w:rPr>
        <w:t>Full face</w:t>
      </w:r>
      <w:r w:rsidR="005B1A49" w:rsidRPr="004A2849">
        <w:rPr>
          <w:rFonts w:ascii="Verdana" w:eastAsia="Times New Roman" w:hAnsi="Verdana" w:cs="Times New Roman"/>
          <w:color w:val="000000" w:themeColor="text1"/>
          <w:sz w:val="20"/>
          <w:szCs w:val="20"/>
          <w:lang w:val="en"/>
        </w:rPr>
        <w:t xml:space="preserve"> helmet required. </w:t>
      </w:r>
      <w:r w:rsidR="00643ACD" w:rsidRPr="004A2849">
        <w:rPr>
          <w:rFonts w:ascii="Verdana" w:eastAsia="Times New Roman" w:hAnsi="Verdana" w:cs="Times New Roman"/>
          <w:color w:val="000000" w:themeColor="text1"/>
          <w:sz w:val="20"/>
          <w:szCs w:val="20"/>
          <w:lang w:val="en"/>
        </w:rPr>
        <w:t xml:space="preserve">SA2010 or </w:t>
      </w:r>
      <w:r w:rsidR="00F2009D" w:rsidRPr="004A2849">
        <w:rPr>
          <w:rFonts w:ascii="Verdana" w:eastAsia="Times New Roman" w:hAnsi="Verdana" w:cs="Times New Roman"/>
          <w:color w:val="000000" w:themeColor="text1"/>
          <w:sz w:val="20"/>
          <w:szCs w:val="20"/>
          <w:lang w:val="en"/>
        </w:rPr>
        <w:t>better</w:t>
      </w:r>
      <w:r w:rsidR="00E904C9" w:rsidRPr="004A2849">
        <w:rPr>
          <w:rFonts w:ascii="Verdana" w:eastAsia="Times New Roman" w:hAnsi="Verdana" w:cs="Times New Roman"/>
          <w:color w:val="000000" w:themeColor="text1"/>
          <w:sz w:val="20"/>
          <w:szCs w:val="20"/>
          <w:lang w:val="en"/>
        </w:rPr>
        <w:t xml:space="preserve"> required</w:t>
      </w:r>
      <w:r w:rsidR="005B1A49" w:rsidRPr="004A2849">
        <w:rPr>
          <w:rFonts w:ascii="Verdana" w:eastAsia="Times New Roman" w:hAnsi="Verdana" w:cs="Times New Roman"/>
          <w:color w:val="000000" w:themeColor="text1"/>
          <w:sz w:val="20"/>
          <w:szCs w:val="20"/>
          <w:lang w:val="en"/>
        </w:rPr>
        <w:t xml:space="preserve"> for events at Lucas Oil Speedway.</w:t>
      </w:r>
    </w:p>
    <w:p w14:paraId="69B1951C" w14:textId="5FF28C3E" w:rsidR="002C2CB6" w:rsidRPr="00C72605" w:rsidRDefault="00C47B29" w:rsidP="00C72605">
      <w:pPr>
        <w:spacing w:line="240" w:lineRule="auto"/>
        <w:rPr>
          <w:rFonts w:ascii="Verdana" w:hAnsi="Verdana"/>
          <w:sz w:val="20"/>
          <w:szCs w:val="20"/>
          <w:lang w:val="en"/>
        </w:rPr>
      </w:pPr>
      <w:r w:rsidRPr="00C47B29">
        <w:rPr>
          <w:rFonts w:ascii="Verdana" w:hAnsi="Verdana"/>
          <w:b/>
          <w:sz w:val="20"/>
          <w:szCs w:val="20"/>
          <w:lang w:val="en"/>
        </w:rPr>
        <w:t>Eye Protection-</w:t>
      </w:r>
      <w:r w:rsidR="008B65A1">
        <w:rPr>
          <w:rFonts w:ascii="Verdana" w:hAnsi="Verdana"/>
          <w:sz w:val="20"/>
          <w:szCs w:val="20"/>
          <w:lang w:val="en"/>
        </w:rPr>
        <w:t xml:space="preserve">Shatter proof </w:t>
      </w:r>
      <w:r w:rsidR="00E904C9">
        <w:rPr>
          <w:rFonts w:ascii="Verdana" w:hAnsi="Verdana"/>
          <w:sz w:val="20"/>
          <w:szCs w:val="20"/>
          <w:lang w:val="en"/>
        </w:rPr>
        <w:t>goggles or full face shield</w:t>
      </w:r>
      <w:r w:rsidR="002C2CB6" w:rsidRPr="00C72605">
        <w:rPr>
          <w:rFonts w:ascii="Verdana" w:hAnsi="Verdana"/>
          <w:sz w:val="20"/>
          <w:szCs w:val="20"/>
          <w:lang w:val="en"/>
        </w:rPr>
        <w:t xml:space="preserve"> </w:t>
      </w:r>
      <w:r w:rsidR="0000033A">
        <w:rPr>
          <w:rFonts w:ascii="Verdana" w:hAnsi="Verdana"/>
          <w:sz w:val="20"/>
          <w:szCs w:val="20"/>
          <w:lang w:val="en"/>
        </w:rPr>
        <w:t>required.</w:t>
      </w:r>
      <w:r w:rsidR="002C2CB6" w:rsidRPr="00C72605">
        <w:rPr>
          <w:rFonts w:ascii="Verdana" w:hAnsi="Verdana"/>
          <w:sz w:val="20"/>
          <w:szCs w:val="20"/>
          <w:lang w:val="en"/>
        </w:rPr>
        <w:t xml:space="preserve">                                                                                                      </w:t>
      </w:r>
    </w:p>
    <w:p w14:paraId="5CB24E94" w14:textId="552E0C55" w:rsidR="00F24414" w:rsidRPr="00636060" w:rsidRDefault="00C47B29" w:rsidP="00C47B29">
      <w:pPr>
        <w:spacing w:line="240" w:lineRule="auto"/>
        <w:rPr>
          <w:rFonts w:ascii="Verdana" w:hAnsi="Verdana"/>
          <w:sz w:val="20"/>
          <w:szCs w:val="20"/>
          <w:lang w:val="en"/>
        </w:rPr>
      </w:pPr>
      <w:r w:rsidRPr="00C47B29">
        <w:rPr>
          <w:rFonts w:ascii="Verdana" w:hAnsi="Verdana"/>
          <w:b/>
          <w:sz w:val="20"/>
          <w:szCs w:val="20"/>
          <w:lang w:val="en"/>
        </w:rPr>
        <w:t>Clothing-</w:t>
      </w:r>
      <w:r w:rsidR="00C61859">
        <w:rPr>
          <w:rFonts w:ascii="Verdana" w:hAnsi="Verdana"/>
          <w:sz w:val="20"/>
          <w:szCs w:val="20"/>
          <w:lang w:val="en"/>
        </w:rPr>
        <w:t>One-piece</w:t>
      </w:r>
      <w:r w:rsidR="00636060">
        <w:rPr>
          <w:rFonts w:ascii="Verdana" w:hAnsi="Verdana"/>
          <w:sz w:val="20"/>
          <w:szCs w:val="20"/>
          <w:lang w:val="en"/>
        </w:rPr>
        <w:t xml:space="preserve"> fire</w:t>
      </w:r>
      <w:r w:rsidR="002C2CB6" w:rsidRPr="00C72605">
        <w:rPr>
          <w:rFonts w:ascii="Verdana" w:hAnsi="Verdana"/>
          <w:sz w:val="20"/>
          <w:szCs w:val="20"/>
          <w:lang w:val="en"/>
        </w:rPr>
        <w:t xml:space="preserve"> suits </w:t>
      </w:r>
      <w:r w:rsidR="00636060">
        <w:rPr>
          <w:rFonts w:ascii="Verdana" w:hAnsi="Verdana"/>
          <w:sz w:val="20"/>
          <w:szCs w:val="20"/>
          <w:lang w:val="en"/>
        </w:rPr>
        <w:t xml:space="preserve">and gloves with a minimum rating of 3.2A/5 </w:t>
      </w:r>
      <w:r w:rsidR="002C2CB6" w:rsidRPr="00C72605">
        <w:rPr>
          <w:rFonts w:ascii="Verdana" w:hAnsi="Verdana"/>
          <w:sz w:val="20"/>
          <w:szCs w:val="20"/>
          <w:lang w:val="en"/>
        </w:rPr>
        <w:t>are</w:t>
      </w:r>
      <w:r w:rsidR="008B65A1">
        <w:rPr>
          <w:rFonts w:ascii="Verdana" w:hAnsi="Verdana"/>
          <w:sz w:val="20"/>
          <w:szCs w:val="20"/>
          <w:lang w:val="en"/>
        </w:rPr>
        <w:t xml:space="preserve"> </w:t>
      </w:r>
      <w:r w:rsidR="00636060">
        <w:rPr>
          <w:rFonts w:ascii="Verdana" w:hAnsi="Verdana"/>
          <w:sz w:val="20"/>
          <w:szCs w:val="20"/>
          <w:lang w:val="en"/>
        </w:rPr>
        <w:t>required</w:t>
      </w:r>
      <w:r>
        <w:rPr>
          <w:rFonts w:ascii="Verdana" w:hAnsi="Verdana"/>
          <w:sz w:val="20"/>
          <w:szCs w:val="20"/>
          <w:lang w:val="en"/>
        </w:rPr>
        <w:t xml:space="preserve">. </w:t>
      </w:r>
      <w:r w:rsidR="00F24414" w:rsidRPr="00C72605">
        <w:rPr>
          <w:rFonts w:ascii="Verdana" w:hAnsi="Verdana" w:cs="Arial"/>
          <w:sz w:val="20"/>
          <w:szCs w:val="20"/>
          <w:lang w:val="en-GB"/>
        </w:rPr>
        <w:t>Moto</w:t>
      </w:r>
      <w:r w:rsidR="008B65A1">
        <w:rPr>
          <w:rFonts w:ascii="Verdana" w:hAnsi="Verdana" w:cs="Arial"/>
          <w:sz w:val="20"/>
          <w:szCs w:val="20"/>
          <w:lang w:val="en-GB"/>
        </w:rPr>
        <w:t>cross</w:t>
      </w:r>
      <w:r w:rsidR="00F24414" w:rsidRPr="00C72605">
        <w:rPr>
          <w:rFonts w:ascii="Verdana" w:hAnsi="Verdana" w:cs="Arial"/>
          <w:sz w:val="20"/>
          <w:szCs w:val="20"/>
          <w:lang w:val="en-GB"/>
        </w:rPr>
        <w:t xml:space="preserve"> type race gear will </w:t>
      </w:r>
      <w:r w:rsidR="00F24414" w:rsidRPr="00C72605">
        <w:rPr>
          <w:rFonts w:ascii="Verdana" w:hAnsi="Verdana" w:cs="Arial"/>
          <w:b/>
          <w:bCs/>
          <w:sz w:val="20"/>
          <w:szCs w:val="20"/>
          <w:lang w:val="en-GB"/>
        </w:rPr>
        <w:t xml:space="preserve">NOT </w:t>
      </w:r>
      <w:r w:rsidR="00F24414" w:rsidRPr="00C72605">
        <w:rPr>
          <w:rFonts w:ascii="Verdana" w:hAnsi="Verdana" w:cs="Arial"/>
          <w:sz w:val="20"/>
          <w:szCs w:val="20"/>
          <w:lang w:val="en-GB"/>
        </w:rPr>
        <w:t>be allowed as it is extremely flammable</w:t>
      </w:r>
      <w:r>
        <w:rPr>
          <w:rFonts w:ascii="Verdana" w:hAnsi="Verdana" w:cs="Arial"/>
          <w:sz w:val="20"/>
          <w:szCs w:val="20"/>
          <w:lang w:val="en-GB"/>
        </w:rPr>
        <w:t xml:space="preserve">. </w:t>
      </w:r>
      <w:r w:rsidR="00636060">
        <w:rPr>
          <w:rFonts w:ascii="Verdana" w:hAnsi="Verdana" w:cs="Arial"/>
          <w:sz w:val="20"/>
          <w:szCs w:val="20"/>
          <w:lang w:val="en-GB"/>
        </w:rPr>
        <w:t>F</w:t>
      </w:r>
      <w:r>
        <w:rPr>
          <w:rFonts w:ascii="Verdana" w:hAnsi="Verdana" w:cs="Arial"/>
          <w:sz w:val="20"/>
          <w:szCs w:val="20"/>
          <w:lang w:val="en-GB"/>
        </w:rPr>
        <w:t>ull coverage footwear required.</w:t>
      </w:r>
    </w:p>
    <w:p w14:paraId="3F7D63D3" w14:textId="4A0D43AB" w:rsidR="00CA26B0" w:rsidRDefault="00C47B29" w:rsidP="00C72605">
      <w:pPr>
        <w:shd w:val="clear" w:color="auto" w:fill="FFFFFF"/>
        <w:spacing w:after="225" w:line="240" w:lineRule="auto"/>
        <w:rPr>
          <w:rFonts w:ascii="Verdana" w:hAnsi="Verdana" w:cs="Arial"/>
          <w:sz w:val="20"/>
          <w:szCs w:val="20"/>
          <w:lang w:val="en-GB"/>
        </w:rPr>
      </w:pPr>
      <w:r w:rsidRPr="00C47B29">
        <w:rPr>
          <w:rFonts w:ascii="Verdana" w:hAnsi="Verdana" w:cs="Arial"/>
          <w:b/>
          <w:sz w:val="20"/>
          <w:szCs w:val="20"/>
          <w:lang w:val="en-GB"/>
        </w:rPr>
        <w:t>Head and Neck Restraint-</w:t>
      </w:r>
      <w:r w:rsidR="00652742">
        <w:rPr>
          <w:rFonts w:ascii="Verdana" w:hAnsi="Verdana" w:cs="Arial"/>
          <w:sz w:val="20"/>
          <w:szCs w:val="20"/>
          <w:lang w:val="en-GB"/>
        </w:rPr>
        <w:t>Neck collar is required</w:t>
      </w:r>
      <w:r w:rsidR="00636060">
        <w:rPr>
          <w:rFonts w:ascii="Verdana" w:hAnsi="Verdana" w:cs="Arial"/>
          <w:sz w:val="20"/>
          <w:szCs w:val="20"/>
          <w:lang w:val="en-GB"/>
        </w:rPr>
        <w:t xml:space="preserve"> for all KCORRA events, but</w:t>
      </w:r>
      <w:r w:rsidR="00C25D77">
        <w:rPr>
          <w:rFonts w:ascii="Verdana" w:hAnsi="Verdana" w:cs="Arial"/>
          <w:sz w:val="20"/>
          <w:szCs w:val="20"/>
          <w:lang w:val="en-GB"/>
        </w:rPr>
        <w:t xml:space="preserve"> a</w:t>
      </w:r>
      <w:r w:rsidR="00636060">
        <w:rPr>
          <w:rFonts w:ascii="Verdana" w:hAnsi="Verdana" w:cs="Arial"/>
          <w:sz w:val="20"/>
          <w:szCs w:val="20"/>
          <w:lang w:val="en-GB"/>
        </w:rPr>
        <w:t xml:space="preserve"> h</w:t>
      </w:r>
      <w:r w:rsidR="00CA26B0">
        <w:rPr>
          <w:rFonts w:ascii="Verdana" w:hAnsi="Verdana" w:cs="Arial"/>
          <w:sz w:val="20"/>
          <w:szCs w:val="20"/>
          <w:lang w:val="en-GB"/>
        </w:rPr>
        <w:t>ead and neck restraint</w:t>
      </w:r>
      <w:r w:rsidR="00652742">
        <w:rPr>
          <w:rFonts w:ascii="Verdana" w:hAnsi="Verdana" w:cs="Arial"/>
          <w:sz w:val="20"/>
          <w:szCs w:val="20"/>
          <w:lang w:val="en-GB"/>
        </w:rPr>
        <w:t xml:space="preserve">, such as D-Cell, R3 Hans, </w:t>
      </w:r>
      <w:r w:rsidR="008E1485">
        <w:rPr>
          <w:rFonts w:ascii="Verdana" w:hAnsi="Verdana" w:cs="Arial"/>
          <w:sz w:val="20"/>
          <w:szCs w:val="20"/>
          <w:lang w:val="en-GB"/>
        </w:rPr>
        <w:t>Hybrid</w:t>
      </w:r>
      <w:r w:rsidR="00652742">
        <w:rPr>
          <w:rFonts w:ascii="Verdana" w:hAnsi="Verdana" w:cs="Arial"/>
          <w:sz w:val="20"/>
          <w:szCs w:val="20"/>
          <w:lang w:val="en-GB"/>
        </w:rPr>
        <w:t xml:space="preserve"> or other restraint certified to SFI 38.1, is highly recommended.</w:t>
      </w:r>
      <w:r w:rsidR="00636060">
        <w:rPr>
          <w:rFonts w:ascii="Verdana" w:hAnsi="Verdana" w:cs="Arial"/>
          <w:sz w:val="20"/>
          <w:szCs w:val="20"/>
          <w:lang w:val="en-GB"/>
        </w:rPr>
        <w:t xml:space="preserve"> </w:t>
      </w:r>
      <w:r w:rsidR="008A43A8">
        <w:rPr>
          <w:rFonts w:ascii="Verdana" w:hAnsi="Verdana" w:cs="Arial"/>
          <w:sz w:val="20"/>
          <w:szCs w:val="20"/>
          <w:lang w:val="en-GB"/>
        </w:rPr>
        <w:t>Head and neck restraints will be required for events at Lucas Oil Speedway.</w:t>
      </w:r>
    </w:p>
    <w:p w14:paraId="5A3963C0" w14:textId="22E0073A" w:rsidR="00352C91" w:rsidRDefault="00352C91" w:rsidP="000A2067">
      <w:pPr>
        <w:shd w:val="clear" w:color="auto" w:fill="FFFFFF"/>
        <w:spacing w:after="225" w:line="240" w:lineRule="auto"/>
        <w:rPr>
          <w:rFonts w:ascii="Verdana" w:hAnsi="Verdana" w:cs="Arial"/>
          <w:b/>
          <w:sz w:val="20"/>
          <w:szCs w:val="20"/>
          <w:lang w:val="en-GB"/>
        </w:rPr>
      </w:pPr>
      <w:r>
        <w:rPr>
          <w:rFonts w:ascii="Verdana" w:hAnsi="Verdana" w:cs="Arial"/>
          <w:b/>
          <w:sz w:val="20"/>
          <w:szCs w:val="20"/>
          <w:lang w:val="en-GB"/>
        </w:rPr>
        <w:t>Fire Extinguisher-</w:t>
      </w:r>
      <w:r w:rsidRPr="00352C91">
        <w:rPr>
          <w:rStyle w:val="postbody1"/>
          <w:rFonts w:ascii="Verdana" w:hAnsi="Verdana"/>
          <w:sz w:val="20"/>
          <w:szCs w:val="20"/>
        </w:rPr>
        <w:t xml:space="preserve"> </w:t>
      </w:r>
      <w:r w:rsidRPr="00C72605">
        <w:rPr>
          <w:rStyle w:val="postbody1"/>
          <w:rFonts w:ascii="Verdana" w:hAnsi="Verdana"/>
          <w:sz w:val="20"/>
          <w:szCs w:val="20"/>
        </w:rPr>
        <w:t xml:space="preserve">Each </w:t>
      </w:r>
      <w:r>
        <w:rPr>
          <w:rStyle w:val="postbody1"/>
          <w:rFonts w:ascii="Verdana" w:hAnsi="Verdana"/>
          <w:sz w:val="20"/>
          <w:szCs w:val="20"/>
        </w:rPr>
        <w:t>pit area</w:t>
      </w:r>
      <w:r w:rsidRPr="00C72605">
        <w:rPr>
          <w:rStyle w:val="postbody1"/>
          <w:rFonts w:ascii="Verdana" w:hAnsi="Verdana"/>
          <w:sz w:val="20"/>
          <w:szCs w:val="20"/>
        </w:rPr>
        <w:t xml:space="preserve"> must </w:t>
      </w:r>
      <w:r>
        <w:rPr>
          <w:rStyle w:val="postbody1"/>
          <w:rFonts w:ascii="Verdana" w:hAnsi="Verdana"/>
          <w:sz w:val="20"/>
          <w:szCs w:val="20"/>
        </w:rPr>
        <w:t>have</w:t>
      </w:r>
      <w:r w:rsidRPr="00C72605">
        <w:rPr>
          <w:rStyle w:val="postbody1"/>
          <w:rFonts w:ascii="Verdana" w:hAnsi="Verdana"/>
          <w:sz w:val="20"/>
          <w:szCs w:val="20"/>
        </w:rPr>
        <w:t xml:space="preserve"> a portable UL approved </w:t>
      </w:r>
      <w:r>
        <w:rPr>
          <w:rStyle w:val="postbody1"/>
          <w:rFonts w:ascii="Verdana" w:hAnsi="Verdana"/>
          <w:sz w:val="20"/>
          <w:szCs w:val="20"/>
        </w:rPr>
        <w:t>5</w:t>
      </w:r>
      <w:r w:rsidRPr="00C72605">
        <w:rPr>
          <w:rStyle w:val="postbody1"/>
          <w:rFonts w:ascii="Verdana" w:hAnsi="Verdana"/>
          <w:sz w:val="20"/>
          <w:szCs w:val="20"/>
        </w:rPr>
        <w:t>+ lb. ABC-class dry c</w:t>
      </w:r>
      <w:r>
        <w:rPr>
          <w:rStyle w:val="postbody1"/>
          <w:rFonts w:ascii="Verdana" w:hAnsi="Verdana"/>
          <w:sz w:val="20"/>
          <w:szCs w:val="20"/>
        </w:rPr>
        <w:t>hemical type or equivalent</w:t>
      </w:r>
      <w:r w:rsidRPr="00C72605">
        <w:rPr>
          <w:rStyle w:val="postbody1"/>
          <w:rFonts w:ascii="Verdana" w:hAnsi="Verdana"/>
          <w:sz w:val="20"/>
          <w:szCs w:val="20"/>
        </w:rPr>
        <w:t xml:space="preserve"> fire extinguisher. Fire extinguisher must have a gauge, be fully charged, and be easily accessible</w:t>
      </w:r>
      <w:r>
        <w:rPr>
          <w:rStyle w:val="postbody1"/>
          <w:rFonts w:ascii="Verdana" w:hAnsi="Verdana"/>
          <w:sz w:val="20"/>
          <w:szCs w:val="20"/>
        </w:rPr>
        <w:t>.</w:t>
      </w:r>
      <w:r w:rsidR="004A15C2">
        <w:rPr>
          <w:rStyle w:val="postbody1"/>
          <w:rFonts w:ascii="Verdana" w:hAnsi="Verdana"/>
          <w:sz w:val="20"/>
          <w:szCs w:val="20"/>
        </w:rPr>
        <w:t xml:space="preserve"> This is in addition to race vehicle mounted </w:t>
      </w:r>
      <w:r w:rsidR="00643ACD" w:rsidRPr="004A2849">
        <w:rPr>
          <w:rStyle w:val="postbody1"/>
          <w:rFonts w:ascii="Verdana" w:hAnsi="Verdana"/>
          <w:color w:val="000000" w:themeColor="text1"/>
          <w:sz w:val="20"/>
          <w:szCs w:val="20"/>
        </w:rPr>
        <w:t>extinguishers</w:t>
      </w:r>
      <w:r w:rsidR="004A15C2" w:rsidRPr="004A2849">
        <w:rPr>
          <w:rStyle w:val="postbody1"/>
          <w:rFonts w:ascii="Verdana" w:hAnsi="Verdana"/>
          <w:color w:val="000000" w:themeColor="text1"/>
          <w:sz w:val="20"/>
          <w:szCs w:val="20"/>
        </w:rPr>
        <w:t>.</w:t>
      </w:r>
    </w:p>
    <w:p w14:paraId="2A7100DD" w14:textId="670587D8" w:rsidR="00352C91" w:rsidRDefault="00CA26B0" w:rsidP="000A2067">
      <w:pPr>
        <w:shd w:val="clear" w:color="auto" w:fill="FFFFFF"/>
        <w:spacing w:after="225" w:line="240" w:lineRule="auto"/>
        <w:rPr>
          <w:rFonts w:ascii="Verdana" w:hAnsi="Verdana"/>
          <w:sz w:val="20"/>
          <w:szCs w:val="20"/>
          <w:lang w:val="en"/>
        </w:rPr>
      </w:pPr>
      <w:r w:rsidRPr="00C47B29">
        <w:rPr>
          <w:rFonts w:ascii="Verdana" w:hAnsi="Verdana" w:cs="Arial"/>
          <w:b/>
          <w:sz w:val="20"/>
          <w:szCs w:val="20"/>
          <w:lang w:val="en-GB"/>
        </w:rPr>
        <w:t>No passengers allowed</w:t>
      </w:r>
      <w:r w:rsidR="002C2CB6" w:rsidRPr="00C72605">
        <w:rPr>
          <w:rFonts w:ascii="Verdana" w:hAnsi="Verdana"/>
          <w:sz w:val="20"/>
          <w:szCs w:val="20"/>
          <w:lang w:val="en"/>
        </w:rPr>
        <w:t xml:space="preserve">    </w:t>
      </w:r>
    </w:p>
    <w:p w14:paraId="2E879100" w14:textId="77777777" w:rsidR="001E37BC" w:rsidRPr="00C2545B" w:rsidRDefault="001E37BC" w:rsidP="001E37BC">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Radios</w:t>
      </w:r>
    </w:p>
    <w:p w14:paraId="21D27F33" w14:textId="77777777" w:rsidR="001E37BC" w:rsidRDefault="001E37BC" w:rsidP="001E37BC">
      <w:pPr>
        <w:rPr>
          <w:rFonts w:ascii="Verdana" w:hAnsi="Verdana"/>
          <w:sz w:val="20"/>
          <w:szCs w:val="20"/>
        </w:rPr>
      </w:pPr>
      <w:r>
        <w:rPr>
          <w:rFonts w:ascii="Verdana" w:hAnsi="Verdana"/>
          <w:sz w:val="20"/>
          <w:szCs w:val="20"/>
        </w:rPr>
        <w:t>All driver will be required to have an onboard radio capable of monitoring the KCORRA channel.  This will be used by KCORRA officials to communicate with drivers on the track. Radios do not need to be able to transmit and drivers should not transmit on the channel. We will have radios available to rent at the track for $10 per event or for sale at $25.  These will be preprogrammed with the KCORRA channel.  Raceceiver is the preferred receiver.  They are designed specifically for this purpose and can be purchased new for $100.  There are several lower priced alternatives such as the Baofeng UV-5R which can be found for under $30.  Nascar style scanners that can be programmed to one frequency will also work.</w:t>
      </w:r>
    </w:p>
    <w:p w14:paraId="236684F8" w14:textId="31D7C6AF" w:rsidR="001E37BC" w:rsidRDefault="001E37BC" w:rsidP="001E37BC">
      <w:pPr>
        <w:rPr>
          <w:rFonts w:ascii="Verdana" w:hAnsi="Verdana"/>
          <w:sz w:val="20"/>
          <w:szCs w:val="20"/>
        </w:rPr>
      </w:pPr>
      <w:r>
        <w:rPr>
          <w:rFonts w:ascii="Verdana" w:hAnsi="Verdana"/>
          <w:sz w:val="20"/>
          <w:szCs w:val="20"/>
        </w:rPr>
        <w:t>KCORRA main driver channel 454.0000 and must be monitored by all driver’s while in staging or on track.  Backup channel will be 460.0000.</w:t>
      </w:r>
      <w:r w:rsidR="002F7673">
        <w:rPr>
          <w:rFonts w:ascii="Verdana" w:hAnsi="Verdana"/>
          <w:sz w:val="20"/>
          <w:szCs w:val="20"/>
        </w:rPr>
        <w:t xml:space="preserve">  Spotters may </w:t>
      </w:r>
      <w:r w:rsidR="004D1D1B">
        <w:rPr>
          <w:rFonts w:ascii="Verdana" w:hAnsi="Verdana"/>
          <w:sz w:val="20"/>
          <w:szCs w:val="20"/>
        </w:rPr>
        <w:t>also monitor KCORRA channels and communicate to their driver.</w:t>
      </w:r>
    </w:p>
    <w:p w14:paraId="50BE45C6" w14:textId="77777777" w:rsidR="001E37BC" w:rsidRDefault="001E37BC" w:rsidP="00C72605">
      <w:pPr>
        <w:spacing w:line="240" w:lineRule="auto"/>
        <w:jc w:val="center"/>
        <w:rPr>
          <w:rFonts w:ascii="Verdana" w:hAnsi="Verdana"/>
          <w:b/>
          <w:color w:val="4F81BD" w:themeColor="accent1"/>
          <w:sz w:val="32"/>
          <w:szCs w:val="32"/>
        </w:rPr>
      </w:pPr>
    </w:p>
    <w:p w14:paraId="5F6EE11E" w14:textId="7497922F" w:rsidR="001E37BC" w:rsidRDefault="001E37BC" w:rsidP="00C72605">
      <w:pPr>
        <w:spacing w:line="240" w:lineRule="auto"/>
        <w:jc w:val="center"/>
        <w:rPr>
          <w:rFonts w:ascii="Verdana" w:hAnsi="Verdana"/>
          <w:b/>
          <w:color w:val="4F81BD" w:themeColor="accent1"/>
          <w:sz w:val="32"/>
          <w:szCs w:val="32"/>
        </w:rPr>
      </w:pPr>
    </w:p>
    <w:p w14:paraId="75D01D24" w14:textId="77777777" w:rsidR="001E37BC" w:rsidRDefault="001E37BC" w:rsidP="00C72605">
      <w:pPr>
        <w:spacing w:line="240" w:lineRule="auto"/>
        <w:jc w:val="center"/>
        <w:rPr>
          <w:rFonts w:ascii="Verdana" w:hAnsi="Verdana"/>
          <w:b/>
          <w:color w:val="4F81BD" w:themeColor="accent1"/>
          <w:sz w:val="32"/>
          <w:szCs w:val="32"/>
        </w:rPr>
      </w:pPr>
    </w:p>
    <w:p w14:paraId="5BD7CF7F" w14:textId="3BBF1597" w:rsidR="002C2CB6" w:rsidRPr="008B65A1" w:rsidRDefault="002C2CB6" w:rsidP="00C72605">
      <w:pPr>
        <w:spacing w:line="240" w:lineRule="auto"/>
        <w:jc w:val="center"/>
        <w:rPr>
          <w:rFonts w:ascii="Verdana" w:hAnsi="Verdana"/>
          <w:b/>
          <w:color w:val="4F81BD" w:themeColor="accent1"/>
          <w:sz w:val="32"/>
          <w:szCs w:val="32"/>
        </w:rPr>
      </w:pPr>
      <w:r w:rsidRPr="008B65A1">
        <w:rPr>
          <w:rFonts w:ascii="Verdana" w:hAnsi="Verdana"/>
          <w:b/>
          <w:color w:val="4F81BD" w:themeColor="accent1"/>
          <w:sz w:val="32"/>
          <w:szCs w:val="32"/>
        </w:rPr>
        <w:lastRenderedPageBreak/>
        <w:t>General Machine Rules</w:t>
      </w:r>
    </w:p>
    <w:p w14:paraId="03AF11FF" w14:textId="7C523939" w:rsidR="008E1485" w:rsidRPr="004A2849" w:rsidRDefault="00C2545B" w:rsidP="00C2545B">
      <w:pPr>
        <w:spacing w:before="100" w:beforeAutospacing="1" w:after="100" w:afterAutospacing="1" w:line="240" w:lineRule="auto"/>
        <w:rPr>
          <w:rFonts w:ascii="Verdana" w:eastAsia="Times New Roman" w:hAnsi="Verdana" w:cs="Times New Roman"/>
          <w:color w:val="000000" w:themeColor="text1"/>
          <w:sz w:val="20"/>
          <w:szCs w:val="20"/>
          <w:lang w:val="en"/>
        </w:rPr>
      </w:pPr>
      <w:r w:rsidRPr="00896ED5">
        <w:rPr>
          <w:rFonts w:ascii="Verdana" w:eastAsia="Times New Roman" w:hAnsi="Verdana" w:cs="Times New Roman"/>
          <w:b/>
          <w:color w:val="000000"/>
          <w:sz w:val="20"/>
          <w:szCs w:val="20"/>
        </w:rPr>
        <w:t>Tech inspections</w:t>
      </w:r>
      <w:r w:rsidR="00896ED5">
        <w:rPr>
          <w:rFonts w:ascii="Verdana" w:eastAsia="Times New Roman" w:hAnsi="Verdana" w:cs="Times New Roman"/>
          <w:color w:val="000000"/>
          <w:sz w:val="20"/>
          <w:szCs w:val="20"/>
        </w:rPr>
        <w:t xml:space="preserve">-Inspections </w:t>
      </w:r>
      <w:r w:rsidRPr="00C72605">
        <w:rPr>
          <w:rFonts w:ascii="Verdana" w:eastAsia="Times New Roman" w:hAnsi="Verdana" w:cs="Times New Roman"/>
          <w:color w:val="000000"/>
          <w:sz w:val="20"/>
          <w:szCs w:val="20"/>
        </w:rPr>
        <w:t>are mandatory before you are allowed to race or practice</w:t>
      </w:r>
      <w:r w:rsidR="00C20A33">
        <w:rPr>
          <w:rFonts w:ascii="Verdana" w:eastAsia="Times New Roman" w:hAnsi="Verdana" w:cs="Times New Roman"/>
          <w:color w:val="000000"/>
          <w:sz w:val="20"/>
          <w:szCs w:val="20"/>
        </w:rPr>
        <w:t xml:space="preserve">. </w:t>
      </w:r>
      <w:r w:rsidR="00C20A33" w:rsidRPr="00C72605">
        <w:rPr>
          <w:rFonts w:ascii="Verdana" w:hAnsi="Verdana"/>
          <w:sz w:val="20"/>
          <w:szCs w:val="20"/>
          <w:lang w:val="en"/>
        </w:rPr>
        <w:t>Machines may be tested by officials any time prior to, during or after the event</w:t>
      </w:r>
      <w:r w:rsidR="00896ED5">
        <w:rPr>
          <w:rFonts w:ascii="Verdana" w:hAnsi="Verdana"/>
          <w:sz w:val="20"/>
          <w:szCs w:val="20"/>
          <w:lang w:val="en"/>
        </w:rPr>
        <w:t xml:space="preserve">.  </w:t>
      </w:r>
      <w:r w:rsidR="00896ED5">
        <w:rPr>
          <w:rFonts w:ascii="Verdana" w:eastAsia="Times New Roman" w:hAnsi="Verdana" w:cs="Times New Roman"/>
          <w:color w:val="333333"/>
          <w:sz w:val="20"/>
          <w:szCs w:val="20"/>
          <w:lang w:val="en"/>
        </w:rPr>
        <w:t>M</w:t>
      </w:r>
      <w:r w:rsidR="00896ED5" w:rsidRPr="00C72605">
        <w:rPr>
          <w:rFonts w:ascii="Verdana" w:eastAsia="Times New Roman" w:hAnsi="Verdana" w:cs="Times New Roman"/>
          <w:color w:val="333333"/>
          <w:sz w:val="20"/>
          <w:szCs w:val="20"/>
          <w:lang w:val="en"/>
        </w:rPr>
        <w:t>achine eligibility</w:t>
      </w:r>
      <w:r w:rsidR="00896ED5">
        <w:rPr>
          <w:rFonts w:ascii="Verdana" w:eastAsia="Times New Roman" w:hAnsi="Verdana" w:cs="Times New Roman"/>
          <w:color w:val="333333"/>
          <w:sz w:val="20"/>
          <w:szCs w:val="20"/>
          <w:lang w:val="en"/>
        </w:rPr>
        <w:t xml:space="preserve"> is</w:t>
      </w:r>
      <w:r w:rsidR="00896ED5" w:rsidRPr="00C72605">
        <w:rPr>
          <w:rFonts w:ascii="Verdana" w:eastAsia="Times New Roman" w:hAnsi="Verdana" w:cs="Times New Roman"/>
          <w:color w:val="333333"/>
          <w:sz w:val="20"/>
          <w:szCs w:val="20"/>
          <w:lang w:val="en"/>
        </w:rPr>
        <w:t xml:space="preserve"> </w:t>
      </w:r>
      <w:r w:rsidR="00C7179A" w:rsidRPr="00C72605">
        <w:rPr>
          <w:rFonts w:ascii="Verdana" w:eastAsia="Times New Roman" w:hAnsi="Verdana" w:cs="Times New Roman"/>
          <w:color w:val="333333"/>
          <w:sz w:val="20"/>
          <w:szCs w:val="20"/>
          <w:lang w:val="en"/>
        </w:rPr>
        <w:t>the responsibility</w:t>
      </w:r>
      <w:r w:rsidR="00896ED5" w:rsidRPr="00C72605">
        <w:rPr>
          <w:rFonts w:ascii="Verdana" w:eastAsia="Times New Roman" w:hAnsi="Verdana" w:cs="Times New Roman"/>
          <w:color w:val="333333"/>
          <w:sz w:val="20"/>
          <w:szCs w:val="20"/>
          <w:lang w:val="en"/>
        </w:rPr>
        <w:t xml:space="preserve"> of the </w:t>
      </w:r>
      <w:r w:rsidR="00896ED5">
        <w:rPr>
          <w:rFonts w:ascii="Verdana" w:eastAsia="Times New Roman" w:hAnsi="Verdana" w:cs="Times New Roman"/>
          <w:color w:val="333333"/>
          <w:sz w:val="20"/>
          <w:szCs w:val="20"/>
          <w:lang w:val="en"/>
        </w:rPr>
        <w:t>driver.</w:t>
      </w:r>
      <w:r w:rsidR="007D2054">
        <w:rPr>
          <w:rFonts w:ascii="Verdana" w:eastAsia="Times New Roman" w:hAnsi="Verdana" w:cs="Times New Roman"/>
          <w:color w:val="333333"/>
          <w:sz w:val="20"/>
          <w:szCs w:val="20"/>
          <w:lang w:val="en"/>
        </w:rPr>
        <w:t xml:space="preserve"> </w:t>
      </w:r>
      <w:r w:rsidR="007D2054" w:rsidRPr="004A2849">
        <w:rPr>
          <w:rFonts w:ascii="Verdana" w:eastAsia="Times New Roman" w:hAnsi="Verdana" w:cs="Times New Roman"/>
          <w:color w:val="000000" w:themeColor="text1"/>
          <w:sz w:val="20"/>
          <w:szCs w:val="20"/>
          <w:lang w:val="en"/>
        </w:rPr>
        <w:t>Driver will have fire</w:t>
      </w:r>
      <w:r w:rsidR="005B1A49" w:rsidRPr="004A2849">
        <w:rPr>
          <w:rFonts w:ascii="Verdana" w:eastAsia="Times New Roman" w:hAnsi="Verdana" w:cs="Times New Roman"/>
          <w:color w:val="000000" w:themeColor="text1"/>
          <w:sz w:val="20"/>
          <w:szCs w:val="20"/>
          <w:lang w:val="en"/>
        </w:rPr>
        <w:t xml:space="preserve"> </w:t>
      </w:r>
      <w:r w:rsidR="007D2054" w:rsidRPr="004A2849">
        <w:rPr>
          <w:rFonts w:ascii="Verdana" w:eastAsia="Times New Roman" w:hAnsi="Verdana" w:cs="Times New Roman"/>
          <w:color w:val="000000" w:themeColor="text1"/>
          <w:sz w:val="20"/>
          <w:szCs w:val="20"/>
          <w:lang w:val="en"/>
        </w:rPr>
        <w:t>suit and helmet available at tech inspection.</w:t>
      </w:r>
      <w:r w:rsidR="00896ED5" w:rsidRPr="004A2849">
        <w:rPr>
          <w:rFonts w:ascii="Verdana" w:eastAsia="Times New Roman" w:hAnsi="Verdana" w:cs="Times New Roman"/>
          <w:color w:val="000000" w:themeColor="text1"/>
          <w:sz w:val="20"/>
          <w:szCs w:val="20"/>
          <w:lang w:val="en"/>
        </w:rPr>
        <w:t xml:space="preserve">  </w:t>
      </w:r>
    </w:p>
    <w:p w14:paraId="155CEADF" w14:textId="72392002" w:rsidR="00B908C8" w:rsidRDefault="00896ED5" w:rsidP="00C2545B">
      <w:pPr>
        <w:spacing w:before="100" w:beforeAutospacing="1" w:after="100" w:afterAutospacing="1" w:line="240" w:lineRule="auto"/>
        <w:rPr>
          <w:rFonts w:ascii="Verdana" w:hAnsi="Verdana" w:cs="Arial"/>
          <w:sz w:val="20"/>
          <w:szCs w:val="20"/>
          <w:lang w:val="en-GB"/>
        </w:rPr>
      </w:pPr>
      <w:r w:rsidRPr="00896ED5">
        <w:rPr>
          <w:rFonts w:ascii="Verdana" w:hAnsi="Verdana" w:cs="Arial"/>
          <w:b/>
          <w:sz w:val="20"/>
          <w:szCs w:val="20"/>
          <w:lang w:val="en-GB"/>
        </w:rPr>
        <w:t>Roll cages-</w:t>
      </w:r>
      <w:r w:rsidR="00C2545B" w:rsidRPr="00C72605">
        <w:rPr>
          <w:rFonts w:ascii="Verdana" w:hAnsi="Verdana" w:cs="Arial"/>
          <w:sz w:val="20"/>
          <w:szCs w:val="20"/>
          <w:lang w:val="en-GB"/>
        </w:rPr>
        <w:t xml:space="preserve">Aftermarket </w:t>
      </w:r>
      <w:r w:rsidR="00C25D77">
        <w:rPr>
          <w:rFonts w:ascii="Verdana" w:hAnsi="Verdana" w:cs="Arial"/>
          <w:sz w:val="20"/>
          <w:szCs w:val="20"/>
          <w:lang w:val="en-GB"/>
        </w:rPr>
        <w:t>6-point</w:t>
      </w:r>
      <w:r w:rsidR="00C2545B" w:rsidRPr="00C72605">
        <w:rPr>
          <w:rFonts w:ascii="Verdana" w:hAnsi="Verdana" w:cs="Arial"/>
          <w:sz w:val="20"/>
          <w:szCs w:val="20"/>
          <w:lang w:val="en-GB"/>
        </w:rPr>
        <w:t xml:space="preserve"> roll cages made for racing </w:t>
      </w:r>
      <w:r w:rsidR="0000033A">
        <w:rPr>
          <w:rFonts w:ascii="Verdana" w:hAnsi="Verdana" w:cs="Arial"/>
          <w:sz w:val="20"/>
          <w:szCs w:val="20"/>
          <w:lang w:val="en-GB"/>
        </w:rPr>
        <w:t xml:space="preserve">are </w:t>
      </w:r>
      <w:r w:rsidR="00C25D77">
        <w:rPr>
          <w:rFonts w:ascii="Verdana" w:hAnsi="Verdana" w:cs="Arial"/>
          <w:sz w:val="20"/>
          <w:szCs w:val="20"/>
          <w:lang w:val="en-GB"/>
        </w:rPr>
        <w:t>highly recommended.</w:t>
      </w:r>
      <w:r w:rsidR="00C2545B" w:rsidRPr="00C72605">
        <w:rPr>
          <w:rFonts w:ascii="Verdana" w:hAnsi="Verdana" w:cs="Arial"/>
          <w:sz w:val="20"/>
          <w:szCs w:val="20"/>
          <w:lang w:val="en-GB"/>
        </w:rPr>
        <w:t xml:space="preserve"> </w:t>
      </w:r>
      <w:r w:rsidR="00C25D77">
        <w:rPr>
          <w:rFonts w:ascii="Verdana" w:hAnsi="Verdana" w:cs="Arial"/>
          <w:sz w:val="20"/>
          <w:szCs w:val="20"/>
          <w:lang w:val="en-GB"/>
        </w:rPr>
        <w:t>OEM</w:t>
      </w:r>
      <w:r w:rsidR="00C7179A">
        <w:rPr>
          <w:rFonts w:ascii="Verdana" w:hAnsi="Verdana" w:cs="Arial"/>
          <w:sz w:val="20"/>
          <w:szCs w:val="20"/>
          <w:lang w:val="en-GB"/>
        </w:rPr>
        <w:t xml:space="preserve"> roll cages will be </w:t>
      </w:r>
      <w:r w:rsidR="00C25D77">
        <w:rPr>
          <w:rFonts w:ascii="Verdana" w:hAnsi="Verdana" w:cs="Arial"/>
          <w:sz w:val="20"/>
          <w:szCs w:val="20"/>
          <w:lang w:val="en-GB"/>
        </w:rPr>
        <w:t>allowed but</w:t>
      </w:r>
      <w:r w:rsidR="00C7179A">
        <w:rPr>
          <w:rFonts w:ascii="Verdana" w:hAnsi="Verdana" w:cs="Arial"/>
          <w:sz w:val="20"/>
          <w:szCs w:val="20"/>
          <w:lang w:val="en-GB"/>
        </w:rPr>
        <w:t xml:space="preserve"> must be straight and undamaged.</w:t>
      </w:r>
      <w:r w:rsidR="000B48DF">
        <w:rPr>
          <w:rFonts w:ascii="Verdana" w:hAnsi="Verdana" w:cs="Arial"/>
          <w:sz w:val="20"/>
          <w:szCs w:val="20"/>
          <w:lang w:val="en-GB"/>
        </w:rPr>
        <w:t xml:space="preserve">  </w:t>
      </w:r>
      <w:r w:rsidR="0000033A">
        <w:rPr>
          <w:rFonts w:ascii="Verdana" w:hAnsi="Verdana" w:cs="Arial"/>
          <w:sz w:val="20"/>
          <w:szCs w:val="20"/>
          <w:lang w:val="en-GB"/>
        </w:rPr>
        <w:t xml:space="preserve">Aftermarket </w:t>
      </w:r>
      <w:r w:rsidR="00C25D77">
        <w:rPr>
          <w:rFonts w:ascii="Verdana" w:hAnsi="Verdana" w:cs="Arial"/>
          <w:sz w:val="20"/>
          <w:szCs w:val="20"/>
          <w:lang w:val="en-GB"/>
        </w:rPr>
        <w:t xml:space="preserve">6-point </w:t>
      </w:r>
      <w:r w:rsidR="0000033A">
        <w:rPr>
          <w:rFonts w:ascii="Verdana" w:hAnsi="Verdana" w:cs="Arial"/>
          <w:sz w:val="20"/>
          <w:szCs w:val="20"/>
          <w:lang w:val="en-GB"/>
        </w:rPr>
        <w:t xml:space="preserve">cage </w:t>
      </w:r>
      <w:r w:rsidR="001E37BC">
        <w:rPr>
          <w:rFonts w:ascii="Verdana" w:hAnsi="Verdana" w:cs="Arial"/>
          <w:sz w:val="20"/>
          <w:szCs w:val="20"/>
          <w:lang w:val="en-GB"/>
        </w:rPr>
        <w:t xml:space="preserve">will be </w:t>
      </w:r>
      <w:r w:rsidR="0000033A">
        <w:rPr>
          <w:rFonts w:ascii="Verdana" w:hAnsi="Verdana" w:cs="Arial"/>
          <w:sz w:val="20"/>
          <w:szCs w:val="20"/>
          <w:lang w:val="en-GB"/>
        </w:rPr>
        <w:t>required for all Lucas Oil Speedway events.</w:t>
      </w:r>
      <w:r w:rsidR="001E37BC">
        <w:rPr>
          <w:rFonts w:ascii="Verdana" w:hAnsi="Verdana" w:cs="Arial"/>
          <w:sz w:val="20"/>
          <w:szCs w:val="20"/>
          <w:lang w:val="en-GB"/>
        </w:rPr>
        <w:t xml:space="preserve"> 170 classes may use 1.25 x .095 minimum tubing for main roll cage.  570 classes may use 1.50 x .095 minimum tubing for main roll cage.  All other classes to use a minimum of 1.75 x .095 tubing for main cage.  Top of roll cage above driver’s head must have either an “X” or a front to back center bar.</w:t>
      </w:r>
    </w:p>
    <w:p w14:paraId="28AB22BD" w14:textId="77777777" w:rsidR="00C2545B" w:rsidRDefault="00896ED5" w:rsidP="00C2545B">
      <w:pPr>
        <w:spacing w:line="240" w:lineRule="auto"/>
        <w:rPr>
          <w:rFonts w:ascii="Verdana" w:hAnsi="Verdana" w:cs="Arial"/>
          <w:sz w:val="20"/>
          <w:szCs w:val="20"/>
          <w:lang w:val="en-GB"/>
        </w:rPr>
      </w:pPr>
      <w:r w:rsidRPr="00896ED5">
        <w:rPr>
          <w:rFonts w:ascii="Verdana" w:hAnsi="Verdana"/>
          <w:b/>
          <w:bCs/>
          <w:sz w:val="20"/>
          <w:szCs w:val="20"/>
          <w:lang w:val="en"/>
        </w:rPr>
        <w:t>Doors-</w:t>
      </w:r>
      <w:r w:rsidR="00C2545B" w:rsidRPr="00C72605">
        <w:rPr>
          <w:rFonts w:ascii="Verdana" w:hAnsi="Verdana"/>
          <w:bCs/>
          <w:sz w:val="20"/>
          <w:szCs w:val="20"/>
          <w:lang w:val="en"/>
        </w:rPr>
        <w:t xml:space="preserve">No factory door nets allowed, you must run doors.  </w:t>
      </w:r>
      <w:r w:rsidR="00C2545B" w:rsidRPr="00C72605">
        <w:rPr>
          <w:rFonts w:ascii="Verdana" w:hAnsi="Verdana" w:cs="Arial"/>
          <w:sz w:val="20"/>
          <w:szCs w:val="20"/>
          <w:lang w:val="en-GB"/>
        </w:rPr>
        <w:t>Lockable side protection doors must be mounted in a way as to not be able to pop open during racing. Factory doors with secondary locking mechanism are approved</w:t>
      </w:r>
      <w:r w:rsidR="00C20A33">
        <w:rPr>
          <w:rFonts w:ascii="Verdana" w:hAnsi="Verdana" w:cs="Arial"/>
          <w:sz w:val="20"/>
          <w:szCs w:val="20"/>
          <w:lang w:val="en-GB"/>
        </w:rPr>
        <w:t>.</w:t>
      </w:r>
      <w:r w:rsidR="00CA26B0">
        <w:rPr>
          <w:rFonts w:ascii="Verdana" w:hAnsi="Verdana" w:cs="Arial"/>
          <w:sz w:val="20"/>
          <w:szCs w:val="20"/>
          <w:lang w:val="en-GB"/>
        </w:rPr>
        <w:t xml:space="preserve"> (</w:t>
      </w:r>
      <w:r w:rsidR="00C7179A">
        <w:rPr>
          <w:rFonts w:ascii="Verdana" w:hAnsi="Verdana" w:cs="Arial"/>
          <w:sz w:val="20"/>
          <w:szCs w:val="20"/>
          <w:lang w:val="en-GB"/>
        </w:rPr>
        <w:t>Heavy</w:t>
      </w:r>
      <w:r w:rsidR="00CA26B0">
        <w:rPr>
          <w:rFonts w:ascii="Verdana" w:hAnsi="Verdana" w:cs="Arial"/>
          <w:sz w:val="20"/>
          <w:szCs w:val="20"/>
          <w:lang w:val="en-GB"/>
        </w:rPr>
        <w:t xml:space="preserve"> duty zip ties</w:t>
      </w:r>
      <w:r w:rsidR="008E2CF5">
        <w:rPr>
          <w:rFonts w:ascii="Verdana" w:hAnsi="Verdana" w:cs="Arial"/>
          <w:sz w:val="20"/>
          <w:szCs w:val="20"/>
          <w:lang w:val="en-GB"/>
        </w:rPr>
        <w:t xml:space="preserve"> or </w:t>
      </w:r>
      <w:r w:rsidR="00C7179A">
        <w:rPr>
          <w:rFonts w:ascii="Verdana" w:hAnsi="Verdana" w:cs="Arial"/>
          <w:sz w:val="20"/>
          <w:szCs w:val="20"/>
          <w:lang w:val="en-GB"/>
        </w:rPr>
        <w:t>hose clamps</w:t>
      </w:r>
      <w:r w:rsidR="00CA26B0">
        <w:rPr>
          <w:rFonts w:ascii="Verdana" w:hAnsi="Verdana" w:cs="Arial"/>
          <w:sz w:val="20"/>
          <w:szCs w:val="20"/>
          <w:lang w:val="en-GB"/>
        </w:rPr>
        <w:t xml:space="preserve"> will meet this requirement)</w:t>
      </w:r>
    </w:p>
    <w:p w14:paraId="48F8490E" w14:textId="50B64ABA" w:rsidR="008E1485" w:rsidRDefault="00896ED5" w:rsidP="00C20A33">
      <w:pPr>
        <w:spacing w:line="240" w:lineRule="auto"/>
        <w:rPr>
          <w:rStyle w:val="postbody1"/>
          <w:rFonts w:ascii="Verdana" w:hAnsi="Verdana"/>
          <w:sz w:val="20"/>
          <w:szCs w:val="20"/>
        </w:rPr>
      </w:pPr>
      <w:r w:rsidRPr="00896ED5">
        <w:rPr>
          <w:rFonts w:ascii="Verdana" w:hAnsi="Verdana"/>
          <w:b/>
          <w:sz w:val="20"/>
          <w:szCs w:val="20"/>
          <w:lang w:val="en"/>
        </w:rPr>
        <w:t>Window nets</w:t>
      </w:r>
      <w:r>
        <w:rPr>
          <w:rFonts w:ascii="Verdana" w:hAnsi="Verdana"/>
          <w:b/>
          <w:sz w:val="20"/>
          <w:szCs w:val="20"/>
          <w:lang w:val="en"/>
        </w:rPr>
        <w:t xml:space="preserve"> and Roof</w:t>
      </w:r>
      <w:r w:rsidRPr="00896ED5">
        <w:rPr>
          <w:rFonts w:ascii="Verdana" w:hAnsi="Verdana"/>
          <w:b/>
          <w:sz w:val="20"/>
          <w:szCs w:val="20"/>
          <w:lang w:val="en"/>
        </w:rPr>
        <w:t>-</w:t>
      </w:r>
      <w:r w:rsidR="00C20A33" w:rsidRPr="00C72605">
        <w:rPr>
          <w:rFonts w:ascii="Verdana" w:hAnsi="Verdana"/>
          <w:sz w:val="20"/>
          <w:szCs w:val="20"/>
          <w:lang w:val="en"/>
        </w:rPr>
        <w:t xml:space="preserve">Window nets </w:t>
      </w:r>
      <w:r w:rsidR="00B908C8">
        <w:rPr>
          <w:rFonts w:ascii="Verdana" w:hAnsi="Verdana"/>
          <w:sz w:val="20"/>
          <w:szCs w:val="20"/>
          <w:lang w:val="en"/>
        </w:rPr>
        <w:t>and full coverage roof are</w:t>
      </w:r>
      <w:r w:rsidR="00C20A33" w:rsidRPr="00C72605">
        <w:rPr>
          <w:rFonts w:ascii="Verdana" w:hAnsi="Verdana"/>
          <w:sz w:val="20"/>
          <w:szCs w:val="20"/>
          <w:lang w:val="en"/>
        </w:rPr>
        <w:t xml:space="preserve"> required</w:t>
      </w:r>
      <w:r w:rsidR="00C20A33">
        <w:rPr>
          <w:rFonts w:ascii="Verdana" w:hAnsi="Verdana"/>
          <w:sz w:val="20"/>
          <w:szCs w:val="20"/>
          <w:lang w:val="en"/>
        </w:rPr>
        <w:t xml:space="preserve">. </w:t>
      </w:r>
      <w:r w:rsidR="008E2CF5">
        <w:rPr>
          <w:rFonts w:ascii="Verdana" w:hAnsi="Verdana"/>
          <w:sz w:val="20"/>
          <w:szCs w:val="20"/>
          <w:lang w:val="en"/>
        </w:rPr>
        <w:t>Driver</w:t>
      </w:r>
      <w:r w:rsidR="00C20A33" w:rsidRPr="00C72605">
        <w:rPr>
          <w:rStyle w:val="postbody1"/>
          <w:rFonts w:ascii="Verdana" w:hAnsi="Verdana"/>
          <w:sz w:val="20"/>
          <w:szCs w:val="20"/>
        </w:rPr>
        <w:t xml:space="preserve"> must be protected during a roll over in </w:t>
      </w:r>
      <w:r w:rsidR="00CA26B0">
        <w:rPr>
          <w:rStyle w:val="postbody1"/>
          <w:rFonts w:ascii="Verdana" w:hAnsi="Verdana"/>
          <w:sz w:val="20"/>
          <w:szCs w:val="20"/>
        </w:rPr>
        <w:t>such a manner that prevents him/her</w:t>
      </w:r>
      <w:r w:rsidR="00C20A33" w:rsidRPr="00C72605">
        <w:rPr>
          <w:rStyle w:val="postbody1"/>
          <w:rFonts w:ascii="Verdana" w:hAnsi="Verdana"/>
          <w:sz w:val="20"/>
          <w:szCs w:val="20"/>
        </w:rPr>
        <w:t xml:space="preserve"> from extending </w:t>
      </w:r>
      <w:r w:rsidR="0000033A">
        <w:rPr>
          <w:rStyle w:val="postbody1"/>
          <w:rFonts w:ascii="Verdana" w:hAnsi="Verdana"/>
          <w:sz w:val="20"/>
          <w:szCs w:val="20"/>
        </w:rPr>
        <w:t>any part of their</w:t>
      </w:r>
      <w:r w:rsidR="00C20A33" w:rsidRPr="00C72605">
        <w:rPr>
          <w:rStyle w:val="postbody1"/>
          <w:rFonts w:ascii="Verdana" w:hAnsi="Verdana"/>
          <w:sz w:val="20"/>
          <w:szCs w:val="20"/>
        </w:rPr>
        <w:t xml:space="preserve"> body outside the frame of the vehicle. </w:t>
      </w:r>
      <w:r w:rsidR="00C25D77">
        <w:rPr>
          <w:rStyle w:val="postbody1"/>
          <w:rFonts w:ascii="Verdana" w:hAnsi="Verdana"/>
          <w:sz w:val="20"/>
          <w:szCs w:val="20"/>
        </w:rPr>
        <w:t>Roof must be a solid panel.</w:t>
      </w:r>
    </w:p>
    <w:p w14:paraId="6C75AAD5" w14:textId="611D604A" w:rsidR="00375C55" w:rsidRPr="004A2849" w:rsidRDefault="00375C55" w:rsidP="00C20A33">
      <w:pPr>
        <w:spacing w:line="240" w:lineRule="auto"/>
        <w:rPr>
          <w:rStyle w:val="postbody1"/>
          <w:rFonts w:ascii="Verdana" w:hAnsi="Verdana"/>
          <w:b/>
          <w:color w:val="000000" w:themeColor="text1"/>
          <w:sz w:val="20"/>
          <w:szCs w:val="20"/>
        </w:rPr>
      </w:pPr>
      <w:r w:rsidRPr="004A2849">
        <w:rPr>
          <w:rStyle w:val="postbody1"/>
          <w:rFonts w:ascii="Verdana" w:hAnsi="Verdana"/>
          <w:b/>
          <w:color w:val="000000" w:themeColor="text1"/>
          <w:sz w:val="20"/>
          <w:szCs w:val="20"/>
        </w:rPr>
        <w:t>Windshield Area Rock Guard-</w:t>
      </w:r>
      <w:r w:rsidRPr="004A2849">
        <w:rPr>
          <w:rStyle w:val="postbody1"/>
          <w:rFonts w:ascii="Verdana" w:hAnsi="Verdana"/>
          <w:color w:val="000000" w:themeColor="text1"/>
          <w:sz w:val="20"/>
          <w:szCs w:val="20"/>
        </w:rPr>
        <w:t>Recommended for</w:t>
      </w:r>
      <w:r w:rsidRPr="004A2849">
        <w:rPr>
          <w:rStyle w:val="postbody1"/>
          <w:rFonts w:ascii="Verdana" w:hAnsi="Verdana"/>
          <w:b/>
          <w:color w:val="000000" w:themeColor="text1"/>
          <w:sz w:val="20"/>
          <w:szCs w:val="20"/>
        </w:rPr>
        <w:t xml:space="preserve"> </w:t>
      </w:r>
      <w:r w:rsidRPr="004A2849">
        <w:rPr>
          <w:rStyle w:val="postbody1"/>
          <w:rFonts w:ascii="Verdana" w:hAnsi="Verdana"/>
          <w:color w:val="000000" w:themeColor="text1"/>
          <w:sz w:val="20"/>
          <w:szCs w:val="20"/>
        </w:rPr>
        <w:t xml:space="preserve">UTVs with the exception of the RZR 170 class. Rock guard fabricated with a minimum </w:t>
      </w:r>
      <w:r w:rsidR="003100B2" w:rsidRPr="004A2849">
        <w:rPr>
          <w:rStyle w:val="postbody1"/>
          <w:rFonts w:ascii="Verdana" w:hAnsi="Verdana"/>
          <w:color w:val="000000" w:themeColor="text1"/>
          <w:sz w:val="20"/>
          <w:szCs w:val="20"/>
        </w:rPr>
        <w:t>1/8</w:t>
      </w:r>
      <w:r w:rsidR="003100B2">
        <w:rPr>
          <w:rStyle w:val="postbody1"/>
          <w:rFonts w:ascii="Verdana" w:hAnsi="Verdana"/>
          <w:color w:val="000000" w:themeColor="text1"/>
          <w:sz w:val="20"/>
          <w:szCs w:val="20"/>
        </w:rPr>
        <w:t xml:space="preserve"> </w:t>
      </w:r>
      <w:r w:rsidR="003100B2" w:rsidRPr="004A2849">
        <w:rPr>
          <w:rStyle w:val="postbody1"/>
          <w:rFonts w:ascii="Verdana" w:hAnsi="Verdana"/>
          <w:color w:val="000000" w:themeColor="text1"/>
          <w:sz w:val="20"/>
          <w:szCs w:val="20"/>
        </w:rPr>
        <w:t>inch</w:t>
      </w:r>
      <w:r w:rsidRPr="004A2849">
        <w:rPr>
          <w:rStyle w:val="postbody1"/>
          <w:rFonts w:ascii="Verdana" w:hAnsi="Verdana"/>
          <w:color w:val="000000" w:themeColor="text1"/>
          <w:sz w:val="20"/>
          <w:szCs w:val="20"/>
        </w:rPr>
        <w:t xml:space="preserve"> rod and a maximum 1.5 inch square opening welded at each intersection.</w:t>
      </w:r>
    </w:p>
    <w:p w14:paraId="3769FCE3" w14:textId="731C13D2" w:rsidR="00C2545B" w:rsidRPr="00EF25DC" w:rsidRDefault="00EF25DC" w:rsidP="00C20A33">
      <w:pPr>
        <w:spacing w:line="240" w:lineRule="auto"/>
        <w:rPr>
          <w:rStyle w:val="postbody1"/>
          <w:rFonts w:ascii="Verdana" w:hAnsi="Verdana"/>
          <w:sz w:val="20"/>
          <w:szCs w:val="20"/>
        </w:rPr>
      </w:pPr>
      <w:r w:rsidRPr="00EF25DC">
        <w:rPr>
          <w:rStyle w:val="postbody1"/>
          <w:rFonts w:ascii="Verdana" w:hAnsi="Verdana"/>
          <w:b/>
          <w:sz w:val="20"/>
          <w:szCs w:val="20"/>
        </w:rPr>
        <w:t>Harnesses-</w:t>
      </w:r>
      <w:r w:rsidR="003100B2">
        <w:rPr>
          <w:rStyle w:val="postbody1"/>
          <w:rFonts w:ascii="Verdana" w:hAnsi="Verdana"/>
          <w:sz w:val="20"/>
          <w:szCs w:val="20"/>
        </w:rPr>
        <w:t>5-point</w:t>
      </w:r>
      <w:r w:rsidR="00C20A33">
        <w:rPr>
          <w:rStyle w:val="postbody1"/>
          <w:rFonts w:ascii="Verdana" w:hAnsi="Verdana"/>
          <w:sz w:val="20"/>
          <w:szCs w:val="20"/>
        </w:rPr>
        <w:t xml:space="preserve"> </w:t>
      </w:r>
      <w:r w:rsidR="0000033A">
        <w:rPr>
          <w:rStyle w:val="postbody1"/>
          <w:rFonts w:ascii="Verdana" w:hAnsi="Verdana"/>
          <w:sz w:val="20"/>
          <w:szCs w:val="20"/>
        </w:rPr>
        <w:t>harness required</w:t>
      </w:r>
      <w:r w:rsidR="00C20A33">
        <w:rPr>
          <w:rStyle w:val="postbody1"/>
          <w:rFonts w:ascii="Verdana" w:hAnsi="Verdana"/>
          <w:sz w:val="20"/>
          <w:szCs w:val="20"/>
        </w:rPr>
        <w:t xml:space="preserve">.  </w:t>
      </w:r>
      <w:r w:rsidR="00C20A33" w:rsidRPr="00C72605">
        <w:rPr>
          <w:rStyle w:val="postbody1"/>
          <w:rFonts w:ascii="Verdana" w:hAnsi="Verdana"/>
          <w:sz w:val="20"/>
          <w:szCs w:val="20"/>
        </w:rPr>
        <w:t>Harness must be in new or perfect condition</w:t>
      </w:r>
      <w:r w:rsidR="007C2F12">
        <w:rPr>
          <w:rStyle w:val="postbody1"/>
          <w:rFonts w:ascii="Verdana" w:hAnsi="Verdana"/>
          <w:sz w:val="20"/>
          <w:szCs w:val="20"/>
        </w:rPr>
        <w:t xml:space="preserve"> and mounted properly</w:t>
      </w:r>
      <w:r w:rsidR="00C20A33" w:rsidRPr="00C72605">
        <w:rPr>
          <w:rStyle w:val="postbody1"/>
          <w:rFonts w:ascii="Verdana" w:hAnsi="Verdana"/>
          <w:sz w:val="20"/>
          <w:szCs w:val="20"/>
        </w:rPr>
        <w:t>. All harnesses must show the manufacturer’s name</w:t>
      </w:r>
      <w:r w:rsidR="003100B2">
        <w:rPr>
          <w:rStyle w:val="postbody1"/>
          <w:rFonts w:ascii="Verdana" w:hAnsi="Verdana"/>
          <w:sz w:val="20"/>
          <w:szCs w:val="20"/>
        </w:rPr>
        <w:t>,</w:t>
      </w:r>
      <w:r w:rsidR="00C20A33" w:rsidRPr="00C72605">
        <w:rPr>
          <w:rStyle w:val="postbody1"/>
          <w:rFonts w:ascii="Verdana" w:hAnsi="Verdana"/>
          <w:sz w:val="20"/>
          <w:szCs w:val="20"/>
        </w:rPr>
        <w:t xml:space="preserve"> the date of </w:t>
      </w:r>
      <w:r w:rsidR="003100B2" w:rsidRPr="00C72605">
        <w:rPr>
          <w:rStyle w:val="postbody1"/>
          <w:rFonts w:ascii="Verdana" w:hAnsi="Verdana"/>
          <w:sz w:val="20"/>
          <w:szCs w:val="20"/>
        </w:rPr>
        <w:t>manufacture</w:t>
      </w:r>
      <w:r w:rsidR="003100B2">
        <w:rPr>
          <w:rStyle w:val="postbody1"/>
          <w:rFonts w:ascii="Verdana" w:hAnsi="Verdana"/>
          <w:sz w:val="20"/>
          <w:szCs w:val="20"/>
        </w:rPr>
        <w:t>,</w:t>
      </w:r>
      <w:r w:rsidR="003100B2" w:rsidRPr="00C72605">
        <w:rPr>
          <w:rStyle w:val="postbody1"/>
          <w:rFonts w:ascii="Verdana" w:hAnsi="Verdana"/>
          <w:sz w:val="20"/>
          <w:szCs w:val="20"/>
        </w:rPr>
        <w:t xml:space="preserve"> and</w:t>
      </w:r>
      <w:r w:rsidR="00C20A33" w:rsidRPr="00C72605">
        <w:rPr>
          <w:rStyle w:val="postbody1"/>
          <w:rFonts w:ascii="Verdana" w:hAnsi="Verdana"/>
          <w:sz w:val="20"/>
          <w:szCs w:val="20"/>
        </w:rPr>
        <w:t xml:space="preserve"> must not be used beyond two years from this date. No </w:t>
      </w:r>
      <w:r>
        <w:rPr>
          <w:rStyle w:val="postbody1"/>
          <w:rFonts w:ascii="Verdana" w:hAnsi="Verdana"/>
          <w:sz w:val="20"/>
          <w:szCs w:val="20"/>
        </w:rPr>
        <w:t>p</w:t>
      </w:r>
      <w:r w:rsidR="00C20A33" w:rsidRPr="00C72605">
        <w:rPr>
          <w:rStyle w:val="postbody1"/>
          <w:rFonts w:ascii="Verdana" w:hAnsi="Verdana"/>
          <w:sz w:val="20"/>
          <w:szCs w:val="20"/>
        </w:rPr>
        <w:t>ortion of the harness may be altered in any fashion from the manufacturer’s standard design.</w:t>
      </w:r>
    </w:p>
    <w:p w14:paraId="78176A60" w14:textId="77777777" w:rsidR="002C2CB6" w:rsidRPr="00C72605" w:rsidRDefault="00EF25DC" w:rsidP="00C72605">
      <w:pPr>
        <w:spacing w:before="100" w:beforeAutospacing="1" w:line="240" w:lineRule="auto"/>
        <w:rPr>
          <w:rFonts w:ascii="Verdana" w:hAnsi="Verdana"/>
          <w:bCs/>
          <w:sz w:val="20"/>
          <w:szCs w:val="20"/>
          <w:lang w:val="en"/>
        </w:rPr>
      </w:pPr>
      <w:r w:rsidRPr="00EF25DC">
        <w:rPr>
          <w:rFonts w:ascii="Verdana" w:hAnsi="Verdana"/>
          <w:b/>
          <w:bCs/>
          <w:sz w:val="20"/>
          <w:szCs w:val="20"/>
          <w:lang w:val="en"/>
        </w:rPr>
        <w:t>Wheel Spacers-</w:t>
      </w:r>
      <w:r w:rsidR="002C2CB6" w:rsidRPr="00C72605">
        <w:rPr>
          <w:rFonts w:ascii="Verdana" w:hAnsi="Verdana"/>
          <w:bCs/>
          <w:sz w:val="20"/>
          <w:szCs w:val="20"/>
          <w:lang w:val="en"/>
        </w:rPr>
        <w:t xml:space="preserve">No wheel spacers allowed. </w:t>
      </w:r>
    </w:p>
    <w:p w14:paraId="27A56E83" w14:textId="77777777" w:rsidR="008E1485" w:rsidRDefault="00EF25DC" w:rsidP="00C72605">
      <w:pPr>
        <w:spacing w:before="100" w:beforeAutospacing="1" w:line="240" w:lineRule="auto"/>
        <w:rPr>
          <w:rFonts w:ascii="Verdana" w:hAnsi="Verdana"/>
          <w:bCs/>
          <w:sz w:val="20"/>
          <w:szCs w:val="20"/>
          <w:lang w:val="en"/>
        </w:rPr>
      </w:pPr>
      <w:r w:rsidRPr="00EF25DC">
        <w:rPr>
          <w:rStyle w:val="postbody1"/>
          <w:rFonts w:ascii="Verdana" w:hAnsi="Verdana"/>
          <w:b/>
          <w:sz w:val="20"/>
          <w:szCs w:val="20"/>
        </w:rPr>
        <w:t>Mirror-</w:t>
      </w:r>
      <w:r w:rsidR="00F24414" w:rsidRPr="00C72605">
        <w:rPr>
          <w:rStyle w:val="postbody1"/>
          <w:rFonts w:ascii="Verdana" w:hAnsi="Verdana"/>
          <w:sz w:val="20"/>
          <w:szCs w:val="20"/>
        </w:rPr>
        <w:t>A rear view mirror is recommended on all vehicles. Mirrors should have at least 6 square inches of mirror surface. Mirror should have a reasonably unobstructed view of area behind vehicle</w:t>
      </w:r>
      <w:r w:rsidR="002C2CB6" w:rsidRPr="00C72605">
        <w:rPr>
          <w:rFonts w:ascii="Verdana" w:hAnsi="Verdana"/>
          <w:bCs/>
          <w:sz w:val="20"/>
          <w:szCs w:val="20"/>
          <w:lang w:val="en"/>
        </w:rPr>
        <w:t xml:space="preserve">   </w:t>
      </w:r>
    </w:p>
    <w:p w14:paraId="2E2B0415" w14:textId="51D65C72" w:rsidR="002C2CB6" w:rsidRPr="00C72605" w:rsidRDefault="00EF25DC" w:rsidP="00C72605">
      <w:pPr>
        <w:spacing w:before="100" w:beforeAutospacing="1" w:line="240" w:lineRule="auto"/>
        <w:rPr>
          <w:rFonts w:ascii="Verdana" w:hAnsi="Verdana"/>
          <w:bCs/>
          <w:sz w:val="20"/>
          <w:szCs w:val="20"/>
          <w:lang w:val="en"/>
        </w:rPr>
      </w:pPr>
      <w:r w:rsidRPr="00EF25DC">
        <w:rPr>
          <w:rStyle w:val="postbody1"/>
          <w:rFonts w:ascii="Verdana" w:hAnsi="Verdana"/>
          <w:b/>
          <w:sz w:val="20"/>
          <w:szCs w:val="20"/>
        </w:rPr>
        <w:t>Fire Extinguisher-</w:t>
      </w:r>
      <w:r w:rsidR="005D712A" w:rsidRPr="00C72605">
        <w:rPr>
          <w:rStyle w:val="postbody1"/>
          <w:rFonts w:ascii="Verdana" w:hAnsi="Verdana"/>
          <w:sz w:val="20"/>
          <w:szCs w:val="20"/>
        </w:rPr>
        <w:t>Each vehicle must carry a portable UL approved 2.5+ lb. ABC-class dry c</w:t>
      </w:r>
      <w:r w:rsidR="007C2F12">
        <w:rPr>
          <w:rStyle w:val="postbody1"/>
          <w:rFonts w:ascii="Verdana" w:hAnsi="Verdana"/>
          <w:sz w:val="20"/>
          <w:szCs w:val="20"/>
        </w:rPr>
        <w:t>hemical type or equivalent</w:t>
      </w:r>
      <w:r w:rsidR="005D712A" w:rsidRPr="00C72605">
        <w:rPr>
          <w:rStyle w:val="postbody1"/>
          <w:rFonts w:ascii="Verdana" w:hAnsi="Verdana"/>
          <w:sz w:val="20"/>
          <w:szCs w:val="20"/>
        </w:rPr>
        <w:t xml:space="preserve"> fire extinguisher. Fire extinguisher must have a gauge, be fully charged, and be easily accessible</w:t>
      </w:r>
      <w:r w:rsidR="008B65A1">
        <w:rPr>
          <w:rStyle w:val="postbody1"/>
          <w:rFonts w:ascii="Verdana" w:hAnsi="Verdana"/>
          <w:sz w:val="20"/>
          <w:szCs w:val="20"/>
        </w:rPr>
        <w:t xml:space="preserve">. </w:t>
      </w:r>
      <w:r w:rsidR="005D712A" w:rsidRPr="00C72605">
        <w:rPr>
          <w:rStyle w:val="postbody1"/>
          <w:rFonts w:ascii="Verdana" w:hAnsi="Verdana"/>
          <w:sz w:val="20"/>
          <w:szCs w:val="20"/>
        </w:rPr>
        <w:t xml:space="preserve"> The mounting must be in such a manner as to prevent damage to fire extinguisher during rollover and must be marked in such a manner as to allow persons not familiar with vehicle to easily find fire extinguisher. </w:t>
      </w:r>
      <w:r w:rsidR="007C2F12">
        <w:rPr>
          <w:rStyle w:val="postbody1"/>
          <w:rFonts w:ascii="Verdana" w:hAnsi="Verdana"/>
          <w:sz w:val="20"/>
          <w:szCs w:val="20"/>
        </w:rPr>
        <w:t xml:space="preserve"> </w:t>
      </w:r>
      <w:r w:rsidR="005D712A" w:rsidRPr="00C72605">
        <w:rPr>
          <w:rStyle w:val="postbody1"/>
          <w:rFonts w:ascii="Verdana" w:hAnsi="Verdana"/>
          <w:sz w:val="20"/>
          <w:szCs w:val="20"/>
        </w:rPr>
        <w:t xml:space="preserve">On-board </w:t>
      </w:r>
      <w:r w:rsidR="007C2F12">
        <w:rPr>
          <w:rStyle w:val="postbody1"/>
          <w:rFonts w:ascii="Verdana" w:hAnsi="Verdana"/>
          <w:sz w:val="20"/>
          <w:szCs w:val="20"/>
        </w:rPr>
        <w:t>fire suppression systems</w:t>
      </w:r>
      <w:r w:rsidR="005D712A" w:rsidRPr="00C72605">
        <w:rPr>
          <w:rStyle w:val="postbody1"/>
          <w:rFonts w:ascii="Verdana" w:hAnsi="Verdana"/>
          <w:sz w:val="20"/>
          <w:szCs w:val="20"/>
        </w:rPr>
        <w:t xml:space="preserve"> are highly recommended in addition to the portable fire extinguisher. </w:t>
      </w:r>
      <w:r w:rsidR="002C2CB6" w:rsidRPr="00C72605">
        <w:rPr>
          <w:rFonts w:ascii="Verdana" w:hAnsi="Verdana"/>
          <w:bCs/>
          <w:sz w:val="20"/>
          <w:szCs w:val="20"/>
          <w:lang w:val="en"/>
        </w:rPr>
        <w:t xml:space="preserve">                                                                                         </w:t>
      </w:r>
    </w:p>
    <w:p w14:paraId="43486F32" w14:textId="77777777" w:rsidR="005D712A" w:rsidRPr="00C72605" w:rsidRDefault="00C7179A" w:rsidP="00C72605">
      <w:pPr>
        <w:spacing w:line="240" w:lineRule="auto"/>
        <w:rPr>
          <w:rFonts w:ascii="Verdana" w:hAnsi="Verdana"/>
          <w:sz w:val="20"/>
          <w:szCs w:val="20"/>
        </w:rPr>
      </w:pPr>
      <w:r w:rsidRPr="00EF25DC">
        <w:rPr>
          <w:rStyle w:val="postbody1"/>
          <w:rFonts w:ascii="Verdana" w:hAnsi="Verdana"/>
          <w:b/>
          <w:sz w:val="20"/>
          <w:szCs w:val="20"/>
        </w:rPr>
        <w:t>Kill switch</w:t>
      </w:r>
      <w:r w:rsidR="00EF25DC" w:rsidRPr="00EF25DC">
        <w:rPr>
          <w:rStyle w:val="postbody1"/>
          <w:rFonts w:ascii="Verdana" w:hAnsi="Verdana"/>
          <w:b/>
          <w:sz w:val="20"/>
          <w:szCs w:val="20"/>
        </w:rPr>
        <w:t>-</w:t>
      </w:r>
      <w:r w:rsidR="005D712A" w:rsidRPr="00C72605">
        <w:rPr>
          <w:rStyle w:val="postbody1"/>
          <w:rFonts w:ascii="Verdana" w:hAnsi="Verdana"/>
          <w:sz w:val="20"/>
          <w:szCs w:val="20"/>
        </w:rPr>
        <w:t>Each vehicle must have a positive action on/off switch in good wo</w:t>
      </w:r>
      <w:r w:rsidR="00CA26B0">
        <w:rPr>
          <w:rStyle w:val="postbody1"/>
          <w:rFonts w:ascii="Verdana" w:hAnsi="Verdana"/>
          <w:sz w:val="20"/>
          <w:szCs w:val="20"/>
        </w:rPr>
        <w:t xml:space="preserve">rking order. The switch should </w:t>
      </w:r>
      <w:r w:rsidR="005D712A" w:rsidRPr="00C72605">
        <w:rPr>
          <w:rStyle w:val="postbody1"/>
          <w:rFonts w:ascii="Verdana" w:hAnsi="Verdana"/>
          <w:sz w:val="20"/>
          <w:szCs w:val="20"/>
        </w:rPr>
        <w:t>be labeled on/off and be located within easy reach of the driver and from the outside of vehicle.</w:t>
      </w:r>
      <w:r w:rsidR="00C20A33">
        <w:rPr>
          <w:rStyle w:val="postbody1"/>
          <w:rFonts w:ascii="Verdana" w:hAnsi="Verdana"/>
          <w:sz w:val="20"/>
          <w:szCs w:val="20"/>
        </w:rPr>
        <w:t xml:space="preserve">  The OEM key is acceptable.</w:t>
      </w:r>
    </w:p>
    <w:p w14:paraId="4CDEBBA3" w14:textId="12DB1DCE" w:rsidR="002C2CB6" w:rsidRPr="00C72605" w:rsidRDefault="00EF25DC" w:rsidP="00C72605">
      <w:pPr>
        <w:spacing w:line="240" w:lineRule="auto"/>
        <w:rPr>
          <w:rFonts w:ascii="Verdana" w:hAnsi="Verdana"/>
          <w:bCs/>
          <w:sz w:val="20"/>
          <w:szCs w:val="20"/>
          <w:lang w:val="en"/>
        </w:rPr>
      </w:pPr>
      <w:r w:rsidRPr="00EF25DC">
        <w:rPr>
          <w:rFonts w:ascii="Verdana" w:hAnsi="Verdana"/>
          <w:b/>
          <w:bCs/>
          <w:sz w:val="20"/>
          <w:szCs w:val="20"/>
          <w:lang w:val="en"/>
        </w:rPr>
        <w:t>Exhaust-</w:t>
      </w:r>
      <w:r w:rsidR="00C20A33">
        <w:rPr>
          <w:rFonts w:ascii="Verdana" w:hAnsi="Verdana"/>
          <w:bCs/>
          <w:sz w:val="20"/>
          <w:szCs w:val="20"/>
          <w:lang w:val="en"/>
        </w:rPr>
        <w:t xml:space="preserve">Fully functional exhaust system </w:t>
      </w:r>
      <w:r w:rsidR="00C7179A" w:rsidRPr="00C72605">
        <w:rPr>
          <w:rFonts w:ascii="Verdana" w:hAnsi="Verdana"/>
          <w:bCs/>
          <w:sz w:val="20"/>
          <w:szCs w:val="20"/>
          <w:lang w:val="en"/>
        </w:rPr>
        <w:t>required</w:t>
      </w:r>
      <w:r w:rsidR="00C20A33">
        <w:rPr>
          <w:rFonts w:ascii="Verdana" w:hAnsi="Verdana"/>
          <w:bCs/>
          <w:sz w:val="20"/>
          <w:szCs w:val="20"/>
          <w:lang w:val="en"/>
        </w:rPr>
        <w:t>.</w:t>
      </w:r>
      <w:r w:rsidR="002C2CB6" w:rsidRPr="00C72605">
        <w:rPr>
          <w:rFonts w:ascii="Verdana" w:hAnsi="Verdana"/>
          <w:bCs/>
          <w:sz w:val="20"/>
          <w:szCs w:val="20"/>
          <w:lang w:val="en"/>
        </w:rPr>
        <w:t xml:space="preserve"> </w:t>
      </w:r>
      <w:r w:rsidR="001E37BC">
        <w:rPr>
          <w:rFonts w:ascii="Verdana" w:hAnsi="Verdana"/>
          <w:bCs/>
          <w:sz w:val="20"/>
          <w:szCs w:val="20"/>
          <w:lang w:val="en"/>
        </w:rPr>
        <w:t>Aftermarket exhaust allowed.</w:t>
      </w:r>
      <w:r w:rsidR="002C2CB6" w:rsidRPr="00C72605">
        <w:rPr>
          <w:rFonts w:ascii="Verdana" w:hAnsi="Verdana"/>
          <w:bCs/>
          <w:sz w:val="20"/>
          <w:szCs w:val="20"/>
          <w:lang w:val="en"/>
        </w:rPr>
        <w:t xml:space="preserve">                                                                                                      </w:t>
      </w:r>
    </w:p>
    <w:p w14:paraId="17D13A54" w14:textId="3B87B04A" w:rsidR="002C2CB6" w:rsidRPr="00C72605" w:rsidRDefault="00EF25DC" w:rsidP="00C72605">
      <w:pPr>
        <w:spacing w:line="240" w:lineRule="auto"/>
        <w:rPr>
          <w:rFonts w:ascii="Verdana" w:hAnsi="Verdana"/>
          <w:sz w:val="20"/>
          <w:szCs w:val="20"/>
          <w:lang w:val="en"/>
        </w:rPr>
      </w:pPr>
      <w:r w:rsidRPr="00EF25DC">
        <w:rPr>
          <w:rFonts w:ascii="Verdana" w:hAnsi="Verdana"/>
          <w:b/>
          <w:sz w:val="20"/>
          <w:szCs w:val="20"/>
          <w:lang w:val="en"/>
        </w:rPr>
        <w:lastRenderedPageBreak/>
        <w:t>Lights-</w:t>
      </w:r>
      <w:r w:rsidR="00C20A33">
        <w:rPr>
          <w:rFonts w:ascii="Verdana" w:hAnsi="Verdana"/>
          <w:sz w:val="20"/>
          <w:szCs w:val="20"/>
          <w:lang w:val="en"/>
        </w:rPr>
        <w:t>R</w:t>
      </w:r>
      <w:r w:rsidR="002C2CB6" w:rsidRPr="00C72605">
        <w:rPr>
          <w:rFonts w:ascii="Verdana" w:hAnsi="Verdana"/>
          <w:sz w:val="20"/>
          <w:szCs w:val="20"/>
          <w:lang w:val="en"/>
        </w:rPr>
        <w:t>ear tail/brake light</w:t>
      </w:r>
      <w:r w:rsidR="00C20A33">
        <w:rPr>
          <w:rFonts w:ascii="Verdana" w:hAnsi="Verdana"/>
          <w:sz w:val="20"/>
          <w:szCs w:val="20"/>
          <w:lang w:val="en"/>
        </w:rPr>
        <w:t>s must remain on at all times.  High beams/</w:t>
      </w:r>
      <w:r w:rsidR="00C7179A">
        <w:rPr>
          <w:rFonts w:ascii="Verdana" w:hAnsi="Verdana"/>
          <w:sz w:val="20"/>
          <w:szCs w:val="20"/>
          <w:lang w:val="en"/>
        </w:rPr>
        <w:t>off road</w:t>
      </w:r>
      <w:r w:rsidR="00C20A33">
        <w:rPr>
          <w:rFonts w:ascii="Verdana" w:hAnsi="Verdana"/>
          <w:sz w:val="20"/>
          <w:szCs w:val="20"/>
          <w:lang w:val="en"/>
        </w:rPr>
        <w:t xml:space="preserve"> front lighting is not allowed</w:t>
      </w:r>
      <w:r w:rsidR="008E1485">
        <w:rPr>
          <w:rFonts w:ascii="Verdana" w:hAnsi="Verdana"/>
          <w:sz w:val="20"/>
          <w:szCs w:val="20"/>
          <w:lang w:val="en"/>
        </w:rPr>
        <w:t>, with the exception for any woods course event.</w:t>
      </w:r>
      <w:r w:rsidR="002C2CB6" w:rsidRPr="00C72605">
        <w:rPr>
          <w:rFonts w:ascii="Verdana" w:hAnsi="Verdana"/>
          <w:sz w:val="20"/>
          <w:szCs w:val="20"/>
          <w:lang w:val="en"/>
        </w:rPr>
        <w:t xml:space="preserve">              </w:t>
      </w:r>
    </w:p>
    <w:p w14:paraId="50B76163" w14:textId="77777777" w:rsidR="002C2CB6" w:rsidRPr="00EF25DC" w:rsidRDefault="00EF25DC" w:rsidP="00C72605">
      <w:pPr>
        <w:spacing w:line="240" w:lineRule="auto"/>
        <w:rPr>
          <w:rFonts w:ascii="Verdana" w:hAnsi="Verdana"/>
          <w:sz w:val="20"/>
          <w:szCs w:val="20"/>
          <w:lang w:val="en"/>
        </w:rPr>
      </w:pPr>
      <w:r w:rsidRPr="00EF25DC">
        <w:rPr>
          <w:rFonts w:ascii="Verdana" w:hAnsi="Verdana"/>
          <w:b/>
          <w:sz w:val="20"/>
          <w:szCs w:val="20"/>
          <w:lang w:val="en"/>
        </w:rPr>
        <w:t>Fuel Tanks-</w:t>
      </w:r>
      <w:r w:rsidR="002C2CB6" w:rsidRPr="00C72605">
        <w:rPr>
          <w:rFonts w:ascii="Verdana" w:hAnsi="Verdana"/>
          <w:sz w:val="20"/>
          <w:szCs w:val="20"/>
          <w:lang w:val="en"/>
        </w:rPr>
        <w:t>Fuel can only be carried inside the machine's fuel tank.</w:t>
      </w:r>
      <w:r w:rsidR="00CA26B0">
        <w:rPr>
          <w:rFonts w:ascii="Verdana" w:hAnsi="Verdana"/>
          <w:sz w:val="20"/>
          <w:szCs w:val="20"/>
          <w:lang w:val="en"/>
        </w:rPr>
        <w:t xml:space="preserve">  No modifications of the stock fuel tank/filler/lines/cap/</w:t>
      </w:r>
      <w:r w:rsidR="00C7179A">
        <w:rPr>
          <w:rFonts w:ascii="Verdana" w:hAnsi="Verdana"/>
          <w:sz w:val="20"/>
          <w:szCs w:val="20"/>
          <w:lang w:val="en"/>
        </w:rPr>
        <w:t>etc.</w:t>
      </w:r>
      <w:r w:rsidR="00CA26B0">
        <w:rPr>
          <w:rFonts w:ascii="Verdana" w:hAnsi="Verdana"/>
          <w:sz w:val="20"/>
          <w:szCs w:val="20"/>
          <w:lang w:val="en"/>
        </w:rPr>
        <w:t xml:space="preserve"> will be allowed.  Keep it stock.</w:t>
      </w:r>
      <w:r w:rsidR="002C2CB6" w:rsidRPr="00C72605">
        <w:rPr>
          <w:rFonts w:ascii="Verdana" w:hAnsi="Verdana"/>
          <w:color w:val="FF0000"/>
          <w:sz w:val="20"/>
          <w:szCs w:val="20"/>
          <w:lang w:val="en"/>
        </w:rPr>
        <w:t xml:space="preserve">                             </w:t>
      </w:r>
    </w:p>
    <w:p w14:paraId="261FE7A3" w14:textId="09F3C11C" w:rsidR="008B65A1" w:rsidRDefault="00EF25DC" w:rsidP="00C72605">
      <w:pPr>
        <w:spacing w:before="100" w:beforeAutospacing="1" w:after="100" w:afterAutospacing="1" w:line="240" w:lineRule="auto"/>
        <w:rPr>
          <w:rFonts w:ascii="Verdana" w:hAnsi="Verdana"/>
          <w:sz w:val="20"/>
          <w:szCs w:val="20"/>
          <w:lang w:val="en"/>
        </w:rPr>
      </w:pPr>
      <w:r w:rsidRPr="00EF25DC">
        <w:rPr>
          <w:rFonts w:ascii="Verdana" w:hAnsi="Verdana" w:cs="Arial"/>
          <w:b/>
          <w:sz w:val="20"/>
          <w:szCs w:val="20"/>
          <w:lang w:val="en-GB"/>
        </w:rPr>
        <w:t>Numbers-</w:t>
      </w:r>
      <w:r w:rsidR="00C20A33" w:rsidRPr="00C72605">
        <w:rPr>
          <w:rFonts w:ascii="Verdana" w:hAnsi="Verdana" w:cs="Arial"/>
          <w:sz w:val="20"/>
          <w:szCs w:val="20"/>
          <w:lang w:val="en-GB"/>
        </w:rPr>
        <w:t xml:space="preserve">Race numbers will be a minimum of 8 inches tall </w:t>
      </w:r>
      <w:r w:rsidR="00C20A33">
        <w:rPr>
          <w:rFonts w:ascii="Verdana" w:hAnsi="Verdana" w:cs="Arial"/>
          <w:sz w:val="20"/>
          <w:szCs w:val="20"/>
          <w:lang w:val="en-GB"/>
        </w:rPr>
        <w:t xml:space="preserve">and </w:t>
      </w:r>
      <w:r w:rsidR="00C20A33" w:rsidRPr="00C72605">
        <w:rPr>
          <w:rFonts w:ascii="Verdana" w:hAnsi="Verdana" w:cs="Arial"/>
          <w:sz w:val="20"/>
          <w:szCs w:val="20"/>
          <w:lang w:val="en-GB"/>
        </w:rPr>
        <w:t>be readable from sides and back of each car.</w:t>
      </w:r>
      <w:r w:rsidR="001E37BC">
        <w:rPr>
          <w:rFonts w:ascii="Verdana" w:hAnsi="Verdana" w:cs="Arial"/>
          <w:sz w:val="20"/>
          <w:szCs w:val="20"/>
          <w:lang w:val="en-GB"/>
        </w:rPr>
        <w:t xml:space="preserve"> Rear number plates are recommended to be mounted above the motor/bed with the intent to keep the clear of mud/damage.</w:t>
      </w:r>
    </w:p>
    <w:p w14:paraId="3106156F" w14:textId="77777777" w:rsidR="007C2F12" w:rsidRPr="00EF25DC" w:rsidRDefault="00EF25DC" w:rsidP="00EF25DC">
      <w:pPr>
        <w:spacing w:line="240" w:lineRule="auto"/>
        <w:rPr>
          <w:rFonts w:ascii="Verdana" w:hAnsi="Verdana"/>
          <w:b/>
          <w:color w:val="4F81BD" w:themeColor="accent1"/>
          <w:sz w:val="20"/>
          <w:szCs w:val="20"/>
        </w:rPr>
      </w:pPr>
      <w:r w:rsidRPr="00EF25DC">
        <w:rPr>
          <w:rStyle w:val="postbody1"/>
          <w:rFonts w:ascii="Verdana" w:hAnsi="Verdana"/>
          <w:b/>
          <w:sz w:val="20"/>
          <w:szCs w:val="20"/>
        </w:rPr>
        <w:t>Brakes-</w:t>
      </w:r>
      <w:r w:rsidR="005D712A" w:rsidRPr="00C72605">
        <w:rPr>
          <w:rStyle w:val="postbody1"/>
          <w:rFonts w:ascii="Verdana" w:hAnsi="Verdana"/>
          <w:sz w:val="20"/>
          <w:szCs w:val="20"/>
        </w:rPr>
        <w:t>Brakes must be in a safe working condition and be able to apply adequate force to lock up all four tires. Brakes must be in a safe operating condition during the entire event. If brake system problems do occur during the event they must be repaired before continuing in competition</w:t>
      </w:r>
      <w:r w:rsidR="007C2F12">
        <w:rPr>
          <w:rStyle w:val="postbody1"/>
          <w:rFonts w:ascii="Verdana" w:hAnsi="Verdana"/>
          <w:sz w:val="20"/>
          <w:szCs w:val="20"/>
        </w:rPr>
        <w:t xml:space="preserve">.  </w:t>
      </w:r>
      <w:r w:rsidR="002C2CB6" w:rsidRPr="0027492F">
        <w:rPr>
          <w:rFonts w:ascii="Verdana" w:hAnsi="Verdana"/>
          <w:b/>
          <w:sz w:val="20"/>
          <w:szCs w:val="20"/>
          <w:lang w:val="en"/>
        </w:rPr>
        <w:t xml:space="preserve">                                </w:t>
      </w:r>
    </w:p>
    <w:p w14:paraId="51710629" w14:textId="4D2416D0" w:rsidR="002C2CB6" w:rsidRDefault="00C43106" w:rsidP="00C72605">
      <w:pPr>
        <w:spacing w:line="240" w:lineRule="auto"/>
        <w:jc w:val="center"/>
        <w:rPr>
          <w:rFonts w:ascii="Verdana" w:hAnsi="Verdana"/>
          <w:b/>
          <w:color w:val="4F81BD" w:themeColor="accent1"/>
          <w:sz w:val="32"/>
          <w:szCs w:val="32"/>
        </w:rPr>
      </w:pPr>
      <w:r>
        <w:rPr>
          <w:rFonts w:ascii="Verdana" w:hAnsi="Verdana"/>
          <w:b/>
          <w:color w:val="4F81BD" w:themeColor="accent1"/>
          <w:sz w:val="32"/>
          <w:szCs w:val="32"/>
        </w:rPr>
        <w:t>Classes</w:t>
      </w:r>
    </w:p>
    <w:p w14:paraId="65BB4083" w14:textId="79BD1E12" w:rsidR="001E37BC" w:rsidRDefault="003A594C" w:rsidP="00C72605">
      <w:pPr>
        <w:spacing w:line="240" w:lineRule="auto"/>
        <w:rPr>
          <w:rFonts w:ascii="Verdana" w:hAnsi="Verdana"/>
          <w:sz w:val="20"/>
          <w:szCs w:val="20"/>
          <w:lang w:val="en"/>
        </w:rPr>
      </w:pPr>
      <w:r>
        <w:rPr>
          <w:rFonts w:ascii="Verdana" w:hAnsi="Verdana"/>
          <w:b/>
          <w:sz w:val="20"/>
          <w:szCs w:val="20"/>
          <w:lang w:val="en"/>
        </w:rPr>
        <w:t>170-</w:t>
      </w:r>
      <w:r w:rsidR="00BA1D7F" w:rsidRPr="002807D8">
        <w:rPr>
          <w:rFonts w:ascii="Verdana" w:hAnsi="Verdana"/>
          <w:sz w:val="20"/>
          <w:szCs w:val="20"/>
          <w:lang w:val="en"/>
        </w:rPr>
        <w:t xml:space="preserve">Drivers must be at least </w:t>
      </w:r>
      <w:r w:rsidR="001E37BC">
        <w:rPr>
          <w:rFonts w:ascii="Verdana" w:hAnsi="Verdana"/>
          <w:sz w:val="20"/>
          <w:szCs w:val="20"/>
          <w:lang w:val="en"/>
        </w:rPr>
        <w:t>8</w:t>
      </w:r>
      <w:r w:rsidR="00BA1D7F" w:rsidRPr="002807D8">
        <w:rPr>
          <w:rFonts w:ascii="Verdana" w:hAnsi="Verdana"/>
          <w:sz w:val="20"/>
          <w:szCs w:val="20"/>
          <w:lang w:val="en"/>
        </w:rPr>
        <w:t xml:space="preserve"> </w:t>
      </w:r>
      <w:r w:rsidR="008E1485" w:rsidRPr="002807D8">
        <w:rPr>
          <w:rFonts w:ascii="Verdana" w:hAnsi="Verdana"/>
          <w:sz w:val="20"/>
          <w:szCs w:val="20"/>
          <w:lang w:val="en"/>
        </w:rPr>
        <w:t xml:space="preserve">years or older. Modifications should be focused towards safety and durability. Performance modifications should be kept to a minimum. </w:t>
      </w:r>
      <w:r w:rsidR="008A43A8" w:rsidRPr="002807D8">
        <w:rPr>
          <w:rFonts w:ascii="Verdana" w:hAnsi="Verdana"/>
          <w:sz w:val="20"/>
          <w:szCs w:val="20"/>
          <w:lang w:val="en"/>
        </w:rPr>
        <w:t>Must maintain OEM motor/frame combination.  Dual A-arm front conversions are allowed</w:t>
      </w:r>
      <w:r w:rsidR="00BB0F9B" w:rsidRPr="002807D8">
        <w:rPr>
          <w:rFonts w:ascii="Verdana" w:hAnsi="Verdana"/>
          <w:sz w:val="20"/>
          <w:szCs w:val="20"/>
          <w:lang w:val="en"/>
        </w:rPr>
        <w:t xml:space="preserve">. </w:t>
      </w:r>
      <w:r w:rsidR="008A43A8" w:rsidRPr="002807D8">
        <w:rPr>
          <w:rFonts w:ascii="Verdana" w:hAnsi="Verdana"/>
          <w:sz w:val="20"/>
          <w:szCs w:val="20"/>
          <w:lang w:val="en"/>
        </w:rPr>
        <w:t xml:space="preserve">Aftermarket rear swingarms allowed.  </w:t>
      </w:r>
      <w:r w:rsidR="001E37BC">
        <w:rPr>
          <w:rFonts w:ascii="Verdana" w:hAnsi="Verdana"/>
          <w:sz w:val="20"/>
          <w:szCs w:val="20"/>
          <w:lang w:val="en"/>
        </w:rPr>
        <w:t xml:space="preserve">One shock allowed per wheel. Maximum width of 53.5” and maximum wheelbase of 68.5”.  </w:t>
      </w:r>
    </w:p>
    <w:p w14:paraId="3554C19F" w14:textId="77777777" w:rsidR="00B2058B" w:rsidRDefault="001E37BC" w:rsidP="00C72605">
      <w:pPr>
        <w:spacing w:line="240" w:lineRule="auto"/>
        <w:rPr>
          <w:rFonts w:ascii="Verdana" w:hAnsi="Verdana"/>
          <w:sz w:val="20"/>
          <w:szCs w:val="20"/>
          <w:highlight w:val="yellow"/>
          <w:lang w:val="en"/>
        </w:rPr>
      </w:pPr>
      <w:r>
        <w:rPr>
          <w:rFonts w:ascii="Verdana" w:hAnsi="Verdana"/>
          <w:sz w:val="20"/>
          <w:szCs w:val="20"/>
          <w:highlight w:val="yellow"/>
          <w:lang w:val="en"/>
        </w:rPr>
        <w:t>These items will go into effect for the 2020 race season-</w:t>
      </w:r>
      <w:r w:rsidRPr="001E37BC">
        <w:rPr>
          <w:rFonts w:ascii="Verdana" w:hAnsi="Verdana"/>
          <w:sz w:val="20"/>
          <w:szCs w:val="20"/>
          <w:highlight w:val="yellow"/>
          <w:lang w:val="en"/>
        </w:rPr>
        <w:t>Must use stock carb or throttle body.</w:t>
      </w:r>
      <w:r>
        <w:rPr>
          <w:rFonts w:ascii="Verdana" w:hAnsi="Verdana"/>
          <w:sz w:val="20"/>
          <w:szCs w:val="20"/>
          <w:highlight w:val="yellow"/>
          <w:lang w:val="en"/>
        </w:rPr>
        <w:t xml:space="preserve"> Aftermarket ECUs not allowed. Stock clutch, Dr. Pulley, or NCY clutch are allowed, but must be used as delivered from the </w:t>
      </w:r>
      <w:r w:rsidRPr="001E37BC">
        <w:rPr>
          <w:rFonts w:ascii="Verdana" w:hAnsi="Verdana"/>
          <w:sz w:val="20"/>
          <w:szCs w:val="20"/>
          <w:highlight w:val="yellow"/>
          <w:lang w:val="en"/>
        </w:rPr>
        <w:t xml:space="preserve">manufacturer. </w:t>
      </w:r>
    </w:p>
    <w:p w14:paraId="60671950" w14:textId="6198D37C" w:rsidR="003A594C" w:rsidRPr="001E37BC" w:rsidRDefault="00B2058B" w:rsidP="00C72605">
      <w:pPr>
        <w:spacing w:line="240" w:lineRule="auto"/>
        <w:rPr>
          <w:rFonts w:ascii="Verdana" w:hAnsi="Verdana"/>
          <w:sz w:val="20"/>
          <w:szCs w:val="20"/>
          <w:highlight w:val="yellow"/>
          <w:lang w:val="en"/>
        </w:rPr>
      </w:pPr>
      <w:r>
        <w:rPr>
          <w:rFonts w:ascii="Verdana" w:hAnsi="Verdana"/>
          <w:sz w:val="20"/>
          <w:szCs w:val="20"/>
          <w:highlight w:val="yellow"/>
          <w:lang w:val="en"/>
        </w:rPr>
        <w:t xml:space="preserve">These items </w:t>
      </w:r>
      <w:r w:rsidR="00A23261">
        <w:rPr>
          <w:rFonts w:ascii="Verdana" w:hAnsi="Verdana"/>
          <w:sz w:val="20"/>
          <w:szCs w:val="20"/>
          <w:highlight w:val="yellow"/>
          <w:lang w:val="en"/>
        </w:rPr>
        <w:t>are being considered</w:t>
      </w:r>
      <w:r>
        <w:rPr>
          <w:rFonts w:ascii="Verdana" w:hAnsi="Verdana"/>
          <w:sz w:val="20"/>
          <w:szCs w:val="20"/>
          <w:highlight w:val="yellow"/>
          <w:lang w:val="en"/>
        </w:rPr>
        <w:t xml:space="preserve"> for the 2021 race season-</w:t>
      </w:r>
      <w:r w:rsidR="001E37BC" w:rsidRPr="001E37BC">
        <w:rPr>
          <w:rFonts w:ascii="Verdana" w:hAnsi="Verdana"/>
          <w:sz w:val="20"/>
          <w:szCs w:val="20"/>
          <w:highlight w:val="yellow"/>
          <w:lang w:val="en"/>
        </w:rPr>
        <w:t>Engines and all internal parts must remain completely stock. No internal engine modifications.</w:t>
      </w:r>
    </w:p>
    <w:p w14:paraId="2BA62E37" w14:textId="468BB6B6" w:rsidR="00D55E43" w:rsidRPr="002807D8" w:rsidRDefault="00D55E43" w:rsidP="00C72605">
      <w:pPr>
        <w:spacing w:line="240" w:lineRule="auto"/>
        <w:rPr>
          <w:rFonts w:ascii="Verdana" w:hAnsi="Verdana"/>
          <w:sz w:val="20"/>
          <w:szCs w:val="20"/>
          <w:lang w:val="en"/>
        </w:rPr>
      </w:pPr>
      <w:r w:rsidRPr="001E37BC">
        <w:rPr>
          <w:rFonts w:ascii="Verdana" w:hAnsi="Verdana"/>
          <w:b/>
          <w:sz w:val="20"/>
          <w:szCs w:val="20"/>
          <w:lang w:val="en"/>
        </w:rPr>
        <w:t>570-</w:t>
      </w:r>
      <w:r w:rsidR="001E37BC" w:rsidRPr="002807D8">
        <w:rPr>
          <w:rFonts w:ascii="Verdana" w:hAnsi="Verdana"/>
          <w:sz w:val="20"/>
          <w:szCs w:val="20"/>
          <w:lang w:val="en"/>
        </w:rPr>
        <w:t xml:space="preserve">Drivers must be at least </w:t>
      </w:r>
      <w:r w:rsidR="001E37BC">
        <w:rPr>
          <w:rFonts w:ascii="Verdana" w:hAnsi="Verdana"/>
          <w:sz w:val="20"/>
          <w:szCs w:val="20"/>
          <w:lang w:val="en"/>
        </w:rPr>
        <w:t xml:space="preserve">10 </w:t>
      </w:r>
      <w:r w:rsidR="001E37BC" w:rsidRPr="002807D8">
        <w:rPr>
          <w:rFonts w:ascii="Verdana" w:hAnsi="Verdana"/>
          <w:sz w:val="20"/>
          <w:szCs w:val="20"/>
          <w:lang w:val="en"/>
        </w:rPr>
        <w:t>years or older. Modifications should be focused towards safety and durability. Performance modifications should be kept to a minimum. Must maintain OEM motor/frame combination</w:t>
      </w:r>
      <w:r w:rsidR="001E37BC">
        <w:rPr>
          <w:rFonts w:ascii="Verdana" w:hAnsi="Verdana"/>
          <w:sz w:val="20"/>
          <w:szCs w:val="20"/>
          <w:lang w:val="en"/>
        </w:rPr>
        <w:t xml:space="preserve">. Engines and all internal parts must remain completely stock. No internal engine modifications. Must use stock throttle body.  No aftermarket ECUs. Must use stock transmission and gear ratios. Must use stock clutch, however commonly available </w:t>
      </w:r>
      <w:r w:rsidR="00A723AE">
        <w:rPr>
          <w:rFonts w:ascii="Verdana" w:hAnsi="Verdana"/>
          <w:sz w:val="20"/>
          <w:szCs w:val="20"/>
          <w:lang w:val="en"/>
        </w:rPr>
        <w:t xml:space="preserve">aftermarket </w:t>
      </w:r>
      <w:r w:rsidR="001E37BC">
        <w:rPr>
          <w:rFonts w:ascii="Verdana" w:hAnsi="Verdana"/>
          <w:sz w:val="20"/>
          <w:szCs w:val="20"/>
          <w:lang w:val="en"/>
        </w:rPr>
        <w:t xml:space="preserve">springs, weights, and helix may be used. All a arm and shock locations must be in the stock location.  One shock allowed per wheel.  Replacement a arms are allowed but must remain be a direct replacement and retain all stock pivot point locations. Maximum width </w:t>
      </w:r>
      <w:r w:rsidR="00C23733">
        <w:rPr>
          <w:rFonts w:ascii="Verdana" w:hAnsi="Verdana"/>
          <w:sz w:val="20"/>
          <w:szCs w:val="20"/>
          <w:lang w:val="en"/>
        </w:rPr>
        <w:t xml:space="preserve">of </w:t>
      </w:r>
      <w:r w:rsidR="00200ED3">
        <w:rPr>
          <w:rFonts w:ascii="Verdana" w:hAnsi="Verdana"/>
          <w:sz w:val="20"/>
          <w:szCs w:val="20"/>
          <w:lang w:val="en"/>
        </w:rPr>
        <w:t>TBD</w:t>
      </w:r>
      <w:bookmarkStart w:id="0" w:name="_GoBack"/>
      <w:bookmarkEnd w:id="0"/>
      <w:r w:rsidR="001E37BC">
        <w:rPr>
          <w:rFonts w:ascii="Verdana" w:hAnsi="Verdana"/>
          <w:sz w:val="20"/>
          <w:szCs w:val="20"/>
          <w:lang w:val="en"/>
        </w:rPr>
        <w:t>.  Minimum ride height of 9” with driver.</w:t>
      </w:r>
    </w:p>
    <w:p w14:paraId="78062DA1" w14:textId="0BE78114" w:rsidR="00C47B29" w:rsidRPr="002807D8" w:rsidRDefault="005C7C05" w:rsidP="00C72605">
      <w:pPr>
        <w:spacing w:line="240" w:lineRule="auto"/>
        <w:rPr>
          <w:rFonts w:ascii="Verdana" w:hAnsi="Verdana"/>
          <w:sz w:val="20"/>
          <w:szCs w:val="20"/>
          <w:lang w:val="en"/>
        </w:rPr>
      </w:pPr>
      <w:r>
        <w:rPr>
          <w:rFonts w:ascii="Verdana" w:hAnsi="Verdana"/>
          <w:b/>
          <w:sz w:val="20"/>
          <w:szCs w:val="20"/>
          <w:lang w:val="en"/>
        </w:rPr>
        <w:t>Sport</w:t>
      </w:r>
      <w:r w:rsidR="00086B76">
        <w:rPr>
          <w:rFonts w:ascii="Verdana" w:hAnsi="Verdana"/>
          <w:b/>
          <w:sz w:val="20"/>
          <w:szCs w:val="20"/>
          <w:lang w:val="en"/>
        </w:rPr>
        <w:t>s</w:t>
      </w:r>
      <w:r>
        <w:rPr>
          <w:rFonts w:ascii="Verdana" w:hAnsi="Verdana"/>
          <w:b/>
          <w:sz w:val="20"/>
          <w:szCs w:val="20"/>
          <w:lang w:val="en"/>
        </w:rPr>
        <w:t>man</w:t>
      </w:r>
      <w:r w:rsidR="00337468">
        <w:rPr>
          <w:rFonts w:ascii="Verdana" w:hAnsi="Verdana"/>
          <w:b/>
          <w:sz w:val="20"/>
          <w:szCs w:val="20"/>
          <w:lang w:val="en"/>
        </w:rPr>
        <w:t>-</w:t>
      </w:r>
      <w:r w:rsidR="00337468" w:rsidRPr="002807D8">
        <w:rPr>
          <w:rFonts w:ascii="Verdana" w:hAnsi="Verdana"/>
          <w:sz w:val="20"/>
          <w:szCs w:val="20"/>
          <w:lang w:val="en"/>
        </w:rPr>
        <w:t>This is intended to be a</w:t>
      </w:r>
      <w:r w:rsidR="00C47B29" w:rsidRPr="002807D8">
        <w:rPr>
          <w:rFonts w:ascii="Verdana" w:hAnsi="Verdana"/>
          <w:sz w:val="20"/>
          <w:szCs w:val="20"/>
          <w:lang w:val="en"/>
        </w:rPr>
        <w:t xml:space="preserve"> low cost, entry level class designed to provide the racing experience to a newer, less experienced driver.  </w:t>
      </w:r>
      <w:r w:rsidR="00337468" w:rsidRPr="002807D8">
        <w:rPr>
          <w:rFonts w:ascii="Verdana" w:hAnsi="Verdana"/>
          <w:sz w:val="20"/>
          <w:szCs w:val="20"/>
          <w:lang w:val="en"/>
        </w:rPr>
        <w:t>All brands/models/displacement UTVs are allowed as long as the machine meets all safety rules.</w:t>
      </w:r>
      <w:r w:rsidRPr="002807D8">
        <w:rPr>
          <w:rFonts w:ascii="Verdana" w:hAnsi="Verdana"/>
          <w:sz w:val="20"/>
          <w:szCs w:val="20"/>
          <w:lang w:val="en"/>
        </w:rPr>
        <w:t xml:space="preserve"> </w:t>
      </w:r>
    </w:p>
    <w:p w14:paraId="59456F52" w14:textId="61D4194A" w:rsidR="00337468" w:rsidRDefault="005C7C05" w:rsidP="00CA26B0">
      <w:pPr>
        <w:spacing w:line="240" w:lineRule="auto"/>
        <w:rPr>
          <w:rFonts w:ascii="Verdana" w:hAnsi="Verdana"/>
          <w:b/>
          <w:sz w:val="20"/>
          <w:szCs w:val="20"/>
          <w:lang w:val="en"/>
        </w:rPr>
      </w:pPr>
      <w:r>
        <w:rPr>
          <w:rFonts w:ascii="Verdana" w:hAnsi="Verdana"/>
          <w:b/>
          <w:sz w:val="20"/>
          <w:szCs w:val="20"/>
          <w:lang w:val="en"/>
        </w:rPr>
        <w:t xml:space="preserve">Unlimited </w:t>
      </w:r>
      <w:r w:rsidR="002807D8">
        <w:rPr>
          <w:rFonts w:ascii="Verdana" w:hAnsi="Verdana"/>
          <w:b/>
          <w:sz w:val="20"/>
          <w:szCs w:val="20"/>
          <w:lang w:val="en"/>
        </w:rPr>
        <w:t>NA (</w:t>
      </w:r>
      <w:r>
        <w:rPr>
          <w:rFonts w:ascii="Verdana" w:hAnsi="Verdana"/>
          <w:b/>
          <w:sz w:val="20"/>
          <w:szCs w:val="20"/>
          <w:lang w:val="en"/>
        </w:rPr>
        <w:t>N</w:t>
      </w:r>
      <w:r w:rsidR="002807D8">
        <w:rPr>
          <w:rFonts w:ascii="Verdana" w:hAnsi="Verdana"/>
          <w:b/>
          <w:sz w:val="20"/>
          <w:szCs w:val="20"/>
          <w:lang w:val="en"/>
        </w:rPr>
        <w:t>atural Aspirated)</w:t>
      </w:r>
      <w:r w:rsidR="00337468">
        <w:rPr>
          <w:rFonts w:ascii="Verdana" w:hAnsi="Verdana"/>
          <w:b/>
          <w:sz w:val="20"/>
          <w:szCs w:val="20"/>
          <w:lang w:val="en"/>
        </w:rPr>
        <w:t xml:space="preserve">- </w:t>
      </w:r>
      <w:r w:rsidR="00337468" w:rsidRPr="002807D8">
        <w:rPr>
          <w:rFonts w:ascii="Verdana" w:hAnsi="Verdana"/>
          <w:sz w:val="20"/>
          <w:szCs w:val="20"/>
          <w:lang w:val="en"/>
        </w:rPr>
        <w:t>All modification</w:t>
      </w:r>
      <w:r w:rsidR="00EA79B4">
        <w:rPr>
          <w:rFonts w:ascii="Verdana" w:hAnsi="Verdana"/>
          <w:sz w:val="20"/>
          <w:szCs w:val="20"/>
          <w:lang w:val="en"/>
        </w:rPr>
        <w:t>s</w:t>
      </w:r>
      <w:r w:rsidR="00337468" w:rsidRPr="002807D8">
        <w:rPr>
          <w:rFonts w:ascii="Verdana" w:hAnsi="Verdana"/>
          <w:sz w:val="20"/>
          <w:szCs w:val="20"/>
          <w:lang w:val="en"/>
        </w:rPr>
        <w:t xml:space="preserve"> allowed with the following exceptions.  No turbo/superchargers/nitrous.</w:t>
      </w:r>
      <w:r w:rsidR="00337468">
        <w:rPr>
          <w:rFonts w:ascii="Verdana" w:hAnsi="Verdana"/>
          <w:b/>
          <w:sz w:val="20"/>
          <w:szCs w:val="20"/>
          <w:lang w:val="en"/>
        </w:rPr>
        <w:t xml:space="preserve">  </w:t>
      </w:r>
    </w:p>
    <w:p w14:paraId="57CC7D72" w14:textId="20DB29B1" w:rsidR="00337468" w:rsidRPr="002807D8" w:rsidRDefault="00C43106" w:rsidP="00D25D25">
      <w:pPr>
        <w:spacing w:before="100" w:beforeAutospacing="1" w:after="100" w:afterAutospacing="1" w:line="240" w:lineRule="auto"/>
        <w:rPr>
          <w:rFonts w:ascii="Verdana" w:hAnsi="Verdana"/>
          <w:bCs/>
          <w:sz w:val="20"/>
          <w:szCs w:val="20"/>
          <w:lang w:val="en"/>
        </w:rPr>
      </w:pPr>
      <w:r>
        <w:rPr>
          <w:rFonts w:ascii="Verdana" w:hAnsi="Verdana"/>
          <w:b/>
          <w:bCs/>
          <w:sz w:val="20"/>
          <w:szCs w:val="20"/>
          <w:lang w:val="en"/>
        </w:rPr>
        <w:t>Unlimited</w:t>
      </w:r>
      <w:r w:rsidR="00D25D25">
        <w:rPr>
          <w:rFonts w:ascii="Verdana" w:hAnsi="Verdana"/>
          <w:b/>
          <w:bCs/>
          <w:sz w:val="20"/>
          <w:szCs w:val="20"/>
          <w:lang w:val="en"/>
        </w:rPr>
        <w:t>-</w:t>
      </w:r>
      <w:r w:rsidR="00D25D25" w:rsidRPr="002807D8">
        <w:rPr>
          <w:rFonts w:ascii="Verdana" w:hAnsi="Verdana"/>
          <w:bCs/>
          <w:sz w:val="20"/>
          <w:szCs w:val="20"/>
          <w:lang w:val="en"/>
        </w:rPr>
        <w:t>All modification allowed</w:t>
      </w:r>
      <w:r w:rsidR="00EA79B4">
        <w:rPr>
          <w:rFonts w:ascii="Verdana" w:hAnsi="Verdana"/>
          <w:bCs/>
          <w:sz w:val="20"/>
          <w:szCs w:val="20"/>
          <w:lang w:val="en"/>
        </w:rPr>
        <w:t>s</w:t>
      </w:r>
      <w:r w:rsidR="00D25D25" w:rsidRPr="002807D8">
        <w:rPr>
          <w:rFonts w:ascii="Verdana" w:hAnsi="Verdana"/>
          <w:bCs/>
          <w:sz w:val="20"/>
          <w:szCs w:val="20"/>
          <w:lang w:val="en"/>
        </w:rPr>
        <w:t xml:space="preserve">.  Any UTV that does not meet the limits of the above rules/classes be required to compete in the Unlimited UTV class.  </w:t>
      </w:r>
    </w:p>
    <w:p w14:paraId="278A9B23" w14:textId="119DA8BE" w:rsidR="005E7722" w:rsidRPr="005C7C05" w:rsidRDefault="005C7C05" w:rsidP="00EC3AA1">
      <w:pPr>
        <w:spacing w:before="100" w:beforeAutospacing="1" w:after="100" w:afterAutospacing="1" w:line="240" w:lineRule="auto"/>
        <w:rPr>
          <w:rFonts w:ascii="Verdana" w:hAnsi="Verdana"/>
          <w:b/>
          <w:bCs/>
          <w:sz w:val="20"/>
          <w:szCs w:val="20"/>
          <w:lang w:val="en"/>
        </w:rPr>
      </w:pPr>
      <w:r>
        <w:rPr>
          <w:rFonts w:ascii="Verdana" w:hAnsi="Verdana"/>
          <w:b/>
          <w:bCs/>
          <w:sz w:val="20"/>
          <w:szCs w:val="20"/>
          <w:lang w:val="en"/>
        </w:rPr>
        <w:t xml:space="preserve">With the vast variety of machines and modifications available, </w:t>
      </w:r>
      <w:r w:rsidR="00D25D25" w:rsidRPr="009869B0">
        <w:rPr>
          <w:rFonts w:ascii="Verdana" w:hAnsi="Verdana"/>
          <w:b/>
          <w:bCs/>
          <w:sz w:val="20"/>
          <w:szCs w:val="20"/>
          <w:lang w:val="en"/>
        </w:rPr>
        <w:t xml:space="preserve">KCORRA </w:t>
      </w:r>
      <w:r>
        <w:rPr>
          <w:rFonts w:ascii="Verdana" w:hAnsi="Verdana"/>
          <w:b/>
          <w:bCs/>
          <w:sz w:val="20"/>
          <w:szCs w:val="20"/>
          <w:lang w:val="en"/>
        </w:rPr>
        <w:t xml:space="preserve">officials </w:t>
      </w:r>
      <w:r w:rsidR="00D25D25" w:rsidRPr="009869B0">
        <w:rPr>
          <w:rFonts w:ascii="Verdana" w:hAnsi="Verdana"/>
          <w:b/>
          <w:bCs/>
          <w:sz w:val="20"/>
          <w:szCs w:val="20"/>
          <w:lang w:val="en"/>
        </w:rPr>
        <w:t xml:space="preserve">may </w:t>
      </w:r>
      <w:r>
        <w:rPr>
          <w:rFonts w:ascii="Verdana" w:hAnsi="Verdana"/>
          <w:b/>
          <w:bCs/>
          <w:sz w:val="20"/>
          <w:szCs w:val="20"/>
          <w:lang w:val="en"/>
        </w:rPr>
        <w:t xml:space="preserve">move </w:t>
      </w:r>
      <w:r w:rsidR="00D25D25" w:rsidRPr="009869B0">
        <w:rPr>
          <w:rFonts w:ascii="Verdana" w:hAnsi="Verdana"/>
          <w:b/>
          <w:bCs/>
          <w:sz w:val="20"/>
          <w:szCs w:val="20"/>
          <w:lang w:val="en"/>
        </w:rPr>
        <w:t xml:space="preserve">a </w:t>
      </w:r>
      <w:r w:rsidR="00D55E43">
        <w:rPr>
          <w:rFonts w:ascii="Verdana" w:hAnsi="Verdana"/>
          <w:b/>
          <w:bCs/>
          <w:sz w:val="20"/>
          <w:szCs w:val="20"/>
          <w:lang w:val="en"/>
        </w:rPr>
        <w:t xml:space="preserve">driver/vehicle to a </w:t>
      </w:r>
      <w:r w:rsidR="00D25D25" w:rsidRPr="009869B0">
        <w:rPr>
          <w:rFonts w:ascii="Verdana" w:hAnsi="Verdana"/>
          <w:b/>
          <w:bCs/>
          <w:sz w:val="20"/>
          <w:szCs w:val="20"/>
          <w:lang w:val="en"/>
        </w:rPr>
        <w:t>different class</w:t>
      </w:r>
      <w:r>
        <w:rPr>
          <w:rFonts w:ascii="Verdana" w:hAnsi="Verdana"/>
          <w:b/>
          <w:bCs/>
          <w:sz w:val="20"/>
          <w:szCs w:val="20"/>
          <w:lang w:val="en"/>
        </w:rPr>
        <w:t xml:space="preserve"> more appropriate to </w:t>
      </w:r>
      <w:r w:rsidR="00D55E43">
        <w:rPr>
          <w:rFonts w:ascii="Verdana" w:hAnsi="Verdana"/>
          <w:b/>
          <w:bCs/>
          <w:sz w:val="20"/>
          <w:szCs w:val="20"/>
          <w:lang w:val="en"/>
        </w:rPr>
        <w:t>their</w:t>
      </w:r>
      <w:r>
        <w:rPr>
          <w:rFonts w:ascii="Verdana" w:hAnsi="Verdana"/>
          <w:b/>
          <w:bCs/>
          <w:sz w:val="20"/>
          <w:szCs w:val="20"/>
          <w:lang w:val="en"/>
        </w:rPr>
        <w:t xml:space="preserve"> performance.</w:t>
      </w:r>
    </w:p>
    <w:p w14:paraId="0B8BCC8C" w14:textId="597B9102" w:rsidR="00672CC3" w:rsidRPr="00C2545B" w:rsidRDefault="009869B0" w:rsidP="00672CC3">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lastRenderedPageBreak/>
        <w:t>O</w:t>
      </w:r>
      <w:r w:rsidR="00C43106">
        <w:rPr>
          <w:rFonts w:ascii="Verdana" w:hAnsi="Verdana"/>
          <w:b/>
          <w:color w:val="4F81BD" w:themeColor="accent1"/>
          <w:sz w:val="32"/>
          <w:szCs w:val="32"/>
          <w:lang w:val="en"/>
        </w:rPr>
        <w:t>rder of events</w:t>
      </w:r>
    </w:p>
    <w:p w14:paraId="6E640F9D" w14:textId="702B8D76" w:rsidR="008B11AC" w:rsidRDefault="008B11AC" w:rsidP="008B11AC">
      <w:pPr>
        <w:rPr>
          <w:rFonts w:ascii="Verdana" w:hAnsi="Verdana"/>
          <w:sz w:val="20"/>
          <w:szCs w:val="20"/>
        </w:rPr>
      </w:pPr>
      <w:r>
        <w:rPr>
          <w:rFonts w:ascii="Verdana" w:hAnsi="Verdana"/>
          <w:sz w:val="20"/>
          <w:szCs w:val="20"/>
        </w:rPr>
        <w:t xml:space="preserve">There will be one open practice session.  Practice time will be posted at </w:t>
      </w:r>
      <w:r w:rsidR="001E37BC">
        <w:rPr>
          <w:rFonts w:ascii="Verdana" w:hAnsi="Verdana"/>
          <w:sz w:val="20"/>
          <w:szCs w:val="20"/>
        </w:rPr>
        <w:t>sign in</w:t>
      </w:r>
      <w:r>
        <w:rPr>
          <w:rFonts w:ascii="Verdana" w:hAnsi="Verdana"/>
          <w:sz w:val="20"/>
          <w:szCs w:val="20"/>
        </w:rPr>
        <w:t xml:space="preserve">.  Practice is open to all classes.  Track officials will control track entry, number of machines on track, and possibly lap count to ensure safety and track access for all competitors.  </w:t>
      </w:r>
    </w:p>
    <w:p w14:paraId="0FB7E749" w14:textId="77777777" w:rsidR="008B11AC" w:rsidRDefault="008B11AC" w:rsidP="008B11AC">
      <w:pPr>
        <w:rPr>
          <w:rFonts w:ascii="Verdana" w:hAnsi="Verdana"/>
          <w:sz w:val="20"/>
          <w:szCs w:val="20"/>
        </w:rPr>
      </w:pPr>
      <w:r>
        <w:rPr>
          <w:rFonts w:ascii="Verdana" w:hAnsi="Verdana"/>
          <w:sz w:val="20"/>
          <w:szCs w:val="20"/>
        </w:rPr>
        <w:t>There will be a mandatory driver’s meeting between practice and the start of heat races.  This usually takes place at sign-in and times will be posted.</w:t>
      </w:r>
    </w:p>
    <w:p w14:paraId="1D3088B4" w14:textId="773A6512" w:rsidR="008B11AC" w:rsidRDefault="00337468" w:rsidP="008B11AC">
      <w:pPr>
        <w:rPr>
          <w:rFonts w:ascii="Verdana" w:hAnsi="Verdana"/>
          <w:sz w:val="20"/>
          <w:szCs w:val="20"/>
        </w:rPr>
      </w:pPr>
      <w:r>
        <w:rPr>
          <w:rFonts w:ascii="Verdana" w:hAnsi="Verdana"/>
          <w:sz w:val="20"/>
          <w:szCs w:val="20"/>
        </w:rPr>
        <w:t xml:space="preserve">For most </w:t>
      </w:r>
      <w:r w:rsidR="00652742">
        <w:rPr>
          <w:rFonts w:ascii="Verdana" w:hAnsi="Verdana"/>
          <w:sz w:val="20"/>
          <w:szCs w:val="20"/>
        </w:rPr>
        <w:t>events,</w:t>
      </w:r>
      <w:r>
        <w:rPr>
          <w:rFonts w:ascii="Verdana" w:hAnsi="Verdana"/>
          <w:sz w:val="20"/>
          <w:szCs w:val="20"/>
        </w:rPr>
        <w:t xml:space="preserve"> we will be using a two heat races format. </w:t>
      </w:r>
      <w:r w:rsidR="00C43106">
        <w:rPr>
          <w:rFonts w:ascii="Verdana" w:hAnsi="Verdana"/>
          <w:sz w:val="20"/>
          <w:szCs w:val="20"/>
        </w:rPr>
        <w:t>Competitors will draw a starting number at sign</w:t>
      </w:r>
      <w:r w:rsidR="000B75B9">
        <w:rPr>
          <w:rFonts w:ascii="Verdana" w:hAnsi="Verdana"/>
          <w:sz w:val="20"/>
          <w:szCs w:val="20"/>
        </w:rPr>
        <w:t>-</w:t>
      </w:r>
      <w:r w:rsidR="00C43106">
        <w:rPr>
          <w:rFonts w:ascii="Verdana" w:hAnsi="Verdana"/>
          <w:sz w:val="20"/>
          <w:szCs w:val="20"/>
        </w:rPr>
        <w:t xml:space="preserve">in.  This number determines your </w:t>
      </w:r>
      <w:r w:rsidR="00A60312">
        <w:rPr>
          <w:rFonts w:ascii="Verdana" w:hAnsi="Verdana"/>
          <w:sz w:val="20"/>
          <w:szCs w:val="20"/>
        </w:rPr>
        <w:t>starting order</w:t>
      </w:r>
      <w:r w:rsidR="00C43106">
        <w:rPr>
          <w:rFonts w:ascii="Verdana" w:hAnsi="Verdana"/>
          <w:sz w:val="20"/>
          <w:szCs w:val="20"/>
        </w:rPr>
        <w:t xml:space="preserve"> for you</w:t>
      </w:r>
      <w:r w:rsidR="00A60312">
        <w:rPr>
          <w:rFonts w:ascii="Verdana" w:hAnsi="Verdana"/>
          <w:sz w:val="20"/>
          <w:szCs w:val="20"/>
        </w:rPr>
        <w:t>r</w:t>
      </w:r>
      <w:r>
        <w:rPr>
          <w:rFonts w:ascii="Verdana" w:hAnsi="Verdana"/>
          <w:sz w:val="20"/>
          <w:szCs w:val="20"/>
        </w:rPr>
        <w:t xml:space="preserve"> first</w:t>
      </w:r>
      <w:r w:rsidR="00C43106">
        <w:rPr>
          <w:rFonts w:ascii="Verdana" w:hAnsi="Verdana"/>
          <w:sz w:val="20"/>
          <w:szCs w:val="20"/>
        </w:rPr>
        <w:t xml:space="preserve"> heat race.</w:t>
      </w:r>
      <w:r>
        <w:rPr>
          <w:rFonts w:ascii="Verdana" w:hAnsi="Verdana"/>
          <w:sz w:val="20"/>
          <w:szCs w:val="20"/>
        </w:rPr>
        <w:t xml:space="preserve">  The starting order for your second heat race will the invert of your first heats starting position.</w:t>
      </w:r>
      <w:r w:rsidR="000A2067">
        <w:rPr>
          <w:rFonts w:ascii="Verdana" w:hAnsi="Verdana"/>
          <w:sz w:val="20"/>
          <w:szCs w:val="20"/>
        </w:rPr>
        <w:t xml:space="preserve"> </w:t>
      </w:r>
      <w:r>
        <w:rPr>
          <w:rFonts w:ascii="Verdana" w:hAnsi="Verdana"/>
          <w:sz w:val="20"/>
          <w:szCs w:val="20"/>
        </w:rPr>
        <w:t xml:space="preserve"> Your results from both heat races will be averaged and determine your starting position for the main event.  The higher you finish in your heat races, the better your starting position for the main.  In the event that two racers have identical heat results, the tie will be broken based upon </w:t>
      </w:r>
      <w:r w:rsidR="008B11AC">
        <w:rPr>
          <w:rFonts w:ascii="Verdana" w:hAnsi="Verdana"/>
          <w:sz w:val="20"/>
          <w:szCs w:val="20"/>
        </w:rPr>
        <w:t xml:space="preserve">the starting number drawn at sign in.  Heat races will be separated per class.  Number of heat races and lap count will be determined by number of entries.  Starting order, heat race time, lap count, and class order will be posted at track entry.  It is the driver’s responsibility to be on time for their race.  </w:t>
      </w:r>
    </w:p>
    <w:p w14:paraId="69F9292B" w14:textId="608171FE" w:rsidR="008B11AC" w:rsidRDefault="008B11AC">
      <w:pPr>
        <w:rPr>
          <w:rFonts w:ascii="Verdana" w:hAnsi="Verdana"/>
          <w:sz w:val="20"/>
          <w:szCs w:val="20"/>
        </w:rPr>
      </w:pPr>
      <w:r>
        <w:rPr>
          <w:rFonts w:ascii="Verdana" w:hAnsi="Verdana"/>
          <w:sz w:val="20"/>
          <w:szCs w:val="20"/>
        </w:rPr>
        <w:t xml:space="preserve">Starting order for the main event will be posted once all heat races have been completed.  </w:t>
      </w:r>
      <w:r w:rsidR="000A2067">
        <w:rPr>
          <w:rFonts w:ascii="Verdana" w:hAnsi="Verdana"/>
          <w:sz w:val="20"/>
          <w:szCs w:val="20"/>
        </w:rPr>
        <w:t>Classes may be combined for main event</w:t>
      </w:r>
      <w:r>
        <w:rPr>
          <w:rFonts w:ascii="Verdana" w:hAnsi="Verdana"/>
          <w:sz w:val="20"/>
          <w:szCs w:val="20"/>
        </w:rPr>
        <w:t>, but will be scored within their respective classes</w:t>
      </w:r>
      <w:r w:rsidR="000A2067">
        <w:rPr>
          <w:rFonts w:ascii="Verdana" w:hAnsi="Verdana"/>
          <w:sz w:val="20"/>
          <w:szCs w:val="20"/>
        </w:rPr>
        <w:t xml:space="preserve">.  </w:t>
      </w:r>
      <w:r w:rsidR="000B75B9">
        <w:rPr>
          <w:rFonts w:ascii="Verdana" w:hAnsi="Verdana"/>
          <w:sz w:val="20"/>
          <w:szCs w:val="20"/>
        </w:rPr>
        <w:t>Starting order</w:t>
      </w:r>
      <w:r>
        <w:rPr>
          <w:rFonts w:ascii="Verdana" w:hAnsi="Verdana"/>
          <w:sz w:val="20"/>
          <w:szCs w:val="20"/>
        </w:rPr>
        <w:t xml:space="preserve">, </w:t>
      </w:r>
      <w:r w:rsidR="000B75B9">
        <w:rPr>
          <w:rFonts w:ascii="Verdana" w:hAnsi="Verdana"/>
          <w:sz w:val="20"/>
          <w:szCs w:val="20"/>
        </w:rPr>
        <w:t>race time, lap count, and class order</w:t>
      </w:r>
      <w:r w:rsidR="003C36DE">
        <w:rPr>
          <w:rFonts w:ascii="Verdana" w:hAnsi="Verdana"/>
          <w:sz w:val="20"/>
          <w:szCs w:val="20"/>
        </w:rPr>
        <w:t xml:space="preserve"> will be posted at track entry.  It is the driver’s responsibility </w:t>
      </w:r>
      <w:r>
        <w:rPr>
          <w:rFonts w:ascii="Verdana" w:hAnsi="Verdana"/>
          <w:sz w:val="20"/>
          <w:szCs w:val="20"/>
        </w:rPr>
        <w:t xml:space="preserve">to on time for </w:t>
      </w:r>
      <w:r w:rsidR="0000033A">
        <w:rPr>
          <w:rFonts w:ascii="Verdana" w:hAnsi="Verdana"/>
          <w:sz w:val="20"/>
          <w:szCs w:val="20"/>
        </w:rPr>
        <w:t xml:space="preserve">their </w:t>
      </w:r>
      <w:r>
        <w:rPr>
          <w:rFonts w:ascii="Verdana" w:hAnsi="Verdana"/>
          <w:sz w:val="20"/>
          <w:szCs w:val="20"/>
        </w:rPr>
        <w:t>race</w:t>
      </w:r>
      <w:r w:rsidR="003C36DE">
        <w:rPr>
          <w:rFonts w:ascii="Verdana" w:hAnsi="Verdana"/>
          <w:sz w:val="20"/>
          <w:szCs w:val="20"/>
        </w:rPr>
        <w:t xml:space="preserve">. </w:t>
      </w:r>
    </w:p>
    <w:p w14:paraId="16AD5747" w14:textId="77777777" w:rsidR="00A60312" w:rsidRDefault="008B11AC">
      <w:pPr>
        <w:rPr>
          <w:rFonts w:ascii="Verdana" w:hAnsi="Verdana"/>
          <w:sz w:val="20"/>
          <w:szCs w:val="20"/>
        </w:rPr>
      </w:pPr>
      <w:r>
        <w:rPr>
          <w:rFonts w:ascii="Verdana" w:hAnsi="Verdana"/>
          <w:sz w:val="20"/>
          <w:szCs w:val="20"/>
        </w:rPr>
        <w:t>Driver must compete in a safe manner and vehicles must maintain a safe, operable condition. Driver’s may be asked to withdraw from an event an official determines that there is a risk to their safety, another racer’s safety, or the safety of a spectator.</w:t>
      </w:r>
    </w:p>
    <w:p w14:paraId="7067DBC8" w14:textId="51DEE4D9" w:rsidR="006B77FC" w:rsidRDefault="008B11AC" w:rsidP="005977E0">
      <w:pPr>
        <w:rPr>
          <w:rFonts w:ascii="Verdana" w:hAnsi="Verdana"/>
          <w:sz w:val="20"/>
          <w:szCs w:val="20"/>
        </w:rPr>
      </w:pPr>
      <w:r>
        <w:rPr>
          <w:rFonts w:ascii="Verdana" w:hAnsi="Verdana"/>
          <w:sz w:val="20"/>
          <w:szCs w:val="20"/>
        </w:rPr>
        <w:t>Some event may require a change to order of events, race format, or starting format.  In these event, the changes will be explained in driver’s meeting.</w:t>
      </w:r>
    </w:p>
    <w:p w14:paraId="28C843B6" w14:textId="77777777" w:rsidR="001E37BC" w:rsidRDefault="001E37BC" w:rsidP="001E37BC">
      <w:pPr>
        <w:spacing w:before="100" w:beforeAutospacing="1" w:line="240" w:lineRule="auto"/>
        <w:rPr>
          <w:rFonts w:ascii="Verdana" w:hAnsi="Verdana"/>
          <w:bCs/>
          <w:sz w:val="20"/>
          <w:szCs w:val="20"/>
          <w:lang w:val="en"/>
        </w:rPr>
      </w:pPr>
      <w:r>
        <w:rPr>
          <w:rFonts w:ascii="Verdana" w:hAnsi="Verdana"/>
          <w:bCs/>
          <w:sz w:val="20"/>
          <w:szCs w:val="20"/>
          <w:lang w:val="en"/>
        </w:rPr>
        <w:t xml:space="preserve">A minimum of five entries/participants are required per class. In the event of less than 5 entries, those driver’s may be moved to the next most appropriate class. Based upon the discretion of KCORRA officials, classes may be combined or further subdivided. </w:t>
      </w:r>
    </w:p>
    <w:p w14:paraId="25DA5B62" w14:textId="77777777" w:rsidR="001E37BC" w:rsidRPr="003A594C" w:rsidRDefault="001E37BC" w:rsidP="001E37BC">
      <w:pPr>
        <w:spacing w:before="100" w:beforeAutospacing="1" w:line="240" w:lineRule="auto"/>
        <w:rPr>
          <w:rFonts w:ascii="Verdana" w:hAnsi="Verdana"/>
          <w:bCs/>
          <w:sz w:val="20"/>
          <w:szCs w:val="20"/>
          <w:lang w:val="en"/>
        </w:rPr>
      </w:pPr>
      <w:r>
        <w:rPr>
          <w:rFonts w:ascii="Verdana" w:hAnsi="Verdana"/>
          <w:bCs/>
          <w:sz w:val="20"/>
          <w:szCs w:val="20"/>
          <w:lang w:val="en"/>
        </w:rPr>
        <w:t xml:space="preserve">KCORRA seeks to grow off-road racing in the Kansas City area and f you have any other type of vehicle and would like to participate in our event(s), please contact us at </w:t>
      </w:r>
      <w:hyperlink r:id="rId7" w:history="1">
        <w:r w:rsidRPr="00D77805">
          <w:rPr>
            <w:rStyle w:val="Hyperlink"/>
            <w:rFonts w:ascii="Verdana" w:hAnsi="Verdana"/>
            <w:sz w:val="20"/>
            <w:szCs w:val="20"/>
            <w:lang w:val="en"/>
          </w:rPr>
          <w:t>KCORRA@usa.com</w:t>
        </w:r>
      </w:hyperlink>
      <w:r>
        <w:rPr>
          <w:rFonts w:ascii="Verdana" w:hAnsi="Verdana"/>
          <w:bCs/>
          <w:sz w:val="20"/>
          <w:szCs w:val="20"/>
          <w:lang w:val="en"/>
        </w:rPr>
        <w:t xml:space="preserve"> or on our Facebook page.  Be sure to contact us prior to the event, as not all our locations can accommodate all types of vehicles. </w:t>
      </w:r>
    </w:p>
    <w:p w14:paraId="6EFE31C5" w14:textId="5A24FD6A" w:rsidR="001E37BC" w:rsidRDefault="001E37BC" w:rsidP="005977E0">
      <w:pPr>
        <w:rPr>
          <w:rFonts w:ascii="Verdana" w:hAnsi="Verdana"/>
          <w:sz w:val="20"/>
          <w:szCs w:val="20"/>
        </w:rPr>
      </w:pPr>
    </w:p>
    <w:p w14:paraId="581ABCE0" w14:textId="14CCB066" w:rsidR="002A404F" w:rsidRDefault="002A404F" w:rsidP="005977E0">
      <w:pPr>
        <w:rPr>
          <w:rFonts w:ascii="Verdana" w:hAnsi="Verdana"/>
          <w:sz w:val="20"/>
          <w:szCs w:val="20"/>
        </w:rPr>
      </w:pPr>
    </w:p>
    <w:p w14:paraId="0B97F66D" w14:textId="5FD55E01" w:rsidR="002A404F" w:rsidRDefault="002A404F" w:rsidP="005977E0">
      <w:pPr>
        <w:rPr>
          <w:rFonts w:ascii="Verdana" w:hAnsi="Verdana"/>
          <w:sz w:val="20"/>
          <w:szCs w:val="20"/>
        </w:rPr>
      </w:pPr>
    </w:p>
    <w:p w14:paraId="1784453A" w14:textId="77777777" w:rsidR="002A404F" w:rsidRDefault="002A404F" w:rsidP="005977E0">
      <w:pPr>
        <w:rPr>
          <w:rFonts w:ascii="Verdana" w:hAnsi="Verdana"/>
          <w:sz w:val="20"/>
          <w:szCs w:val="20"/>
        </w:rPr>
      </w:pPr>
    </w:p>
    <w:p w14:paraId="5B6773C7" w14:textId="5E7432F4" w:rsidR="009869B0" w:rsidRPr="00C2545B" w:rsidRDefault="009869B0" w:rsidP="009869B0">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lastRenderedPageBreak/>
        <w:t>Entry Costs/Payouts</w:t>
      </w:r>
    </w:p>
    <w:p w14:paraId="2AD17754" w14:textId="77777777" w:rsidR="002C2CB6" w:rsidRDefault="009869B0">
      <w:pPr>
        <w:rPr>
          <w:rFonts w:ascii="Verdana" w:hAnsi="Verdana"/>
          <w:sz w:val="20"/>
          <w:szCs w:val="20"/>
        </w:rPr>
      </w:pPr>
      <w:r w:rsidRPr="009869B0">
        <w:rPr>
          <w:rFonts w:ascii="Verdana" w:hAnsi="Verdana"/>
          <w:b/>
          <w:sz w:val="20"/>
          <w:szCs w:val="20"/>
        </w:rPr>
        <w:t>KCORRA License</w:t>
      </w:r>
      <w:r>
        <w:rPr>
          <w:rFonts w:ascii="Verdana" w:hAnsi="Verdana"/>
          <w:b/>
          <w:sz w:val="20"/>
          <w:szCs w:val="20"/>
        </w:rPr>
        <w:t>-</w:t>
      </w:r>
      <w:r>
        <w:rPr>
          <w:rFonts w:ascii="Verdana" w:hAnsi="Verdana"/>
          <w:sz w:val="20"/>
          <w:szCs w:val="20"/>
        </w:rPr>
        <w:t>All competitors will be required to purchase a KCORRA license.  Costs are $50 for the entire season or $25 per event.</w:t>
      </w:r>
    </w:p>
    <w:p w14:paraId="40DBA9C8" w14:textId="3DF9FCAE" w:rsidR="009869B0" w:rsidRDefault="00B2058B">
      <w:pPr>
        <w:rPr>
          <w:rFonts w:ascii="Verdana" w:hAnsi="Verdana"/>
          <w:sz w:val="20"/>
          <w:szCs w:val="20"/>
        </w:rPr>
      </w:pPr>
      <w:r>
        <w:rPr>
          <w:rFonts w:ascii="Verdana" w:hAnsi="Verdana"/>
          <w:b/>
          <w:sz w:val="20"/>
          <w:szCs w:val="20"/>
        </w:rPr>
        <w:t>170 UTV</w:t>
      </w:r>
      <w:r w:rsidR="008B11AC">
        <w:rPr>
          <w:rFonts w:ascii="Verdana" w:hAnsi="Verdana"/>
          <w:b/>
          <w:sz w:val="20"/>
          <w:szCs w:val="20"/>
        </w:rPr>
        <w:t>-</w:t>
      </w:r>
      <w:r w:rsidR="009869B0">
        <w:rPr>
          <w:rFonts w:ascii="Verdana" w:hAnsi="Verdana"/>
          <w:sz w:val="20"/>
          <w:szCs w:val="20"/>
        </w:rPr>
        <w:t xml:space="preserve"> </w:t>
      </w:r>
      <w:r w:rsidR="008B11AC">
        <w:rPr>
          <w:rFonts w:ascii="Verdana" w:hAnsi="Verdana"/>
          <w:sz w:val="20"/>
          <w:szCs w:val="20"/>
        </w:rPr>
        <w:t>$</w:t>
      </w:r>
      <w:r>
        <w:rPr>
          <w:rFonts w:ascii="Verdana" w:hAnsi="Verdana"/>
          <w:sz w:val="20"/>
          <w:szCs w:val="20"/>
        </w:rPr>
        <w:t>30</w:t>
      </w:r>
      <w:r w:rsidR="003A594C">
        <w:rPr>
          <w:rFonts w:ascii="Verdana" w:hAnsi="Verdana"/>
          <w:sz w:val="20"/>
          <w:szCs w:val="20"/>
        </w:rPr>
        <w:t xml:space="preserve"> </w:t>
      </w:r>
      <w:r w:rsidR="009869B0">
        <w:rPr>
          <w:rFonts w:ascii="Verdana" w:hAnsi="Verdana"/>
          <w:sz w:val="20"/>
          <w:szCs w:val="20"/>
        </w:rPr>
        <w:t>per event entry fee. There is no payout</w:t>
      </w:r>
      <w:r w:rsidR="008B11AC">
        <w:rPr>
          <w:rFonts w:ascii="Verdana" w:hAnsi="Verdana"/>
          <w:sz w:val="20"/>
          <w:szCs w:val="20"/>
        </w:rPr>
        <w:t xml:space="preserve"> </w:t>
      </w:r>
      <w:r>
        <w:rPr>
          <w:rFonts w:ascii="Verdana" w:hAnsi="Verdana"/>
          <w:sz w:val="20"/>
          <w:szCs w:val="20"/>
        </w:rPr>
        <w:t>fo</w:t>
      </w:r>
      <w:r w:rsidR="009869B0">
        <w:rPr>
          <w:rFonts w:ascii="Verdana" w:hAnsi="Verdana"/>
          <w:sz w:val="20"/>
          <w:szCs w:val="20"/>
        </w:rPr>
        <w:t>r this class.</w:t>
      </w:r>
      <w:r w:rsidR="00E52235">
        <w:rPr>
          <w:rFonts w:ascii="Verdana" w:hAnsi="Verdana"/>
          <w:sz w:val="20"/>
          <w:szCs w:val="20"/>
        </w:rPr>
        <w:t xml:space="preserve">  </w:t>
      </w:r>
      <w:r w:rsidR="00C23733">
        <w:rPr>
          <w:rFonts w:ascii="Verdana" w:hAnsi="Verdana"/>
          <w:sz w:val="20"/>
          <w:szCs w:val="20"/>
        </w:rPr>
        <w:t>Trophies and points are</w:t>
      </w:r>
      <w:r w:rsidR="00E52235">
        <w:rPr>
          <w:rFonts w:ascii="Verdana" w:hAnsi="Verdana"/>
          <w:sz w:val="20"/>
          <w:szCs w:val="20"/>
        </w:rPr>
        <w:t xml:space="preserve"> awarded and </w:t>
      </w:r>
      <w:r w:rsidR="00C23733">
        <w:rPr>
          <w:rFonts w:ascii="Verdana" w:hAnsi="Verdana"/>
          <w:sz w:val="20"/>
          <w:szCs w:val="20"/>
        </w:rPr>
        <w:t xml:space="preserve">there will be a season </w:t>
      </w:r>
      <w:r w:rsidR="00E52235">
        <w:rPr>
          <w:rFonts w:ascii="Verdana" w:hAnsi="Verdana"/>
          <w:sz w:val="20"/>
          <w:szCs w:val="20"/>
        </w:rPr>
        <w:t>champion.</w:t>
      </w:r>
    </w:p>
    <w:p w14:paraId="460D3672" w14:textId="49B29723" w:rsidR="009869B0" w:rsidRDefault="00B2058B">
      <w:pPr>
        <w:rPr>
          <w:rFonts w:ascii="Verdana" w:hAnsi="Verdana"/>
          <w:sz w:val="20"/>
          <w:szCs w:val="20"/>
        </w:rPr>
      </w:pPr>
      <w:r>
        <w:rPr>
          <w:rFonts w:ascii="Verdana" w:hAnsi="Verdana"/>
          <w:b/>
          <w:sz w:val="20"/>
          <w:szCs w:val="20"/>
        </w:rPr>
        <w:t xml:space="preserve">570, Sportsman, </w:t>
      </w:r>
      <w:r w:rsidR="003A594C">
        <w:rPr>
          <w:rFonts w:ascii="Verdana" w:hAnsi="Verdana"/>
          <w:b/>
          <w:sz w:val="20"/>
          <w:szCs w:val="20"/>
        </w:rPr>
        <w:t>Unlimited NA</w:t>
      </w:r>
      <w:r>
        <w:rPr>
          <w:rFonts w:ascii="Verdana" w:hAnsi="Verdana"/>
          <w:b/>
          <w:sz w:val="20"/>
          <w:szCs w:val="20"/>
        </w:rPr>
        <w:t>,</w:t>
      </w:r>
      <w:r w:rsidR="003A594C">
        <w:rPr>
          <w:rFonts w:ascii="Verdana" w:hAnsi="Verdana"/>
          <w:b/>
          <w:sz w:val="20"/>
          <w:szCs w:val="20"/>
        </w:rPr>
        <w:t xml:space="preserve"> and Unlimited</w:t>
      </w:r>
      <w:r w:rsidR="009869B0" w:rsidRPr="009869B0">
        <w:rPr>
          <w:rFonts w:ascii="Verdana" w:hAnsi="Verdana"/>
          <w:b/>
          <w:sz w:val="20"/>
          <w:szCs w:val="20"/>
        </w:rPr>
        <w:t xml:space="preserve"> classes-</w:t>
      </w:r>
      <w:r w:rsidR="00CD3A77">
        <w:rPr>
          <w:rFonts w:ascii="Verdana" w:hAnsi="Verdana"/>
          <w:sz w:val="20"/>
          <w:szCs w:val="20"/>
        </w:rPr>
        <w:t xml:space="preserve">$50 per event entry fee. </w:t>
      </w:r>
      <w:r w:rsidR="009869B0" w:rsidRPr="009869B0">
        <w:rPr>
          <w:rFonts w:ascii="Verdana" w:hAnsi="Verdana"/>
          <w:sz w:val="20"/>
          <w:szCs w:val="20"/>
        </w:rPr>
        <w:t>Payout will vary dependent upon number of entries per class.</w:t>
      </w:r>
    </w:p>
    <w:p w14:paraId="03EE96A0" w14:textId="77777777" w:rsidR="005721A7" w:rsidRPr="005721A7" w:rsidRDefault="005721A7" w:rsidP="005977E0">
      <w:pPr>
        <w:ind w:left="720" w:firstLine="720"/>
        <w:rPr>
          <w:rFonts w:ascii="Verdana" w:hAnsi="Verdana"/>
          <w:b/>
          <w:sz w:val="20"/>
          <w:szCs w:val="20"/>
        </w:rPr>
      </w:pPr>
      <w:r w:rsidRPr="005721A7">
        <w:rPr>
          <w:rFonts w:ascii="Verdana" w:hAnsi="Verdana"/>
          <w:b/>
          <w:sz w:val="20"/>
          <w:szCs w:val="20"/>
        </w:rPr>
        <w:t>1-3 entries</w:t>
      </w:r>
      <w:r w:rsidRPr="005721A7">
        <w:rPr>
          <w:rFonts w:ascii="Verdana" w:hAnsi="Verdana"/>
          <w:b/>
          <w:sz w:val="20"/>
          <w:szCs w:val="20"/>
        </w:rPr>
        <w:tab/>
      </w:r>
      <w:r>
        <w:rPr>
          <w:rFonts w:ascii="Verdana" w:hAnsi="Verdana"/>
          <w:b/>
          <w:sz w:val="20"/>
          <w:szCs w:val="20"/>
        </w:rPr>
        <w:tab/>
      </w:r>
      <w:r w:rsidR="00C7179A">
        <w:rPr>
          <w:rFonts w:ascii="Verdana" w:hAnsi="Verdana"/>
          <w:b/>
          <w:sz w:val="20"/>
          <w:szCs w:val="20"/>
        </w:rPr>
        <w:t>1</w:t>
      </w:r>
      <w:r w:rsidR="00C7179A" w:rsidRPr="005721A7">
        <w:rPr>
          <w:rFonts w:ascii="Verdana" w:hAnsi="Verdana"/>
          <w:b/>
          <w:sz w:val="20"/>
          <w:szCs w:val="20"/>
          <w:vertAlign w:val="superscript"/>
        </w:rPr>
        <w:t>st</w:t>
      </w:r>
      <w:r w:rsidR="00C7179A">
        <w:rPr>
          <w:rFonts w:ascii="Verdana" w:hAnsi="Verdana"/>
          <w:b/>
          <w:sz w:val="20"/>
          <w:szCs w:val="20"/>
          <w:vertAlign w:val="superscript"/>
        </w:rPr>
        <w:t xml:space="preserve"> </w:t>
      </w:r>
      <w:r w:rsidR="00C7179A">
        <w:rPr>
          <w:rFonts w:ascii="Verdana" w:hAnsi="Verdana"/>
          <w:b/>
          <w:sz w:val="20"/>
          <w:szCs w:val="20"/>
        </w:rPr>
        <w:t>$</w:t>
      </w:r>
      <w:r>
        <w:rPr>
          <w:rFonts w:ascii="Verdana" w:hAnsi="Verdana"/>
          <w:b/>
          <w:sz w:val="20"/>
          <w:szCs w:val="20"/>
        </w:rPr>
        <w:t>50</w:t>
      </w:r>
    </w:p>
    <w:p w14:paraId="7315181E" w14:textId="77777777" w:rsidR="005721A7" w:rsidRPr="005721A7" w:rsidRDefault="005721A7" w:rsidP="005977E0">
      <w:pPr>
        <w:ind w:left="720" w:firstLine="720"/>
        <w:rPr>
          <w:rFonts w:ascii="Verdana" w:hAnsi="Verdana"/>
          <w:b/>
          <w:sz w:val="20"/>
          <w:szCs w:val="20"/>
        </w:rPr>
      </w:pPr>
      <w:r w:rsidRPr="005721A7">
        <w:rPr>
          <w:rFonts w:ascii="Verdana" w:hAnsi="Verdana"/>
          <w:b/>
          <w:sz w:val="20"/>
          <w:szCs w:val="20"/>
        </w:rPr>
        <w:t xml:space="preserve">3-6 </w:t>
      </w:r>
      <w:r w:rsidR="00C7179A" w:rsidRPr="005721A7">
        <w:rPr>
          <w:rFonts w:ascii="Verdana" w:hAnsi="Verdana"/>
          <w:b/>
          <w:sz w:val="20"/>
          <w:szCs w:val="20"/>
        </w:rPr>
        <w:t>entries</w:t>
      </w:r>
      <w:r w:rsidRPr="005721A7">
        <w:rPr>
          <w:rFonts w:ascii="Verdana" w:hAnsi="Verdana"/>
          <w:b/>
          <w:sz w:val="20"/>
          <w:szCs w:val="20"/>
        </w:rPr>
        <w:tab/>
      </w:r>
      <w:r>
        <w:rPr>
          <w:rFonts w:ascii="Verdana" w:hAnsi="Verdana"/>
          <w:b/>
          <w:sz w:val="20"/>
          <w:szCs w:val="20"/>
        </w:rPr>
        <w:tab/>
      </w:r>
      <w:r w:rsidR="00C7179A">
        <w:rPr>
          <w:rFonts w:ascii="Verdana" w:hAnsi="Verdana"/>
          <w:b/>
          <w:sz w:val="20"/>
          <w:szCs w:val="20"/>
        </w:rPr>
        <w:t>1</w:t>
      </w:r>
      <w:r w:rsidR="00C7179A" w:rsidRPr="005721A7">
        <w:rPr>
          <w:rFonts w:ascii="Verdana" w:hAnsi="Verdana"/>
          <w:b/>
          <w:sz w:val="20"/>
          <w:szCs w:val="20"/>
          <w:vertAlign w:val="superscript"/>
        </w:rPr>
        <w:t>st</w:t>
      </w:r>
      <w:r w:rsidR="00C7179A">
        <w:rPr>
          <w:rFonts w:ascii="Verdana" w:hAnsi="Verdana"/>
          <w:b/>
          <w:sz w:val="20"/>
          <w:szCs w:val="20"/>
        </w:rPr>
        <w:t xml:space="preserve"> $</w:t>
      </w:r>
      <w:r>
        <w:rPr>
          <w:rFonts w:ascii="Verdana" w:hAnsi="Verdana"/>
          <w:b/>
          <w:sz w:val="20"/>
          <w:szCs w:val="20"/>
        </w:rPr>
        <w:t>100</w:t>
      </w:r>
      <w:r>
        <w:rPr>
          <w:rFonts w:ascii="Verdana" w:hAnsi="Verdana"/>
          <w:b/>
          <w:sz w:val="20"/>
          <w:szCs w:val="20"/>
        </w:rPr>
        <w:tab/>
        <w:t>2</w:t>
      </w:r>
      <w:r w:rsidRPr="005721A7">
        <w:rPr>
          <w:rFonts w:ascii="Verdana" w:hAnsi="Verdana"/>
          <w:b/>
          <w:sz w:val="20"/>
          <w:szCs w:val="20"/>
          <w:vertAlign w:val="superscript"/>
        </w:rPr>
        <w:t>nd</w:t>
      </w:r>
      <w:r>
        <w:rPr>
          <w:rFonts w:ascii="Verdana" w:hAnsi="Verdana"/>
          <w:b/>
          <w:sz w:val="20"/>
          <w:szCs w:val="20"/>
          <w:vertAlign w:val="superscript"/>
        </w:rPr>
        <w:t xml:space="preserve">   </w:t>
      </w:r>
      <w:r>
        <w:rPr>
          <w:rFonts w:ascii="Verdana" w:hAnsi="Verdana"/>
          <w:b/>
          <w:sz w:val="20"/>
          <w:szCs w:val="20"/>
        </w:rPr>
        <w:t>$50</w:t>
      </w:r>
    </w:p>
    <w:p w14:paraId="0B4B263F" w14:textId="77777777" w:rsidR="005721A7" w:rsidRPr="005721A7" w:rsidRDefault="005721A7" w:rsidP="005977E0">
      <w:pPr>
        <w:ind w:left="720" w:firstLine="720"/>
        <w:rPr>
          <w:rFonts w:ascii="Verdana" w:hAnsi="Verdana"/>
          <w:b/>
          <w:sz w:val="20"/>
          <w:szCs w:val="20"/>
        </w:rPr>
      </w:pPr>
      <w:r w:rsidRPr="005721A7">
        <w:rPr>
          <w:rFonts w:ascii="Verdana" w:hAnsi="Verdana"/>
          <w:b/>
          <w:sz w:val="20"/>
          <w:szCs w:val="20"/>
        </w:rPr>
        <w:t xml:space="preserve">7-10 </w:t>
      </w:r>
      <w:r w:rsidR="00C7179A" w:rsidRPr="005721A7">
        <w:rPr>
          <w:rFonts w:ascii="Verdana" w:hAnsi="Verdana"/>
          <w:b/>
          <w:sz w:val="20"/>
          <w:szCs w:val="20"/>
        </w:rPr>
        <w:t>entries</w:t>
      </w:r>
      <w:r w:rsidRPr="005721A7">
        <w:rPr>
          <w:rFonts w:ascii="Verdana" w:hAnsi="Verdana"/>
          <w:b/>
          <w:sz w:val="20"/>
          <w:szCs w:val="20"/>
        </w:rPr>
        <w:tab/>
      </w:r>
      <w:r>
        <w:rPr>
          <w:rFonts w:ascii="Verdana" w:hAnsi="Verdana"/>
          <w:b/>
          <w:sz w:val="20"/>
          <w:szCs w:val="20"/>
        </w:rPr>
        <w:tab/>
      </w:r>
      <w:r w:rsidR="00C7179A">
        <w:rPr>
          <w:rFonts w:ascii="Verdana" w:hAnsi="Verdana"/>
          <w:b/>
          <w:sz w:val="20"/>
          <w:szCs w:val="20"/>
        </w:rPr>
        <w:t>1</w:t>
      </w:r>
      <w:r w:rsidR="00C7179A" w:rsidRPr="005721A7">
        <w:rPr>
          <w:rFonts w:ascii="Verdana" w:hAnsi="Verdana"/>
          <w:b/>
          <w:sz w:val="20"/>
          <w:szCs w:val="20"/>
          <w:vertAlign w:val="superscript"/>
        </w:rPr>
        <w:t>st</w:t>
      </w:r>
      <w:r w:rsidR="00C7179A">
        <w:rPr>
          <w:rFonts w:ascii="Verdana" w:hAnsi="Verdana"/>
          <w:b/>
          <w:sz w:val="20"/>
          <w:szCs w:val="20"/>
        </w:rPr>
        <w:t xml:space="preserve"> $</w:t>
      </w:r>
      <w:r>
        <w:rPr>
          <w:rFonts w:ascii="Verdana" w:hAnsi="Verdana"/>
          <w:b/>
          <w:sz w:val="20"/>
          <w:szCs w:val="20"/>
        </w:rPr>
        <w:t>200</w:t>
      </w:r>
      <w:r>
        <w:rPr>
          <w:rFonts w:ascii="Verdana" w:hAnsi="Verdana"/>
          <w:b/>
          <w:sz w:val="20"/>
          <w:szCs w:val="20"/>
        </w:rPr>
        <w:tab/>
      </w:r>
      <w:r w:rsidR="00C7179A">
        <w:rPr>
          <w:rFonts w:ascii="Verdana" w:hAnsi="Verdana"/>
          <w:b/>
          <w:sz w:val="20"/>
          <w:szCs w:val="20"/>
        </w:rPr>
        <w:t>2</w:t>
      </w:r>
      <w:r w:rsidR="00C7179A" w:rsidRPr="005721A7">
        <w:rPr>
          <w:rFonts w:ascii="Verdana" w:hAnsi="Verdana"/>
          <w:b/>
          <w:sz w:val="20"/>
          <w:szCs w:val="20"/>
          <w:vertAlign w:val="superscript"/>
        </w:rPr>
        <w:t>nd</w:t>
      </w:r>
      <w:r w:rsidR="00C7179A">
        <w:rPr>
          <w:rFonts w:ascii="Verdana" w:hAnsi="Verdana"/>
          <w:b/>
          <w:sz w:val="20"/>
          <w:szCs w:val="20"/>
        </w:rPr>
        <w:t xml:space="preserve"> $</w:t>
      </w:r>
      <w:r>
        <w:rPr>
          <w:rFonts w:ascii="Verdana" w:hAnsi="Verdana"/>
          <w:b/>
          <w:sz w:val="20"/>
          <w:szCs w:val="20"/>
        </w:rPr>
        <w:t>100</w:t>
      </w:r>
      <w:r>
        <w:rPr>
          <w:rFonts w:ascii="Verdana" w:hAnsi="Verdana"/>
          <w:b/>
          <w:sz w:val="20"/>
          <w:szCs w:val="20"/>
        </w:rPr>
        <w:tab/>
      </w:r>
      <w:r w:rsidR="00C7179A">
        <w:rPr>
          <w:rFonts w:ascii="Verdana" w:hAnsi="Verdana"/>
          <w:b/>
          <w:sz w:val="20"/>
          <w:szCs w:val="20"/>
        </w:rPr>
        <w:t>3</w:t>
      </w:r>
      <w:r w:rsidR="00C7179A" w:rsidRPr="005721A7">
        <w:rPr>
          <w:rFonts w:ascii="Verdana" w:hAnsi="Verdana"/>
          <w:b/>
          <w:sz w:val="20"/>
          <w:szCs w:val="20"/>
          <w:vertAlign w:val="superscript"/>
        </w:rPr>
        <w:t>rd</w:t>
      </w:r>
      <w:r w:rsidR="00C7179A">
        <w:rPr>
          <w:rFonts w:ascii="Verdana" w:hAnsi="Verdana"/>
          <w:b/>
          <w:sz w:val="20"/>
          <w:szCs w:val="20"/>
        </w:rPr>
        <w:t xml:space="preserve"> $</w:t>
      </w:r>
      <w:r>
        <w:rPr>
          <w:rFonts w:ascii="Verdana" w:hAnsi="Verdana"/>
          <w:b/>
          <w:sz w:val="20"/>
          <w:szCs w:val="20"/>
        </w:rPr>
        <w:t>50</w:t>
      </w:r>
      <w:r>
        <w:rPr>
          <w:rFonts w:ascii="Verdana" w:hAnsi="Verdana"/>
          <w:b/>
          <w:sz w:val="20"/>
          <w:szCs w:val="20"/>
        </w:rPr>
        <w:tab/>
      </w:r>
      <w:r>
        <w:rPr>
          <w:rFonts w:ascii="Verdana" w:hAnsi="Verdana"/>
          <w:b/>
          <w:sz w:val="20"/>
          <w:szCs w:val="20"/>
        </w:rPr>
        <w:tab/>
      </w:r>
    </w:p>
    <w:p w14:paraId="5D06EF5D" w14:textId="77777777" w:rsidR="005721A7" w:rsidRPr="005721A7" w:rsidRDefault="008B11AC" w:rsidP="005977E0">
      <w:pPr>
        <w:ind w:left="720" w:firstLine="720"/>
        <w:rPr>
          <w:rFonts w:ascii="Verdana" w:hAnsi="Verdana"/>
          <w:b/>
          <w:sz w:val="20"/>
          <w:szCs w:val="20"/>
        </w:rPr>
      </w:pPr>
      <w:r>
        <w:rPr>
          <w:rFonts w:ascii="Verdana" w:hAnsi="Verdana"/>
          <w:b/>
          <w:sz w:val="20"/>
          <w:szCs w:val="20"/>
        </w:rPr>
        <w:t>11-14</w:t>
      </w:r>
      <w:r w:rsidR="005721A7" w:rsidRPr="005721A7">
        <w:rPr>
          <w:rFonts w:ascii="Verdana" w:hAnsi="Verdana"/>
          <w:b/>
          <w:sz w:val="20"/>
          <w:szCs w:val="20"/>
        </w:rPr>
        <w:t xml:space="preserve"> entries</w:t>
      </w:r>
      <w:r w:rsidR="005721A7" w:rsidRPr="005721A7">
        <w:rPr>
          <w:rFonts w:ascii="Verdana" w:hAnsi="Verdana"/>
          <w:b/>
          <w:sz w:val="20"/>
          <w:szCs w:val="20"/>
        </w:rPr>
        <w:tab/>
      </w:r>
      <w:r w:rsidR="00C7179A">
        <w:rPr>
          <w:rFonts w:ascii="Verdana" w:hAnsi="Verdana"/>
          <w:b/>
          <w:sz w:val="20"/>
          <w:szCs w:val="20"/>
        </w:rPr>
        <w:t>1</w:t>
      </w:r>
      <w:r w:rsidR="00C7179A" w:rsidRPr="005721A7">
        <w:rPr>
          <w:rFonts w:ascii="Verdana" w:hAnsi="Verdana"/>
          <w:b/>
          <w:sz w:val="20"/>
          <w:szCs w:val="20"/>
          <w:vertAlign w:val="superscript"/>
        </w:rPr>
        <w:t>st</w:t>
      </w:r>
      <w:r w:rsidR="00C7179A">
        <w:rPr>
          <w:rFonts w:ascii="Verdana" w:hAnsi="Verdana"/>
          <w:b/>
          <w:sz w:val="20"/>
          <w:szCs w:val="20"/>
        </w:rPr>
        <w:t xml:space="preserve"> $</w:t>
      </w:r>
      <w:r w:rsidR="005721A7">
        <w:rPr>
          <w:rFonts w:ascii="Verdana" w:hAnsi="Verdana"/>
          <w:b/>
          <w:sz w:val="20"/>
          <w:szCs w:val="20"/>
        </w:rPr>
        <w:t>300</w:t>
      </w:r>
      <w:r w:rsidR="005721A7">
        <w:rPr>
          <w:rFonts w:ascii="Verdana" w:hAnsi="Verdana"/>
          <w:b/>
          <w:sz w:val="20"/>
          <w:szCs w:val="20"/>
        </w:rPr>
        <w:tab/>
      </w:r>
      <w:r w:rsidR="00C7179A">
        <w:rPr>
          <w:rFonts w:ascii="Verdana" w:hAnsi="Verdana"/>
          <w:b/>
          <w:sz w:val="20"/>
          <w:szCs w:val="20"/>
        </w:rPr>
        <w:t>2</w:t>
      </w:r>
      <w:r w:rsidR="00C7179A" w:rsidRPr="005721A7">
        <w:rPr>
          <w:rFonts w:ascii="Verdana" w:hAnsi="Verdana"/>
          <w:b/>
          <w:sz w:val="20"/>
          <w:szCs w:val="20"/>
          <w:vertAlign w:val="superscript"/>
        </w:rPr>
        <w:t>nd</w:t>
      </w:r>
      <w:r w:rsidR="00C7179A">
        <w:rPr>
          <w:rFonts w:ascii="Verdana" w:hAnsi="Verdana"/>
          <w:b/>
          <w:sz w:val="20"/>
          <w:szCs w:val="20"/>
          <w:vertAlign w:val="superscript"/>
        </w:rPr>
        <w:t xml:space="preserve"> </w:t>
      </w:r>
      <w:r w:rsidR="00C7179A">
        <w:rPr>
          <w:rFonts w:ascii="Verdana" w:hAnsi="Verdana"/>
          <w:b/>
          <w:sz w:val="20"/>
          <w:szCs w:val="20"/>
        </w:rPr>
        <w:t>$</w:t>
      </w:r>
      <w:r w:rsidR="005721A7">
        <w:rPr>
          <w:rFonts w:ascii="Verdana" w:hAnsi="Verdana"/>
          <w:b/>
          <w:sz w:val="20"/>
          <w:szCs w:val="20"/>
        </w:rPr>
        <w:t>150</w:t>
      </w:r>
      <w:r w:rsidR="005721A7">
        <w:rPr>
          <w:rFonts w:ascii="Verdana" w:hAnsi="Verdana"/>
          <w:b/>
          <w:sz w:val="20"/>
          <w:szCs w:val="20"/>
        </w:rPr>
        <w:tab/>
      </w:r>
      <w:r w:rsidR="00C7179A">
        <w:rPr>
          <w:rFonts w:ascii="Verdana" w:hAnsi="Verdana"/>
          <w:b/>
          <w:sz w:val="20"/>
          <w:szCs w:val="20"/>
        </w:rPr>
        <w:t>3</w:t>
      </w:r>
      <w:r w:rsidR="00C7179A" w:rsidRPr="005721A7">
        <w:rPr>
          <w:rFonts w:ascii="Verdana" w:hAnsi="Verdana"/>
          <w:b/>
          <w:sz w:val="20"/>
          <w:szCs w:val="20"/>
          <w:vertAlign w:val="superscript"/>
        </w:rPr>
        <w:t>rd</w:t>
      </w:r>
      <w:r w:rsidR="00C7179A">
        <w:rPr>
          <w:rFonts w:ascii="Verdana" w:hAnsi="Verdana"/>
          <w:b/>
          <w:sz w:val="20"/>
          <w:szCs w:val="20"/>
        </w:rPr>
        <w:t xml:space="preserve"> $</w:t>
      </w:r>
      <w:r w:rsidR="005721A7">
        <w:rPr>
          <w:rFonts w:ascii="Verdana" w:hAnsi="Verdana"/>
          <w:b/>
          <w:sz w:val="20"/>
          <w:szCs w:val="20"/>
        </w:rPr>
        <w:t>75</w:t>
      </w:r>
      <w:r w:rsidR="005721A7">
        <w:rPr>
          <w:rFonts w:ascii="Verdana" w:hAnsi="Verdana"/>
          <w:b/>
          <w:sz w:val="20"/>
          <w:szCs w:val="20"/>
        </w:rPr>
        <w:tab/>
      </w:r>
    </w:p>
    <w:p w14:paraId="6E19B0A1" w14:textId="77777777" w:rsidR="005721A7" w:rsidRDefault="005721A7" w:rsidP="005977E0">
      <w:pPr>
        <w:ind w:left="720" w:firstLine="720"/>
        <w:rPr>
          <w:rFonts w:ascii="Verdana" w:hAnsi="Verdana"/>
          <w:b/>
          <w:sz w:val="20"/>
          <w:szCs w:val="20"/>
        </w:rPr>
      </w:pPr>
      <w:r w:rsidRPr="005721A7">
        <w:rPr>
          <w:rFonts w:ascii="Verdana" w:hAnsi="Verdana"/>
          <w:b/>
          <w:sz w:val="20"/>
          <w:szCs w:val="20"/>
        </w:rPr>
        <w:t>15+entries</w:t>
      </w:r>
      <w:r>
        <w:rPr>
          <w:rFonts w:ascii="Verdana" w:hAnsi="Verdana"/>
          <w:b/>
          <w:sz w:val="20"/>
          <w:szCs w:val="20"/>
        </w:rPr>
        <w:tab/>
      </w:r>
      <w:r>
        <w:rPr>
          <w:rFonts w:ascii="Verdana" w:hAnsi="Verdana"/>
          <w:b/>
          <w:sz w:val="20"/>
          <w:szCs w:val="20"/>
        </w:rPr>
        <w:tab/>
      </w:r>
      <w:r w:rsidR="00C7179A">
        <w:rPr>
          <w:rFonts w:ascii="Verdana" w:hAnsi="Verdana"/>
          <w:b/>
          <w:sz w:val="20"/>
          <w:szCs w:val="20"/>
        </w:rPr>
        <w:t>1</w:t>
      </w:r>
      <w:r w:rsidR="00C7179A" w:rsidRPr="005721A7">
        <w:rPr>
          <w:rFonts w:ascii="Verdana" w:hAnsi="Verdana"/>
          <w:b/>
          <w:sz w:val="20"/>
          <w:szCs w:val="20"/>
          <w:vertAlign w:val="superscript"/>
        </w:rPr>
        <w:t>st</w:t>
      </w:r>
      <w:r w:rsidR="00C7179A">
        <w:rPr>
          <w:rFonts w:ascii="Verdana" w:hAnsi="Verdana"/>
          <w:b/>
          <w:sz w:val="20"/>
          <w:szCs w:val="20"/>
        </w:rPr>
        <w:t xml:space="preserve"> $</w:t>
      </w:r>
      <w:r>
        <w:rPr>
          <w:rFonts w:ascii="Verdana" w:hAnsi="Verdana"/>
          <w:b/>
          <w:sz w:val="20"/>
          <w:szCs w:val="20"/>
        </w:rPr>
        <w:t>500</w:t>
      </w:r>
      <w:r>
        <w:rPr>
          <w:rFonts w:ascii="Verdana" w:hAnsi="Verdana"/>
          <w:b/>
          <w:sz w:val="20"/>
          <w:szCs w:val="20"/>
        </w:rPr>
        <w:tab/>
      </w:r>
      <w:r w:rsidR="00C7179A">
        <w:rPr>
          <w:rFonts w:ascii="Verdana" w:hAnsi="Verdana"/>
          <w:b/>
          <w:sz w:val="20"/>
          <w:szCs w:val="20"/>
        </w:rPr>
        <w:t>2</w:t>
      </w:r>
      <w:r w:rsidR="00C7179A" w:rsidRPr="005721A7">
        <w:rPr>
          <w:rFonts w:ascii="Verdana" w:hAnsi="Verdana"/>
          <w:b/>
          <w:sz w:val="20"/>
          <w:szCs w:val="20"/>
          <w:vertAlign w:val="superscript"/>
        </w:rPr>
        <w:t>nd</w:t>
      </w:r>
      <w:r w:rsidR="00C7179A">
        <w:rPr>
          <w:rFonts w:ascii="Verdana" w:hAnsi="Verdana"/>
          <w:b/>
          <w:sz w:val="20"/>
          <w:szCs w:val="20"/>
        </w:rPr>
        <w:t xml:space="preserve"> $</w:t>
      </w:r>
      <w:r>
        <w:rPr>
          <w:rFonts w:ascii="Verdana" w:hAnsi="Verdana"/>
          <w:b/>
          <w:sz w:val="20"/>
          <w:szCs w:val="20"/>
        </w:rPr>
        <w:t>200</w:t>
      </w:r>
      <w:r>
        <w:rPr>
          <w:rFonts w:ascii="Verdana" w:hAnsi="Verdana"/>
          <w:b/>
          <w:sz w:val="20"/>
          <w:szCs w:val="20"/>
        </w:rPr>
        <w:tab/>
      </w:r>
      <w:r w:rsidR="00C7179A">
        <w:rPr>
          <w:rFonts w:ascii="Verdana" w:hAnsi="Verdana"/>
          <w:b/>
          <w:sz w:val="20"/>
          <w:szCs w:val="20"/>
        </w:rPr>
        <w:t>3</w:t>
      </w:r>
      <w:r w:rsidR="00C7179A" w:rsidRPr="005721A7">
        <w:rPr>
          <w:rFonts w:ascii="Verdana" w:hAnsi="Verdana"/>
          <w:b/>
          <w:sz w:val="20"/>
          <w:szCs w:val="20"/>
          <w:vertAlign w:val="superscript"/>
        </w:rPr>
        <w:t>rd</w:t>
      </w:r>
      <w:r w:rsidR="00C7179A">
        <w:rPr>
          <w:rFonts w:ascii="Verdana" w:hAnsi="Verdana"/>
          <w:b/>
          <w:sz w:val="20"/>
          <w:szCs w:val="20"/>
        </w:rPr>
        <w:t xml:space="preserve"> $</w:t>
      </w:r>
      <w:r>
        <w:rPr>
          <w:rFonts w:ascii="Verdana" w:hAnsi="Verdana"/>
          <w:b/>
          <w:sz w:val="20"/>
          <w:szCs w:val="20"/>
        </w:rPr>
        <w:t>100</w:t>
      </w:r>
    </w:p>
    <w:p w14:paraId="2F631762" w14:textId="4FAD4F6E" w:rsidR="00EC5372" w:rsidRDefault="00AD74AC" w:rsidP="00EC5372">
      <w:pPr>
        <w:spacing w:line="240" w:lineRule="auto"/>
        <w:jc w:val="center"/>
        <w:rPr>
          <w:rFonts w:ascii="Verdana" w:hAnsi="Verdana"/>
          <w:b/>
          <w:color w:val="4F81BD" w:themeColor="accent1"/>
          <w:sz w:val="32"/>
          <w:szCs w:val="32"/>
          <w:lang w:val="en"/>
        </w:rPr>
      </w:pPr>
      <w:r>
        <w:rPr>
          <w:rFonts w:ascii="Verdana" w:hAnsi="Verdana"/>
          <w:b/>
          <w:color w:val="4F81BD" w:themeColor="accent1"/>
          <w:sz w:val="32"/>
          <w:szCs w:val="32"/>
          <w:lang w:val="en"/>
        </w:rPr>
        <w:t>Season Points</w:t>
      </w:r>
    </w:p>
    <w:p w14:paraId="0784D0BD" w14:textId="1C5F91ED" w:rsidR="00AD74AC" w:rsidRDefault="00AD74AC" w:rsidP="00AD74AC">
      <w:pPr>
        <w:spacing w:line="240" w:lineRule="auto"/>
        <w:rPr>
          <w:rFonts w:ascii="Verdana" w:hAnsi="Verdana"/>
          <w:sz w:val="20"/>
          <w:szCs w:val="20"/>
        </w:rPr>
      </w:pPr>
      <w:r>
        <w:rPr>
          <w:rFonts w:ascii="Verdana" w:hAnsi="Verdana"/>
          <w:sz w:val="20"/>
          <w:szCs w:val="20"/>
        </w:rPr>
        <w:t xml:space="preserve">Season points are assigned to the driver based upon their finishing position in the feature race.  </w:t>
      </w:r>
      <w:r w:rsidR="000A2067">
        <w:rPr>
          <w:rFonts w:ascii="Verdana" w:hAnsi="Verdana"/>
          <w:sz w:val="20"/>
          <w:szCs w:val="20"/>
        </w:rPr>
        <w:t xml:space="preserve">  </w:t>
      </w:r>
      <w:r w:rsidR="00E52235">
        <w:rPr>
          <w:rFonts w:ascii="Verdana" w:hAnsi="Verdana"/>
          <w:sz w:val="20"/>
          <w:szCs w:val="20"/>
        </w:rPr>
        <w:t xml:space="preserve">A driver may compete in multiply classes provided their vehicle meets the requirements of both classes. </w:t>
      </w:r>
      <w:r w:rsidR="000A2067">
        <w:rPr>
          <w:rFonts w:ascii="Verdana" w:hAnsi="Verdana"/>
          <w:sz w:val="20"/>
          <w:szCs w:val="20"/>
        </w:rPr>
        <w:t>A driver m</w:t>
      </w:r>
      <w:r w:rsidR="005C7C05">
        <w:rPr>
          <w:rFonts w:ascii="Verdana" w:hAnsi="Verdana"/>
          <w:sz w:val="20"/>
          <w:szCs w:val="20"/>
        </w:rPr>
        <w:t>u</w:t>
      </w:r>
      <w:r w:rsidR="000A2067">
        <w:rPr>
          <w:rFonts w:ascii="Verdana" w:hAnsi="Verdana"/>
          <w:sz w:val="20"/>
          <w:szCs w:val="20"/>
        </w:rPr>
        <w:t>st complete in a min</w:t>
      </w:r>
      <w:r w:rsidR="005C7C05">
        <w:rPr>
          <w:rFonts w:ascii="Verdana" w:hAnsi="Verdana"/>
          <w:sz w:val="20"/>
          <w:szCs w:val="20"/>
        </w:rPr>
        <w:t>imum</w:t>
      </w:r>
      <w:r w:rsidR="000A2067">
        <w:rPr>
          <w:rFonts w:ascii="Verdana" w:hAnsi="Verdana"/>
          <w:sz w:val="20"/>
          <w:szCs w:val="20"/>
        </w:rPr>
        <w:t xml:space="preserve"> of 75% off all races for the season to be eligible </w:t>
      </w:r>
      <w:r w:rsidR="00C7179A">
        <w:rPr>
          <w:rFonts w:ascii="Verdana" w:hAnsi="Verdana"/>
          <w:sz w:val="20"/>
          <w:szCs w:val="20"/>
        </w:rPr>
        <w:t>for yearend</w:t>
      </w:r>
      <w:r w:rsidR="000A2067">
        <w:rPr>
          <w:rFonts w:ascii="Verdana" w:hAnsi="Verdana"/>
          <w:sz w:val="20"/>
          <w:szCs w:val="20"/>
        </w:rPr>
        <w:t xml:space="preserve"> awards/prizes.</w:t>
      </w:r>
    </w:p>
    <w:p w14:paraId="0D4896BD" w14:textId="5CC38668" w:rsidR="001D141D" w:rsidRDefault="00C7179A" w:rsidP="005977E0">
      <w:pPr>
        <w:spacing w:line="240" w:lineRule="auto"/>
        <w:ind w:left="720" w:firstLine="720"/>
        <w:rPr>
          <w:b/>
          <w:bCs/>
          <w:sz w:val="27"/>
          <w:szCs w:val="27"/>
        </w:rPr>
      </w:pPr>
      <w:r>
        <w:rPr>
          <w:b/>
          <w:bCs/>
          <w:sz w:val="27"/>
          <w:szCs w:val="27"/>
        </w:rPr>
        <w:t>1</w:t>
      </w:r>
      <w:r w:rsidRPr="001D141D">
        <w:rPr>
          <w:b/>
          <w:bCs/>
          <w:sz w:val="27"/>
          <w:szCs w:val="27"/>
          <w:vertAlign w:val="superscript"/>
        </w:rPr>
        <w:t>st</w:t>
      </w:r>
      <w:r>
        <w:rPr>
          <w:b/>
          <w:bCs/>
          <w:sz w:val="27"/>
          <w:szCs w:val="27"/>
        </w:rPr>
        <w:t xml:space="preserve"> 25</w:t>
      </w:r>
      <w:r w:rsidR="001D141D">
        <w:rPr>
          <w:b/>
          <w:bCs/>
          <w:sz w:val="27"/>
          <w:szCs w:val="27"/>
        </w:rPr>
        <w:t xml:space="preserve"> points</w:t>
      </w:r>
      <w:r w:rsidR="001D141D">
        <w:rPr>
          <w:b/>
          <w:bCs/>
          <w:sz w:val="27"/>
          <w:szCs w:val="27"/>
        </w:rPr>
        <w:tab/>
      </w:r>
      <w:r w:rsidR="001D141D">
        <w:rPr>
          <w:b/>
          <w:bCs/>
          <w:sz w:val="27"/>
          <w:szCs w:val="27"/>
        </w:rPr>
        <w:tab/>
      </w:r>
      <w:r w:rsidR="005977E0">
        <w:rPr>
          <w:b/>
          <w:bCs/>
          <w:sz w:val="27"/>
          <w:szCs w:val="27"/>
        </w:rPr>
        <w:t>4</w:t>
      </w:r>
      <w:r w:rsidR="005977E0" w:rsidRPr="001D141D">
        <w:rPr>
          <w:b/>
          <w:bCs/>
          <w:sz w:val="27"/>
          <w:szCs w:val="27"/>
          <w:vertAlign w:val="superscript"/>
        </w:rPr>
        <w:t>th</w:t>
      </w:r>
      <w:r w:rsidR="005977E0">
        <w:rPr>
          <w:b/>
          <w:bCs/>
          <w:sz w:val="27"/>
          <w:szCs w:val="27"/>
        </w:rPr>
        <w:t xml:space="preserve"> 17 points </w:t>
      </w:r>
      <w:r w:rsidR="005977E0">
        <w:rPr>
          <w:b/>
          <w:bCs/>
          <w:sz w:val="27"/>
          <w:szCs w:val="27"/>
        </w:rPr>
        <w:tab/>
        <w:t>7</w:t>
      </w:r>
      <w:r w:rsidR="005977E0" w:rsidRPr="001D141D">
        <w:rPr>
          <w:b/>
          <w:bCs/>
          <w:sz w:val="27"/>
          <w:szCs w:val="27"/>
          <w:vertAlign w:val="superscript"/>
        </w:rPr>
        <w:t>th</w:t>
      </w:r>
      <w:r w:rsidR="005977E0">
        <w:rPr>
          <w:b/>
          <w:bCs/>
          <w:sz w:val="27"/>
          <w:szCs w:val="27"/>
        </w:rPr>
        <w:t xml:space="preserve"> 13 points</w:t>
      </w:r>
    </w:p>
    <w:p w14:paraId="6AB0420E" w14:textId="77777777" w:rsidR="005977E0" w:rsidRDefault="00C7179A" w:rsidP="005977E0">
      <w:pPr>
        <w:spacing w:line="240" w:lineRule="auto"/>
        <w:ind w:left="720" w:firstLine="720"/>
        <w:rPr>
          <w:b/>
          <w:bCs/>
          <w:sz w:val="27"/>
          <w:szCs w:val="27"/>
        </w:rPr>
      </w:pPr>
      <w:r>
        <w:rPr>
          <w:b/>
          <w:bCs/>
          <w:sz w:val="27"/>
          <w:szCs w:val="27"/>
        </w:rPr>
        <w:t>2</w:t>
      </w:r>
      <w:r w:rsidRPr="001D141D">
        <w:rPr>
          <w:b/>
          <w:bCs/>
          <w:sz w:val="27"/>
          <w:szCs w:val="27"/>
          <w:vertAlign w:val="superscript"/>
        </w:rPr>
        <w:t>nd</w:t>
      </w:r>
      <w:r>
        <w:rPr>
          <w:b/>
          <w:bCs/>
          <w:sz w:val="27"/>
          <w:szCs w:val="27"/>
        </w:rPr>
        <w:t xml:space="preserve"> 22</w:t>
      </w:r>
      <w:r w:rsidR="001D141D">
        <w:rPr>
          <w:b/>
          <w:bCs/>
          <w:sz w:val="27"/>
          <w:szCs w:val="27"/>
        </w:rPr>
        <w:t xml:space="preserve"> points </w:t>
      </w:r>
      <w:r w:rsidR="001D141D">
        <w:rPr>
          <w:b/>
          <w:bCs/>
          <w:sz w:val="27"/>
          <w:szCs w:val="27"/>
        </w:rPr>
        <w:tab/>
      </w:r>
      <w:r w:rsidR="005977E0">
        <w:rPr>
          <w:b/>
          <w:bCs/>
          <w:sz w:val="27"/>
          <w:szCs w:val="27"/>
        </w:rPr>
        <w:t>5</w:t>
      </w:r>
      <w:r w:rsidR="005977E0" w:rsidRPr="001D141D">
        <w:rPr>
          <w:b/>
          <w:bCs/>
          <w:sz w:val="27"/>
          <w:szCs w:val="27"/>
          <w:vertAlign w:val="superscript"/>
        </w:rPr>
        <w:t>th</w:t>
      </w:r>
      <w:r w:rsidR="005977E0">
        <w:rPr>
          <w:b/>
          <w:bCs/>
          <w:sz w:val="27"/>
          <w:szCs w:val="27"/>
        </w:rPr>
        <w:t xml:space="preserve"> 15 points </w:t>
      </w:r>
      <w:r w:rsidR="005977E0">
        <w:rPr>
          <w:b/>
          <w:bCs/>
          <w:sz w:val="27"/>
          <w:szCs w:val="27"/>
        </w:rPr>
        <w:tab/>
        <w:t>8</w:t>
      </w:r>
      <w:r w:rsidR="005977E0" w:rsidRPr="001D141D">
        <w:rPr>
          <w:b/>
          <w:bCs/>
          <w:sz w:val="27"/>
          <w:szCs w:val="27"/>
          <w:vertAlign w:val="superscript"/>
        </w:rPr>
        <w:t>th</w:t>
      </w:r>
      <w:r w:rsidR="005977E0">
        <w:rPr>
          <w:b/>
          <w:bCs/>
          <w:sz w:val="27"/>
          <w:szCs w:val="27"/>
        </w:rPr>
        <w:t xml:space="preserve"> 12 points</w:t>
      </w:r>
    </w:p>
    <w:p w14:paraId="7FE5B138" w14:textId="7777A953" w:rsidR="001D141D" w:rsidRDefault="00C7179A" w:rsidP="005977E0">
      <w:pPr>
        <w:spacing w:line="240" w:lineRule="auto"/>
        <w:ind w:left="720" w:firstLine="720"/>
        <w:rPr>
          <w:b/>
          <w:bCs/>
          <w:sz w:val="27"/>
          <w:szCs w:val="27"/>
        </w:rPr>
      </w:pPr>
      <w:r>
        <w:rPr>
          <w:b/>
          <w:bCs/>
          <w:sz w:val="27"/>
          <w:szCs w:val="27"/>
        </w:rPr>
        <w:t>3</w:t>
      </w:r>
      <w:r w:rsidRPr="001D141D">
        <w:rPr>
          <w:b/>
          <w:bCs/>
          <w:sz w:val="27"/>
          <w:szCs w:val="27"/>
          <w:vertAlign w:val="superscript"/>
        </w:rPr>
        <w:t>rd</w:t>
      </w:r>
      <w:r>
        <w:rPr>
          <w:b/>
          <w:bCs/>
          <w:sz w:val="27"/>
          <w:szCs w:val="27"/>
        </w:rPr>
        <w:t xml:space="preserve"> 19</w:t>
      </w:r>
      <w:r w:rsidR="001D141D">
        <w:rPr>
          <w:b/>
          <w:bCs/>
          <w:sz w:val="27"/>
          <w:szCs w:val="27"/>
        </w:rPr>
        <w:t xml:space="preserve"> points</w:t>
      </w:r>
      <w:r>
        <w:rPr>
          <w:b/>
          <w:bCs/>
          <w:sz w:val="27"/>
          <w:szCs w:val="27"/>
        </w:rPr>
        <w:tab/>
      </w:r>
      <w:r w:rsidR="001D141D">
        <w:rPr>
          <w:b/>
          <w:bCs/>
          <w:sz w:val="27"/>
          <w:szCs w:val="27"/>
        </w:rPr>
        <w:tab/>
      </w:r>
      <w:r w:rsidR="005977E0">
        <w:rPr>
          <w:b/>
          <w:bCs/>
          <w:sz w:val="27"/>
          <w:szCs w:val="27"/>
        </w:rPr>
        <w:t>6</w:t>
      </w:r>
      <w:r w:rsidR="005977E0" w:rsidRPr="001D141D">
        <w:rPr>
          <w:b/>
          <w:bCs/>
          <w:sz w:val="27"/>
          <w:szCs w:val="27"/>
          <w:vertAlign w:val="superscript"/>
        </w:rPr>
        <w:t>th</w:t>
      </w:r>
      <w:r w:rsidR="005977E0">
        <w:rPr>
          <w:b/>
          <w:bCs/>
          <w:sz w:val="27"/>
          <w:szCs w:val="27"/>
        </w:rPr>
        <w:t xml:space="preserve"> 14 points </w:t>
      </w:r>
      <w:r w:rsidR="005977E0">
        <w:rPr>
          <w:b/>
          <w:bCs/>
          <w:sz w:val="27"/>
          <w:szCs w:val="27"/>
        </w:rPr>
        <w:tab/>
        <w:t>9</w:t>
      </w:r>
      <w:r w:rsidR="005977E0" w:rsidRPr="001D141D">
        <w:rPr>
          <w:b/>
          <w:bCs/>
          <w:sz w:val="27"/>
          <w:szCs w:val="27"/>
          <w:vertAlign w:val="superscript"/>
        </w:rPr>
        <w:t>th</w:t>
      </w:r>
      <w:r w:rsidR="005977E0">
        <w:rPr>
          <w:b/>
          <w:bCs/>
          <w:sz w:val="27"/>
          <w:szCs w:val="27"/>
        </w:rPr>
        <w:t xml:space="preserve"> 11 points</w:t>
      </w:r>
    </w:p>
    <w:p w14:paraId="29CCBEA9" w14:textId="77BAF3F6" w:rsidR="00EC5372" w:rsidRPr="009869B0" w:rsidRDefault="007470E1">
      <w:pPr>
        <w:rPr>
          <w:rFonts w:ascii="Verdana" w:hAnsi="Verdana"/>
          <w:sz w:val="20"/>
          <w:szCs w:val="20"/>
        </w:rPr>
      </w:pPr>
      <w:r>
        <w:rPr>
          <w:rFonts w:ascii="Verdana" w:hAnsi="Verdana"/>
          <w:sz w:val="20"/>
          <w:szCs w:val="20"/>
        </w:rPr>
        <w:t xml:space="preserve">All finishes past </w:t>
      </w:r>
      <w:r w:rsidR="005977E0">
        <w:rPr>
          <w:rFonts w:ascii="Verdana" w:hAnsi="Verdana"/>
          <w:sz w:val="20"/>
          <w:szCs w:val="20"/>
        </w:rPr>
        <w:t>9</w:t>
      </w:r>
      <w:r w:rsidRPr="007470E1">
        <w:rPr>
          <w:rFonts w:ascii="Verdana" w:hAnsi="Verdana"/>
          <w:sz w:val="20"/>
          <w:szCs w:val="20"/>
          <w:vertAlign w:val="superscript"/>
        </w:rPr>
        <w:t>th</w:t>
      </w:r>
      <w:r>
        <w:rPr>
          <w:rFonts w:ascii="Verdana" w:hAnsi="Verdana"/>
          <w:sz w:val="20"/>
          <w:szCs w:val="20"/>
        </w:rPr>
        <w:t xml:space="preserve"> will receive 10 points.  </w:t>
      </w:r>
      <w:r w:rsidR="00E52235">
        <w:rPr>
          <w:rFonts w:ascii="Verdana" w:hAnsi="Verdana"/>
          <w:sz w:val="20"/>
          <w:szCs w:val="20"/>
        </w:rPr>
        <w:t xml:space="preserve">Any driver who starts and completes a min of 1 lap in the main event will receive the points for their final finishing </w:t>
      </w:r>
      <w:r w:rsidR="005C7C05">
        <w:rPr>
          <w:rFonts w:ascii="Verdana" w:hAnsi="Verdana"/>
          <w:sz w:val="20"/>
          <w:szCs w:val="20"/>
        </w:rPr>
        <w:t>position</w:t>
      </w:r>
      <w:r w:rsidR="00E52235">
        <w:rPr>
          <w:rFonts w:ascii="Verdana" w:hAnsi="Verdana"/>
          <w:sz w:val="20"/>
          <w:szCs w:val="20"/>
        </w:rPr>
        <w:t xml:space="preserve">, regardless of how many additional laps they complete.  </w:t>
      </w:r>
      <w:r>
        <w:rPr>
          <w:rFonts w:ascii="Verdana" w:hAnsi="Verdana"/>
          <w:sz w:val="20"/>
          <w:szCs w:val="20"/>
        </w:rPr>
        <w:t>Any driver who enters the event, but fails to start</w:t>
      </w:r>
      <w:r w:rsidR="00742075">
        <w:rPr>
          <w:rFonts w:ascii="Verdana" w:hAnsi="Verdana"/>
          <w:sz w:val="20"/>
          <w:szCs w:val="20"/>
        </w:rPr>
        <w:t xml:space="preserve"> </w:t>
      </w:r>
      <w:r w:rsidR="00C7179A">
        <w:rPr>
          <w:rFonts w:ascii="Verdana" w:hAnsi="Verdana"/>
          <w:sz w:val="20"/>
          <w:szCs w:val="20"/>
        </w:rPr>
        <w:t xml:space="preserve">or qualify for </w:t>
      </w:r>
      <w:r w:rsidR="00742075">
        <w:rPr>
          <w:rFonts w:ascii="Verdana" w:hAnsi="Verdana"/>
          <w:sz w:val="20"/>
          <w:szCs w:val="20"/>
        </w:rPr>
        <w:t xml:space="preserve">the </w:t>
      </w:r>
      <w:r w:rsidR="00C7179A">
        <w:rPr>
          <w:rFonts w:ascii="Verdana" w:hAnsi="Verdana"/>
          <w:sz w:val="20"/>
          <w:szCs w:val="20"/>
        </w:rPr>
        <w:t xml:space="preserve">A </w:t>
      </w:r>
      <w:r w:rsidR="00742075">
        <w:rPr>
          <w:rFonts w:ascii="Verdana" w:hAnsi="Verdana"/>
          <w:sz w:val="20"/>
          <w:szCs w:val="20"/>
        </w:rPr>
        <w:t>main will receive 5 points.</w:t>
      </w:r>
      <w:r w:rsidR="000A2067">
        <w:rPr>
          <w:rFonts w:ascii="Verdana" w:hAnsi="Verdana"/>
          <w:sz w:val="20"/>
          <w:szCs w:val="20"/>
        </w:rPr>
        <w:t xml:space="preserve"> </w:t>
      </w:r>
    </w:p>
    <w:sectPr w:rsidR="00EC5372" w:rsidRPr="009869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4BFD2" w14:textId="77777777" w:rsidR="00EC49B0" w:rsidRDefault="00EC49B0" w:rsidP="004A2849">
      <w:pPr>
        <w:spacing w:after="0" w:line="240" w:lineRule="auto"/>
      </w:pPr>
      <w:r>
        <w:separator/>
      </w:r>
    </w:p>
  </w:endnote>
  <w:endnote w:type="continuationSeparator" w:id="0">
    <w:p w14:paraId="3772AE1A" w14:textId="77777777" w:rsidR="00EC49B0" w:rsidRDefault="00EC49B0" w:rsidP="004A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380640"/>
      <w:docPartObj>
        <w:docPartGallery w:val="Page Numbers (Bottom of Page)"/>
        <w:docPartUnique/>
      </w:docPartObj>
    </w:sdtPr>
    <w:sdtEndPr/>
    <w:sdtContent>
      <w:sdt>
        <w:sdtPr>
          <w:id w:val="1728636285"/>
          <w:docPartObj>
            <w:docPartGallery w:val="Page Numbers (Top of Page)"/>
            <w:docPartUnique/>
          </w:docPartObj>
        </w:sdtPr>
        <w:sdtEndPr/>
        <w:sdtContent>
          <w:p w14:paraId="2272A45C" w14:textId="0F9310AE" w:rsidR="004A2849" w:rsidRDefault="004A28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2AF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2AFC">
              <w:rPr>
                <w:b/>
                <w:bCs/>
                <w:noProof/>
              </w:rPr>
              <w:t>5</w:t>
            </w:r>
            <w:r>
              <w:rPr>
                <w:b/>
                <w:bCs/>
                <w:sz w:val="24"/>
                <w:szCs w:val="24"/>
              </w:rPr>
              <w:fldChar w:fldCharType="end"/>
            </w:r>
          </w:p>
        </w:sdtContent>
      </w:sdt>
    </w:sdtContent>
  </w:sdt>
  <w:p w14:paraId="66550FE7" w14:textId="77777777" w:rsidR="004A2849" w:rsidRDefault="004A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2FB2" w14:textId="77777777" w:rsidR="00EC49B0" w:rsidRDefault="00EC49B0" w:rsidP="004A2849">
      <w:pPr>
        <w:spacing w:after="0" w:line="240" w:lineRule="auto"/>
      </w:pPr>
      <w:r>
        <w:separator/>
      </w:r>
    </w:p>
  </w:footnote>
  <w:footnote w:type="continuationSeparator" w:id="0">
    <w:p w14:paraId="17667C42" w14:textId="77777777" w:rsidR="00EC49B0" w:rsidRDefault="00EC49B0" w:rsidP="004A2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6AC0"/>
    <w:multiLevelType w:val="multilevel"/>
    <w:tmpl w:val="05F4A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74AD0"/>
    <w:multiLevelType w:val="multilevel"/>
    <w:tmpl w:val="87FE9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GfFpijX6AW6FVoHVo3lcjViLYmQOlTVlfU+FKJjAlmtJiwAdeM/SzKZn0aHRLyHdjHwiZbqy4lE3Unj1W1/Q==" w:salt="Gc4cDzl3fPGq7NiXrV/g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B6"/>
    <w:rsid w:val="0000033A"/>
    <w:rsid w:val="00086B76"/>
    <w:rsid w:val="000A2067"/>
    <w:rsid w:val="000B48DF"/>
    <w:rsid w:val="000B75B9"/>
    <w:rsid w:val="0013032D"/>
    <w:rsid w:val="001D141D"/>
    <w:rsid w:val="001E37BC"/>
    <w:rsid w:val="00200ED3"/>
    <w:rsid w:val="0027492F"/>
    <w:rsid w:val="002807D8"/>
    <w:rsid w:val="002A404F"/>
    <w:rsid w:val="002C2CB6"/>
    <w:rsid w:val="002F7588"/>
    <w:rsid w:val="002F7673"/>
    <w:rsid w:val="003100B2"/>
    <w:rsid w:val="00337468"/>
    <w:rsid w:val="00352867"/>
    <w:rsid w:val="00352C91"/>
    <w:rsid w:val="00375C55"/>
    <w:rsid w:val="003A594C"/>
    <w:rsid w:val="003C0541"/>
    <w:rsid w:val="003C1CC0"/>
    <w:rsid w:val="003C36DE"/>
    <w:rsid w:val="004A15C2"/>
    <w:rsid w:val="004A2849"/>
    <w:rsid w:val="004D1D1B"/>
    <w:rsid w:val="00512B36"/>
    <w:rsid w:val="005721A7"/>
    <w:rsid w:val="005977E0"/>
    <w:rsid w:val="005B1A49"/>
    <w:rsid w:val="005C7C05"/>
    <w:rsid w:val="005D712A"/>
    <w:rsid w:val="005E7722"/>
    <w:rsid w:val="006220C2"/>
    <w:rsid w:val="00632408"/>
    <w:rsid w:val="00636060"/>
    <w:rsid w:val="00643ACD"/>
    <w:rsid w:val="00652742"/>
    <w:rsid w:val="00672CC3"/>
    <w:rsid w:val="00675F59"/>
    <w:rsid w:val="006924AB"/>
    <w:rsid w:val="006A491C"/>
    <w:rsid w:val="006A72CE"/>
    <w:rsid w:val="006B77FC"/>
    <w:rsid w:val="00742075"/>
    <w:rsid w:val="007470E1"/>
    <w:rsid w:val="007704A1"/>
    <w:rsid w:val="00782B57"/>
    <w:rsid w:val="00797648"/>
    <w:rsid w:val="007B3C33"/>
    <w:rsid w:val="007C2F12"/>
    <w:rsid w:val="007D2054"/>
    <w:rsid w:val="00813E01"/>
    <w:rsid w:val="0088083F"/>
    <w:rsid w:val="00896ED5"/>
    <w:rsid w:val="008A03F3"/>
    <w:rsid w:val="008A43A8"/>
    <w:rsid w:val="008B11AC"/>
    <w:rsid w:val="008B65A1"/>
    <w:rsid w:val="008C496C"/>
    <w:rsid w:val="008E1485"/>
    <w:rsid w:val="008E2CF5"/>
    <w:rsid w:val="008F7C22"/>
    <w:rsid w:val="009869B0"/>
    <w:rsid w:val="009A1819"/>
    <w:rsid w:val="009C4655"/>
    <w:rsid w:val="009E256E"/>
    <w:rsid w:val="00A044A2"/>
    <w:rsid w:val="00A23261"/>
    <w:rsid w:val="00A60312"/>
    <w:rsid w:val="00A723AE"/>
    <w:rsid w:val="00AD74AC"/>
    <w:rsid w:val="00B2058B"/>
    <w:rsid w:val="00B2323E"/>
    <w:rsid w:val="00B376AC"/>
    <w:rsid w:val="00B54957"/>
    <w:rsid w:val="00B908C8"/>
    <w:rsid w:val="00BA1D7F"/>
    <w:rsid w:val="00BB0F9B"/>
    <w:rsid w:val="00C20A33"/>
    <w:rsid w:val="00C23733"/>
    <w:rsid w:val="00C2545B"/>
    <w:rsid w:val="00C25D77"/>
    <w:rsid w:val="00C43106"/>
    <w:rsid w:val="00C47B29"/>
    <w:rsid w:val="00C61859"/>
    <w:rsid w:val="00C7179A"/>
    <w:rsid w:val="00C72605"/>
    <w:rsid w:val="00CA26B0"/>
    <w:rsid w:val="00CC51DB"/>
    <w:rsid w:val="00CD3A77"/>
    <w:rsid w:val="00D02AC3"/>
    <w:rsid w:val="00D20E61"/>
    <w:rsid w:val="00D25D25"/>
    <w:rsid w:val="00D55E43"/>
    <w:rsid w:val="00D66FA1"/>
    <w:rsid w:val="00DB2AFC"/>
    <w:rsid w:val="00E25A39"/>
    <w:rsid w:val="00E52235"/>
    <w:rsid w:val="00E65E25"/>
    <w:rsid w:val="00E904C9"/>
    <w:rsid w:val="00EA79B4"/>
    <w:rsid w:val="00EC3AA1"/>
    <w:rsid w:val="00EC49B0"/>
    <w:rsid w:val="00EC5372"/>
    <w:rsid w:val="00EE22E7"/>
    <w:rsid w:val="00EF25DC"/>
    <w:rsid w:val="00F2009D"/>
    <w:rsid w:val="00F24414"/>
    <w:rsid w:val="00F25C16"/>
    <w:rsid w:val="00F42229"/>
    <w:rsid w:val="00FB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8EFB"/>
  <w15:docId w15:val="{2BFD1381-FC91-49B7-9BC7-1E0C88B4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6A72CE"/>
    <w:rPr>
      <w:sz w:val="18"/>
      <w:szCs w:val="18"/>
    </w:rPr>
  </w:style>
  <w:style w:type="paragraph" w:styleId="NormalWeb">
    <w:name w:val="Normal (Web)"/>
    <w:basedOn w:val="Normal"/>
    <w:uiPriority w:val="99"/>
    <w:unhideWhenUsed/>
    <w:rsid w:val="00F244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CC3"/>
    <w:pPr>
      <w:ind w:left="720"/>
      <w:contextualSpacing/>
    </w:pPr>
  </w:style>
  <w:style w:type="paragraph" w:styleId="BalloonText">
    <w:name w:val="Balloon Text"/>
    <w:basedOn w:val="Normal"/>
    <w:link w:val="BalloonTextChar"/>
    <w:uiPriority w:val="99"/>
    <w:semiHidden/>
    <w:unhideWhenUsed/>
    <w:rsid w:val="0079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648"/>
    <w:rPr>
      <w:rFonts w:ascii="Tahoma" w:hAnsi="Tahoma" w:cs="Tahoma"/>
      <w:sz w:val="16"/>
      <w:szCs w:val="16"/>
    </w:rPr>
  </w:style>
  <w:style w:type="character" w:styleId="Hyperlink">
    <w:name w:val="Hyperlink"/>
    <w:basedOn w:val="DefaultParagraphFont"/>
    <w:uiPriority w:val="99"/>
    <w:unhideWhenUsed/>
    <w:rsid w:val="005E7722"/>
    <w:rPr>
      <w:color w:val="0000FF" w:themeColor="hyperlink"/>
      <w:u w:val="single"/>
    </w:rPr>
  </w:style>
  <w:style w:type="character" w:styleId="Mention">
    <w:name w:val="Mention"/>
    <w:basedOn w:val="DefaultParagraphFont"/>
    <w:uiPriority w:val="99"/>
    <w:semiHidden/>
    <w:unhideWhenUsed/>
    <w:rsid w:val="005E7722"/>
    <w:rPr>
      <w:color w:val="2B579A"/>
      <w:shd w:val="clear" w:color="auto" w:fill="E6E6E6"/>
    </w:rPr>
  </w:style>
  <w:style w:type="paragraph" w:styleId="Header">
    <w:name w:val="header"/>
    <w:basedOn w:val="Normal"/>
    <w:link w:val="HeaderChar"/>
    <w:uiPriority w:val="99"/>
    <w:unhideWhenUsed/>
    <w:rsid w:val="004A2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49"/>
  </w:style>
  <w:style w:type="paragraph" w:styleId="Footer">
    <w:name w:val="footer"/>
    <w:basedOn w:val="Normal"/>
    <w:link w:val="FooterChar"/>
    <w:uiPriority w:val="99"/>
    <w:unhideWhenUsed/>
    <w:rsid w:val="004A2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99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CORRA@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corder</cp:lastModifiedBy>
  <cp:revision>3</cp:revision>
  <cp:lastPrinted>2015-11-14T23:11:00Z</cp:lastPrinted>
  <dcterms:created xsi:type="dcterms:W3CDTF">2018-12-08T19:15:00Z</dcterms:created>
  <dcterms:modified xsi:type="dcterms:W3CDTF">2018-12-09T16:49:00Z</dcterms:modified>
</cp:coreProperties>
</file>