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9061A" w14:textId="3F6A5045" w:rsidR="001C44D2" w:rsidRDefault="00433A87">
      <w:hyperlink r:id="rId4" w:history="1">
        <w:r w:rsidRPr="00433A87">
          <w:rPr>
            <w:rStyle w:val="Hyperlink"/>
          </w:rPr>
          <w:t>https://bridgewatermedical.freeze-the-fat-away.com</w:t>
        </w:r>
      </w:hyperlink>
      <w:bookmarkStart w:id="0" w:name="_GoBack"/>
      <w:bookmarkEnd w:id="0"/>
    </w:p>
    <w:sectPr w:rsidR="001C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87"/>
    <w:rsid w:val="001C44D2"/>
    <w:rsid w:val="0043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C020"/>
  <w15:chartTrackingRefBased/>
  <w15:docId w15:val="{646DD336-63FF-4155-86B1-172CD388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dgewatermedical.freeze-the-fat-a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Marsh</dc:creator>
  <cp:keywords/>
  <dc:description/>
  <cp:lastModifiedBy>Chasity Marsh</cp:lastModifiedBy>
  <cp:revision>1</cp:revision>
  <dcterms:created xsi:type="dcterms:W3CDTF">2018-11-13T18:00:00Z</dcterms:created>
  <dcterms:modified xsi:type="dcterms:W3CDTF">2018-11-13T18:01:00Z</dcterms:modified>
</cp:coreProperties>
</file>