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8 General Body Meeting Agenda (11/15/16)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Henderson, President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General Announcements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contact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Civil Engineer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Built sand filters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World-wide experience  Africa, SA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Report on inter-chapter mixer - Went well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Discussed community projects and fundraising approaches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Met Rowan University members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Torrin visit in December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Guest speaker December 6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31.2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Char, Vice President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Movie night Saturday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Climate change documentary - Before the Flood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Perhaps get a space in the library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members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Updating posters and making digital set up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youtube and instagram set up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headshots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aa3779@drexel.edu</w:t>
        </w:r>
      </w:hyperlink>
      <w:r w:rsidDel="00000000" w:rsidR="00000000" w:rsidRPr="00000000">
        <w:rPr>
          <w:rtl w:val="0"/>
        </w:rPr>
        <w:t xml:space="preserve"> to be uploaded to website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Updated on travel plans for March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lessons starting this weekend - Saturday / Sunday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Sergio teaching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Poll to be updated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Duolingo dates are updated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Progress in alternative analysis assementment in rainwater project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Improving concrete mix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inventory for a build this weekend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Reached out to home depot to get different materials for builds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 of cleaning sand within community -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Rowan had the idea by using river water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research to be done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a3779@drexel.edu" TargetMode="External"/></Relationships>
</file>