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6C" w:rsidRPr="00913980" w:rsidRDefault="00913980" w:rsidP="0091398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13980">
        <w:rPr>
          <w:rFonts w:ascii="Times New Roman" w:hAnsi="Times New Roman" w:cs="Times New Roman"/>
          <w:sz w:val="40"/>
          <w:szCs w:val="40"/>
        </w:rPr>
        <w:t>Melvindale Housing Commission Board Meetings 2017</w:t>
      </w:r>
    </w:p>
    <w:p w:rsidR="00913980" w:rsidRPr="00913980" w:rsidRDefault="00913980">
      <w:pPr>
        <w:rPr>
          <w:rFonts w:ascii="Times New Roman" w:hAnsi="Times New Roman" w:cs="Times New Roman"/>
          <w:sz w:val="24"/>
          <w:szCs w:val="24"/>
        </w:rPr>
      </w:pPr>
      <w:r w:rsidRPr="00913980">
        <w:rPr>
          <w:rFonts w:ascii="Times New Roman" w:hAnsi="Times New Roman" w:cs="Times New Roman"/>
          <w:sz w:val="24"/>
          <w:szCs w:val="24"/>
        </w:rPr>
        <w:t>All meetings will be held at 3:00 p.m. in the Community Room Located at 3501 Oakwood Blvd., Melvindale, MI 48122 (Coogan Terrace) unless otherwise published.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23, 2017   (Annual Meeting/Election of Officers)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February 27, 2017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17,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May 15,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June  19,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July 27,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August 21,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September 18,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October 16,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20, 2017</w:t>
      </w:r>
    </w:p>
    <w:p w:rsidR="00913980" w:rsidRDefault="00913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December18, 2017</w:t>
      </w:r>
    </w:p>
    <w:p w:rsidR="00913980" w:rsidRPr="00913980" w:rsidRDefault="00913980">
      <w:pPr>
        <w:rPr>
          <w:rFonts w:ascii="Times New Roman" w:hAnsi="Times New Roman" w:cs="Times New Roman"/>
          <w:sz w:val="28"/>
          <w:szCs w:val="28"/>
        </w:rPr>
      </w:pPr>
    </w:p>
    <w:sectPr w:rsidR="00913980" w:rsidRPr="0091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0"/>
    <w:rsid w:val="00441828"/>
    <w:rsid w:val="0078496C"/>
    <w:rsid w:val="009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C. Telfer</dc:creator>
  <cp:lastModifiedBy>Luz Guzman</cp:lastModifiedBy>
  <cp:revision>2</cp:revision>
  <dcterms:created xsi:type="dcterms:W3CDTF">2016-12-22T16:50:00Z</dcterms:created>
  <dcterms:modified xsi:type="dcterms:W3CDTF">2016-12-22T16:50:00Z</dcterms:modified>
</cp:coreProperties>
</file>