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B16812">
        <w:rPr>
          <w:sz w:val="32"/>
          <w:szCs w:val="32"/>
        </w:rPr>
        <w:t>November 16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B16812">
        <w:rPr>
          <w:sz w:val="28"/>
          <w:szCs w:val="28"/>
        </w:rPr>
        <w:t>October 19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7452">
        <w:rPr>
          <w:sz w:val="28"/>
          <w:szCs w:val="28"/>
        </w:rPr>
        <w:t xml:space="preserve">           D</w:t>
      </w:r>
      <w:r w:rsidR="00A417CE">
        <w:rPr>
          <w:sz w:val="28"/>
          <w:szCs w:val="28"/>
        </w:rPr>
        <w:t>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B16812">
        <w:rPr>
          <w:sz w:val="24"/>
          <w:szCs w:val="24"/>
        </w:rPr>
        <w:t>October 19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0A3ADE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</w:t>
      </w:r>
      <w:r w:rsidR="00FE6A24">
        <w:rPr>
          <w:sz w:val="24"/>
          <w:szCs w:val="24"/>
        </w:rPr>
        <w:t xml:space="preserve">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Larry Petersen</w:t>
      </w:r>
      <w:r w:rsidR="000B204A">
        <w:rPr>
          <w:sz w:val="24"/>
          <w:szCs w:val="24"/>
        </w:rPr>
        <w:t xml:space="preserve">, </w:t>
      </w:r>
      <w:r w:rsidR="008A5F97">
        <w:rPr>
          <w:sz w:val="24"/>
          <w:szCs w:val="24"/>
        </w:rPr>
        <w:t xml:space="preserve">Gary Smitley, </w:t>
      </w:r>
      <w:r w:rsidR="00436D10">
        <w:rPr>
          <w:sz w:val="24"/>
          <w:szCs w:val="24"/>
        </w:rPr>
        <w:t xml:space="preserve">Steve Olson,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94188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Guidelines Committee</w:t>
      </w:r>
    </w:p>
    <w:p w:rsidR="00660E76" w:rsidRDefault="00C979F5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Larry Pete</w:t>
      </w:r>
      <w:r w:rsidR="00D0185F">
        <w:rPr>
          <w:sz w:val="24"/>
          <w:szCs w:val="24"/>
        </w:rPr>
        <w:t>rson, Steve Olson,</w:t>
      </w:r>
      <w:r>
        <w:rPr>
          <w:sz w:val="24"/>
          <w:szCs w:val="24"/>
        </w:rPr>
        <w:t xml:space="preserve"> </w:t>
      </w:r>
      <w:r w:rsidR="00856EEE">
        <w:rPr>
          <w:sz w:val="24"/>
          <w:szCs w:val="24"/>
        </w:rPr>
        <w:t xml:space="preserve">Gary Smitley, </w:t>
      </w:r>
      <w:r w:rsidR="00941886">
        <w:rPr>
          <w:sz w:val="24"/>
          <w:szCs w:val="24"/>
        </w:rPr>
        <w:t>Vickie Porter, Jim Hinton, Susan Swain, Jimmy Counts</w:t>
      </w:r>
      <w:r>
        <w:rPr>
          <w:sz w:val="24"/>
          <w:szCs w:val="24"/>
        </w:rPr>
        <w:t>, Frank Rogerson, Debbie Abel, Susan Roberts</w:t>
      </w:r>
      <w:r w:rsidR="00D0185F">
        <w:rPr>
          <w:sz w:val="24"/>
          <w:szCs w:val="24"/>
        </w:rPr>
        <w:t>, 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</w:t>
      </w:r>
      <w:r w:rsidR="00672EE7">
        <w:rPr>
          <w:sz w:val="24"/>
          <w:szCs w:val="24"/>
        </w:rPr>
        <w:t xml:space="preserve">Barbara Rupley, </w:t>
      </w:r>
      <w:r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6D2153">
        <w:rPr>
          <w:sz w:val="24"/>
          <w:szCs w:val="24"/>
        </w:rPr>
        <w:t>Larry Pe</w:t>
      </w:r>
      <w:r w:rsidR="00672EE7">
        <w:rPr>
          <w:sz w:val="24"/>
          <w:szCs w:val="24"/>
        </w:rPr>
        <w:t xml:space="preserve">tersen,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E16918" w:rsidRDefault="0000652A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on $25 charge for Certified letters (209)</w:t>
      </w:r>
    </w:p>
    <w:p w:rsidR="0000652A" w:rsidRPr="0000652A" w:rsidRDefault="0000652A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Discuss allowing Deed Restriction Officer to send Certified letters </w:t>
      </w:r>
    </w:p>
    <w:p w:rsidR="005674A4" w:rsidRDefault="0000652A" w:rsidP="0000652A">
      <w:pPr>
        <w:spacing w:after="0" w:line="48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w</w:t>
      </w:r>
      <w:r w:rsidRPr="0000652A">
        <w:rPr>
          <w:sz w:val="24"/>
          <w:szCs w:val="24"/>
        </w:rPr>
        <w:t>ithout</w:t>
      </w:r>
      <w:proofErr w:type="gramEnd"/>
      <w:r w:rsidRPr="0000652A">
        <w:rPr>
          <w:sz w:val="24"/>
          <w:szCs w:val="24"/>
        </w:rPr>
        <w:t xml:space="preserve"> Board approval</w:t>
      </w:r>
      <w:r>
        <w:rPr>
          <w:sz w:val="24"/>
          <w:szCs w:val="24"/>
        </w:rPr>
        <w:t xml:space="preserve">.  This will speed up the curing of violations  </w:t>
      </w:r>
    </w:p>
    <w:p w:rsidR="0000652A" w:rsidRDefault="0000652A" w:rsidP="0000652A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00652A">
        <w:rPr>
          <w:rFonts w:ascii="Helvetica" w:eastAsia="Times New Roman" w:hAnsi="Helvetica" w:cs="Helvetica"/>
          <w:bCs/>
          <w:color w:val="000000"/>
          <w:sz w:val="24"/>
          <w:szCs w:val="24"/>
        </w:rPr>
        <w:t>Dis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cuss/Vote on hiring auditor to look over taxes</w:t>
      </w:r>
    </w:p>
    <w:p w:rsidR="00AA1E02" w:rsidRDefault="00AA1E02" w:rsidP="0000652A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Discuss/Vote options for repairing Stonemont entrance</w:t>
      </w:r>
    </w:p>
    <w:p w:rsidR="00041BAA" w:rsidRPr="0000652A" w:rsidRDefault="00041BAA" w:rsidP="0000652A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Discuss/Vote on paying Mike Loftin for installing Christmas Decorations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real</w:t>
      </w:r>
      <w:proofErr w:type="gramEnd"/>
      <w:r>
        <w:rPr>
          <w:sz w:val="24"/>
          <w:szCs w:val="24"/>
        </w:rPr>
        <w:t xml:space="preserve">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B16812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December 7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>
        <w:rPr>
          <w:sz w:val="28"/>
          <w:szCs w:val="28"/>
        </w:rPr>
        <w:t>3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17C"/>
    <w:multiLevelType w:val="hybridMultilevel"/>
    <w:tmpl w:val="E924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0652A"/>
    <w:rsid w:val="00012DEE"/>
    <w:rsid w:val="0002526F"/>
    <w:rsid w:val="00033E08"/>
    <w:rsid w:val="00041BAA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4E1A"/>
    <w:rsid w:val="001D6511"/>
    <w:rsid w:val="001E5084"/>
    <w:rsid w:val="001F0E8F"/>
    <w:rsid w:val="00213219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92CA3"/>
    <w:rsid w:val="0039555E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6858"/>
    <w:rsid w:val="004A6620"/>
    <w:rsid w:val="004C08F8"/>
    <w:rsid w:val="004F1465"/>
    <w:rsid w:val="005202DF"/>
    <w:rsid w:val="005402D4"/>
    <w:rsid w:val="0055410C"/>
    <w:rsid w:val="005674A4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21A3"/>
    <w:rsid w:val="006F25CD"/>
    <w:rsid w:val="006F5EBF"/>
    <w:rsid w:val="007050BC"/>
    <w:rsid w:val="0071572F"/>
    <w:rsid w:val="00724F9D"/>
    <w:rsid w:val="00743A97"/>
    <w:rsid w:val="00754884"/>
    <w:rsid w:val="00780666"/>
    <w:rsid w:val="00781231"/>
    <w:rsid w:val="007829D1"/>
    <w:rsid w:val="00783155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23FA"/>
    <w:rsid w:val="00963975"/>
    <w:rsid w:val="00963E40"/>
    <w:rsid w:val="00966E42"/>
    <w:rsid w:val="00975165"/>
    <w:rsid w:val="009823AB"/>
    <w:rsid w:val="00984FE2"/>
    <w:rsid w:val="00986CF4"/>
    <w:rsid w:val="009A442C"/>
    <w:rsid w:val="009B021E"/>
    <w:rsid w:val="009C213A"/>
    <w:rsid w:val="009D4A22"/>
    <w:rsid w:val="009D6DAC"/>
    <w:rsid w:val="009F6FD4"/>
    <w:rsid w:val="00A40C6E"/>
    <w:rsid w:val="00A417CE"/>
    <w:rsid w:val="00A4261E"/>
    <w:rsid w:val="00A9488D"/>
    <w:rsid w:val="00AA1E02"/>
    <w:rsid w:val="00AB1BAC"/>
    <w:rsid w:val="00AC2789"/>
    <w:rsid w:val="00AD73D3"/>
    <w:rsid w:val="00AF36DC"/>
    <w:rsid w:val="00AF6DE2"/>
    <w:rsid w:val="00B16812"/>
    <w:rsid w:val="00B33E93"/>
    <w:rsid w:val="00B3418D"/>
    <w:rsid w:val="00B37A31"/>
    <w:rsid w:val="00B5598F"/>
    <w:rsid w:val="00B7005A"/>
    <w:rsid w:val="00B714F3"/>
    <w:rsid w:val="00B82C19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BF02AF"/>
    <w:rsid w:val="00C21BCE"/>
    <w:rsid w:val="00C22FEC"/>
    <w:rsid w:val="00C27452"/>
    <w:rsid w:val="00C35D3E"/>
    <w:rsid w:val="00C36A18"/>
    <w:rsid w:val="00C623A3"/>
    <w:rsid w:val="00C82FEA"/>
    <w:rsid w:val="00C84745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22DB5"/>
    <w:rsid w:val="00D430C9"/>
    <w:rsid w:val="00D47585"/>
    <w:rsid w:val="00D56E60"/>
    <w:rsid w:val="00D621E9"/>
    <w:rsid w:val="00D71286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A7643"/>
    <w:rsid w:val="00FC2BFA"/>
    <w:rsid w:val="00FE5A29"/>
    <w:rsid w:val="00FE6A24"/>
    <w:rsid w:val="00FE789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D791-AFB6-4830-B9E2-D049BC56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2015-11-12T16:26:00Z</cp:lastPrinted>
  <dcterms:created xsi:type="dcterms:W3CDTF">2015-11-12T16:27:00Z</dcterms:created>
  <dcterms:modified xsi:type="dcterms:W3CDTF">2015-11-12T16:27:00Z</dcterms:modified>
</cp:coreProperties>
</file>