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13" w:rsidRPr="00EC5EA3" w:rsidRDefault="001E654A" w:rsidP="001419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AP History </w:t>
      </w:r>
      <w:bookmarkStart w:id="0" w:name="_GoBack"/>
      <w:bookmarkEnd w:id="0"/>
      <w:r w:rsidR="00141913" w:rsidRPr="00EC5EA3">
        <w:rPr>
          <w:rFonts w:ascii="Times New Roman" w:hAnsi="Times New Roman" w:cs="Times New Roman"/>
          <w:b/>
          <w:sz w:val="24"/>
          <w:szCs w:val="24"/>
        </w:rPr>
        <w:t>Questions for Chapter 8</w:t>
      </w: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were the main lessons of the War of 1812?</w:t>
      </w:r>
    </w:p>
    <w:p w:rsidR="00F8732D" w:rsidRPr="00EC5EA3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advances in transportation in the era following the War of 1812.</w:t>
      </w:r>
    </w:p>
    <w:p w:rsidR="00F8732D" w:rsidRPr="00EC5EA3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Describe the new regions of the growing United States: Old Northwest, Old Southwest, Far west</w:t>
      </w:r>
    </w:p>
    <w:p w:rsidR="00F8732D" w:rsidRDefault="00F8732D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How did Americans view the Far West?</w:t>
      </w:r>
    </w:p>
    <w:p w:rsidR="00EC5EA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Florida in the years 1817-1819?</w:t>
      </w:r>
    </w:p>
    <w:p w:rsidR="00141913" w:rsidRPr="00EC5EA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F8732D" w:rsidRPr="00EC5EA3">
        <w:rPr>
          <w:rFonts w:ascii="Times New Roman" w:hAnsi="Times New Roman" w:cs="Times New Roman"/>
          <w:sz w:val="24"/>
          <w:szCs w:val="24"/>
        </w:rPr>
        <w:t>“</w:t>
      </w:r>
      <w:r w:rsidRPr="00EC5EA3">
        <w:rPr>
          <w:rFonts w:ascii="Times New Roman" w:hAnsi="Times New Roman" w:cs="Times New Roman"/>
          <w:sz w:val="24"/>
          <w:szCs w:val="24"/>
        </w:rPr>
        <w:t>Era of Good Feelings</w:t>
      </w:r>
      <w:r w:rsidR="00F8732D" w:rsidRPr="00EC5EA3">
        <w:rPr>
          <w:rFonts w:ascii="Times New Roman" w:hAnsi="Times New Roman" w:cs="Times New Roman"/>
          <w:sz w:val="24"/>
          <w:szCs w:val="24"/>
        </w:rPr>
        <w:t>”</w:t>
      </w:r>
      <w:r w:rsidRPr="00EC5EA3">
        <w:rPr>
          <w:rFonts w:ascii="Times New Roman" w:hAnsi="Times New Roman" w:cs="Times New Roman"/>
          <w:sz w:val="24"/>
          <w:szCs w:val="24"/>
        </w:rPr>
        <w:t xml:space="preserve"> and </w:t>
      </w:r>
      <w:r w:rsidR="00F8732D" w:rsidRPr="00EC5EA3">
        <w:rPr>
          <w:rFonts w:ascii="Times New Roman" w:hAnsi="Times New Roman" w:cs="Times New Roman"/>
          <w:sz w:val="24"/>
          <w:szCs w:val="24"/>
        </w:rPr>
        <w:t>how did it affect American politics?</w:t>
      </w:r>
    </w:p>
    <w:p w:rsidR="00141913" w:rsidRPr="00EC5EA3" w:rsidRDefault="00EC5EA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Explain how the following elements led to </w:t>
      </w:r>
      <w:r w:rsidR="00141913" w:rsidRPr="00EC5EA3">
        <w:rPr>
          <w:rFonts w:ascii="Times New Roman" w:hAnsi="Times New Roman" w:cs="Times New Roman"/>
          <w:sz w:val="24"/>
          <w:szCs w:val="24"/>
        </w:rPr>
        <w:t>extreme sectionalism in the United States</w:t>
      </w:r>
      <w:r w:rsidR="00210CDF" w:rsidRPr="00EC5EA3">
        <w:rPr>
          <w:rFonts w:ascii="Times New Roman" w:hAnsi="Times New Roman" w:cs="Times New Roman"/>
          <w:sz w:val="24"/>
          <w:szCs w:val="24"/>
        </w:rPr>
        <w:t>?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  <w:t>a. Panic of 1819</w:t>
      </w:r>
    </w:p>
    <w:p w:rsidR="00EC5EA3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C5EA3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="00EC5EA3" w:rsidRPr="00EC5EA3">
        <w:rPr>
          <w:rFonts w:ascii="Times New Roman" w:hAnsi="Times New Roman" w:cs="Times New Roman"/>
          <w:sz w:val="24"/>
          <w:szCs w:val="24"/>
        </w:rPr>
        <w:t xml:space="preserve"> Slavery / Missouri Compromise</w:t>
      </w:r>
    </w:p>
    <w:p w:rsidR="00210CDF" w:rsidRPr="00EC5EA3" w:rsidRDefault="00EC5EA3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c</w:t>
      </w:r>
      <w:r w:rsidRPr="00EC5EA3">
        <w:rPr>
          <w:rFonts w:ascii="Times New Roman" w:hAnsi="Times New Roman" w:cs="Times New Roman"/>
          <w:sz w:val="24"/>
          <w:szCs w:val="24"/>
        </w:rPr>
        <w:t xml:space="preserve">. </w:t>
      </w:r>
      <w:r w:rsidR="00210CDF" w:rsidRPr="00EC5EA3">
        <w:rPr>
          <w:rFonts w:ascii="Times New Roman" w:hAnsi="Times New Roman" w:cs="Times New Roman"/>
          <w:sz w:val="24"/>
          <w:szCs w:val="24"/>
        </w:rPr>
        <w:t>Industrial Revolution</w:t>
      </w:r>
    </w:p>
    <w:p w:rsidR="00210CDF" w:rsidRPr="00EC5EA3" w:rsidRDefault="00210CDF" w:rsidP="00210CDF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ab/>
      </w:r>
      <w:r w:rsidR="00A93EE8">
        <w:rPr>
          <w:rFonts w:ascii="Times New Roman" w:hAnsi="Times New Roman" w:cs="Times New Roman"/>
          <w:sz w:val="24"/>
          <w:szCs w:val="24"/>
        </w:rPr>
        <w:t>d</w:t>
      </w:r>
      <w:r w:rsidRPr="00EC5EA3">
        <w:rPr>
          <w:rFonts w:ascii="Times New Roman" w:hAnsi="Times New Roman" w:cs="Times New Roman"/>
          <w:sz w:val="24"/>
          <w:szCs w:val="24"/>
        </w:rPr>
        <w:t>. Immigration</w:t>
      </w:r>
    </w:p>
    <w:p w:rsidR="00A93EE8" w:rsidRDefault="00EC5EA3" w:rsidP="00A93E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was the </w:t>
      </w:r>
      <w:r w:rsidR="00A93EE8">
        <w:rPr>
          <w:rFonts w:ascii="Times New Roman" w:hAnsi="Times New Roman" w:cs="Times New Roman"/>
          <w:sz w:val="24"/>
          <w:szCs w:val="24"/>
        </w:rPr>
        <w:t>result of the following cases (and why are they important to American development</w:t>
      </w:r>
      <w:r w:rsidR="004F56C6">
        <w:rPr>
          <w:rFonts w:ascii="Times New Roman" w:hAnsi="Times New Roman" w:cs="Times New Roman"/>
          <w:sz w:val="24"/>
          <w:szCs w:val="24"/>
        </w:rPr>
        <w:t>)</w:t>
      </w:r>
      <w:r w:rsidR="00A93EE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Fletcher v Peck</w:t>
      </w:r>
      <w:r>
        <w:rPr>
          <w:rFonts w:ascii="Times New Roman" w:hAnsi="Times New Roman" w:cs="Times New Roman"/>
          <w:sz w:val="24"/>
          <w:szCs w:val="24"/>
        </w:rPr>
        <w:t xml:space="preserve"> (1810)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Dartmouth College v Woodward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Cohens v Virginia (1819)</w:t>
      </w:r>
    </w:p>
    <w:p w:rsidR="00A93EE8" w:rsidRDefault="00A93EE8" w:rsidP="00A93EE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McCulloch v Maryland (1819)</w:t>
      </w:r>
    </w:p>
    <w:p w:rsidR="00EC5EA3" w:rsidRPr="00A93EE8" w:rsidRDefault="00EC5EA3" w:rsidP="00B74F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Gibbons v Ogden</w:t>
      </w:r>
      <w:r w:rsidR="00A93EE8">
        <w:rPr>
          <w:rFonts w:ascii="Times New Roman" w:hAnsi="Times New Roman" w:cs="Times New Roman"/>
          <w:sz w:val="24"/>
          <w:szCs w:val="24"/>
        </w:rPr>
        <w:t xml:space="preserve"> (1824)</w:t>
      </w:r>
    </w:p>
    <w:p w:rsidR="004F56C6" w:rsidRDefault="004F56C6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a case brief for McCulloch v MD</w:t>
      </w:r>
    </w:p>
    <w:p w:rsidR="00141913" w:rsidRPr="00EC5EA3" w:rsidRDefault="00141913" w:rsidP="001419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 xml:space="preserve">What </w:t>
      </w:r>
      <w:r w:rsidR="00210CDF" w:rsidRPr="00EC5EA3">
        <w:rPr>
          <w:rFonts w:ascii="Times New Roman" w:hAnsi="Times New Roman" w:cs="Times New Roman"/>
          <w:sz w:val="24"/>
          <w:szCs w:val="24"/>
        </w:rPr>
        <w:t xml:space="preserve">did we learn about the relationships that the states and federal government have with the Indian Nations?  Use the three Supreme Court cases: </w:t>
      </w:r>
      <w:r w:rsidRPr="00EC5EA3">
        <w:rPr>
          <w:rFonts w:ascii="Times New Roman" w:hAnsi="Times New Roman" w:cs="Times New Roman"/>
          <w:sz w:val="24"/>
          <w:szCs w:val="24"/>
        </w:rPr>
        <w:t xml:space="preserve"> Johnson v Macintosh, Cherokee Nation v Georgia, and Worcester v Georgia</w:t>
      </w:r>
    </w:p>
    <w:p w:rsid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Monroe Doctrine</w:t>
      </w:r>
      <w:r w:rsidR="00A93EE8">
        <w:rPr>
          <w:rFonts w:ascii="Times New Roman" w:hAnsi="Times New Roman" w:cs="Times New Roman"/>
          <w:sz w:val="24"/>
          <w:szCs w:val="24"/>
        </w:rPr>
        <w:t>:</w:t>
      </w:r>
    </w:p>
    <w:p w:rsidR="00A93EE8" w:rsidRDefault="00A93EE8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reason to issue the Monroe Doctrine?</w:t>
      </w:r>
    </w:p>
    <w:p w:rsidR="00EC5EA3" w:rsidRDefault="00EC5EA3" w:rsidP="00D6052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 xml:space="preserve">What are the </w:t>
      </w:r>
      <w:r w:rsidR="00A93EE8" w:rsidRPr="00A93EE8">
        <w:rPr>
          <w:rFonts w:ascii="Times New Roman" w:hAnsi="Times New Roman" w:cs="Times New Roman"/>
          <w:sz w:val="24"/>
          <w:szCs w:val="24"/>
        </w:rPr>
        <w:t>three</w:t>
      </w:r>
      <w:r w:rsidRPr="00A93EE8">
        <w:rPr>
          <w:rFonts w:ascii="Times New Roman" w:hAnsi="Times New Roman" w:cs="Times New Roman"/>
          <w:sz w:val="24"/>
          <w:szCs w:val="24"/>
        </w:rPr>
        <w:t xml:space="preserve"> main points of the Monroe Doctrine?</w:t>
      </w:r>
    </w:p>
    <w:p w:rsidR="00EC5EA3" w:rsidRDefault="00EC5EA3" w:rsidP="00D756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Who is considered to be the author of this document?</w:t>
      </w:r>
    </w:p>
    <w:p w:rsidR="00EC5EA3" w:rsidRPr="00A93EE8" w:rsidRDefault="00EC5EA3" w:rsidP="00830F2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93EE8">
        <w:rPr>
          <w:rFonts w:ascii="Times New Roman" w:hAnsi="Times New Roman" w:cs="Times New Roman"/>
          <w:sz w:val="24"/>
          <w:szCs w:val="24"/>
        </w:rPr>
        <w:t>How does this policy apply to today’s foreign policies?</w:t>
      </w:r>
    </w:p>
    <w:p w:rsidR="00EC5EA3" w:rsidRPr="00EC5EA3" w:rsidRDefault="00EC5EA3" w:rsidP="00EC5E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5EA3">
        <w:rPr>
          <w:rFonts w:ascii="Times New Roman" w:hAnsi="Times New Roman" w:cs="Times New Roman"/>
          <w:sz w:val="24"/>
          <w:szCs w:val="24"/>
        </w:rPr>
        <w:t>What happened in the election of 1824 and how did it eventually lead to the election of Andrew Johnson in 1928 and the end of the “Era of Good Feelings”</w:t>
      </w:r>
    </w:p>
    <w:p w:rsidR="00B36421" w:rsidRPr="00EC5EA3" w:rsidRDefault="00B36421">
      <w:pPr>
        <w:rPr>
          <w:sz w:val="24"/>
          <w:szCs w:val="24"/>
        </w:rPr>
      </w:pPr>
    </w:p>
    <w:sectPr w:rsidR="00B36421" w:rsidRPr="00EC5EA3" w:rsidSect="00A7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746"/>
    <w:multiLevelType w:val="hybridMultilevel"/>
    <w:tmpl w:val="9676A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913"/>
    <w:rsid w:val="00141913"/>
    <w:rsid w:val="001E654A"/>
    <w:rsid w:val="00210CDF"/>
    <w:rsid w:val="004509F5"/>
    <w:rsid w:val="004F56C6"/>
    <w:rsid w:val="00713A05"/>
    <w:rsid w:val="00A93EE8"/>
    <w:rsid w:val="00B14E76"/>
    <w:rsid w:val="00B36421"/>
    <w:rsid w:val="00EC5EA3"/>
    <w:rsid w:val="00F8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8635FECA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admin</cp:lastModifiedBy>
  <cp:revision>2</cp:revision>
  <dcterms:created xsi:type="dcterms:W3CDTF">2017-11-16T20:40:00Z</dcterms:created>
  <dcterms:modified xsi:type="dcterms:W3CDTF">2017-11-16T20:40:00Z</dcterms:modified>
</cp:coreProperties>
</file>