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B6" w:rsidRPr="00814AC3" w:rsidRDefault="00CF2DA7" w:rsidP="000111B6">
      <w:pPr>
        <w:contextualSpacing/>
        <w:jc w:val="center"/>
        <w:rPr>
          <w:rFonts w:ascii="Segoe UI Semilight" w:hAnsi="Segoe UI Semilight" w:cs="Segoe UI Semilight"/>
          <w:sz w:val="44"/>
          <w:szCs w:val="44"/>
        </w:rPr>
      </w:pPr>
      <w:bookmarkStart w:id="0" w:name="_GoBack"/>
      <w:bookmarkEnd w:id="0"/>
      <w:r>
        <w:rPr>
          <w:rFonts w:ascii="Segoe UI Semilight" w:hAnsi="Segoe UI Semilight" w:cs="Segoe UI Semilight"/>
          <w:sz w:val="44"/>
          <w:szCs w:val="44"/>
        </w:rPr>
        <w:t xml:space="preserve">MACS </w:t>
      </w:r>
      <w:r w:rsidR="000111B6" w:rsidRPr="00814AC3">
        <w:rPr>
          <w:rFonts w:ascii="Segoe UI Semilight" w:hAnsi="Segoe UI Semilight" w:cs="Segoe UI Semilight"/>
          <w:sz w:val="44"/>
          <w:szCs w:val="44"/>
        </w:rPr>
        <w:t>Blue Wave After School Parent Handbook</w:t>
      </w:r>
    </w:p>
    <w:p w:rsidR="000111B6" w:rsidRPr="00814AC3" w:rsidRDefault="000111B6" w:rsidP="000111B6">
      <w:pPr>
        <w:contextualSpacing/>
        <w:jc w:val="center"/>
        <w:rPr>
          <w:rFonts w:ascii="Segoe UI Semilight" w:hAnsi="Segoe UI Semilight" w:cs="Segoe UI Semilight"/>
          <w:sz w:val="44"/>
          <w:szCs w:val="44"/>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Welcome to Blue Wave After School Program!</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The information given in this handbook describes our program policies and daily operating procedures. We will be happy to answer any additional questions you may have.</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jc w:val="center"/>
        <w:rPr>
          <w:rFonts w:ascii="Segoe UI Semilight" w:hAnsi="Segoe UI Semilight" w:cs="Segoe UI Semilight"/>
          <w:b/>
          <w:sz w:val="32"/>
          <w:szCs w:val="32"/>
        </w:rPr>
      </w:pPr>
      <w:r w:rsidRPr="00814AC3">
        <w:rPr>
          <w:rFonts w:ascii="Segoe UI Semilight" w:hAnsi="Segoe UI Semilight" w:cs="Segoe UI Semilight"/>
          <w:b/>
          <w:sz w:val="32"/>
          <w:szCs w:val="32"/>
        </w:rPr>
        <w:t>Table of Contents</w:t>
      </w:r>
    </w:p>
    <w:p w:rsidR="000111B6" w:rsidRDefault="000111B6" w:rsidP="000111B6">
      <w:pPr>
        <w:contextualSpacing/>
        <w:jc w:val="center"/>
        <w:rPr>
          <w:rFonts w:ascii="Segoe UI Semilight" w:hAnsi="Segoe UI Semilight" w:cs="Segoe UI Semilight"/>
          <w:b/>
          <w:sz w:val="32"/>
          <w:szCs w:val="32"/>
        </w:rPr>
      </w:pPr>
    </w:p>
    <w:tbl>
      <w:tblPr>
        <w:tblStyle w:val="TableGrid"/>
        <w:tblW w:w="0" w:type="auto"/>
        <w:tblLook w:val="04A0" w:firstRow="1" w:lastRow="0" w:firstColumn="1" w:lastColumn="0" w:noHBand="0" w:noVBand="1"/>
      </w:tblPr>
      <w:tblGrid>
        <w:gridCol w:w="4675"/>
        <w:gridCol w:w="4675"/>
      </w:tblGrid>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Page</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Price Guide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1</w:t>
            </w:r>
          </w:p>
        </w:tc>
      </w:tr>
      <w:tr w:rsidR="000111B6" w:rsidTr="00C447BD">
        <w:tc>
          <w:tcPr>
            <w:tcW w:w="4675" w:type="dxa"/>
          </w:tcPr>
          <w:p w:rsidR="000111B6" w:rsidRDefault="00CF2DA7" w:rsidP="00C447BD">
            <w:pPr>
              <w:contextualSpacing/>
              <w:jc w:val="center"/>
              <w:rPr>
                <w:rFonts w:ascii="Segoe UI Semilight" w:hAnsi="Segoe UI Semilight" w:cs="Segoe UI Semilight"/>
                <w:b/>
                <w:sz w:val="32"/>
                <w:szCs w:val="32"/>
              </w:rPr>
            </w:pPr>
            <w:proofErr w:type="spellStart"/>
            <w:r>
              <w:rPr>
                <w:rFonts w:ascii="Segoe UI Semilight" w:hAnsi="Segoe UI Semilight" w:cs="Segoe UI Semilight"/>
                <w:b/>
                <w:sz w:val="32"/>
                <w:szCs w:val="32"/>
              </w:rPr>
              <w:t>Procare</w:t>
            </w:r>
            <w:proofErr w:type="spellEnd"/>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Pickup Procedures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Notification of Absences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Discipline/Expulsion Policy</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3-4</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Program Activities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5</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Contacting BWASP</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6</w:t>
            </w:r>
          </w:p>
        </w:tc>
      </w:tr>
    </w:tbl>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r>
        <w:rPr>
          <w:rFonts w:ascii="Segoe UI Semilight" w:hAnsi="Segoe UI Semilight" w:cs="Segoe UI Semilight"/>
          <w:b/>
          <w:sz w:val="32"/>
          <w:szCs w:val="32"/>
        </w:rPr>
        <w:lastRenderedPageBreak/>
        <w:t>Price Guide</w:t>
      </w:r>
    </w:p>
    <w:p w:rsidR="000111B6" w:rsidRDefault="008D12B3" w:rsidP="000111B6">
      <w:pPr>
        <w:contextualSpacing/>
        <w:rPr>
          <w:rFonts w:ascii="Segoe UI Semilight" w:hAnsi="Segoe UI Semilight" w:cs="Segoe UI Semilight"/>
          <w:sz w:val="28"/>
          <w:szCs w:val="28"/>
        </w:rPr>
      </w:pPr>
      <w:r>
        <w:rPr>
          <w:rFonts w:ascii="Segoe UI Semilight" w:hAnsi="Segoe UI Semilight" w:cs="Segoe UI Semilight"/>
          <w:sz w:val="28"/>
          <w:szCs w:val="28"/>
        </w:rPr>
        <w:t>Scholarship rates are available and based on household income.  The parent must complete an application for reduced after school fees and income verification to determine after school fees to be charged.  Until this form is processed everyone will pay the full rate.  Registration Fees are $50 per child for full pay and $30 per child for scholarship rates II and III.  Every account will be charged weekly tuition fee once registration is complete.</w:t>
      </w:r>
    </w:p>
    <w:p w:rsidR="008D12B3" w:rsidRDefault="008D12B3" w:rsidP="000111B6">
      <w:pPr>
        <w:contextualSpacing/>
        <w:rPr>
          <w:rFonts w:ascii="Segoe UI Semilight" w:hAnsi="Segoe UI Semilight" w:cs="Segoe UI Semilight"/>
          <w:sz w:val="28"/>
          <w:szCs w:val="28"/>
        </w:rPr>
      </w:pPr>
    </w:p>
    <w:p w:rsidR="000111B6" w:rsidRPr="00814AC3"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Our weekly rates are as follows:</w:t>
      </w:r>
    </w:p>
    <w:tbl>
      <w:tblPr>
        <w:tblStyle w:val="TableGrid"/>
        <w:tblW w:w="0" w:type="auto"/>
        <w:tblLook w:val="04A0" w:firstRow="1" w:lastRow="0" w:firstColumn="1" w:lastColumn="0" w:noHBand="0" w:noVBand="1"/>
      </w:tblPr>
      <w:tblGrid>
        <w:gridCol w:w="1510"/>
        <w:gridCol w:w="1545"/>
        <w:gridCol w:w="2250"/>
        <w:gridCol w:w="2610"/>
      </w:tblGrid>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p>
        </w:tc>
        <w:tc>
          <w:tcPr>
            <w:tcW w:w="225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Time (3-5 days)</w:t>
            </w:r>
          </w:p>
        </w:tc>
        <w:tc>
          <w:tcPr>
            <w:tcW w:w="26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Part Time (1-2 days)</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Pay</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$60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$30</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$54</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$27</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$40</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$23</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$36</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$18</w:t>
            </w:r>
          </w:p>
        </w:tc>
      </w:tr>
      <w:tr w:rsidR="00FD7BB0" w:rsidTr="00FD7BB0">
        <w:tc>
          <w:tcPr>
            <w:tcW w:w="1510" w:type="dxa"/>
          </w:tcPr>
          <w:p w:rsidR="00FD7BB0" w:rsidRPr="008D12B3" w:rsidRDefault="00FD7BB0" w:rsidP="00C447BD">
            <w:pPr>
              <w:contextualSpacing/>
              <w:rPr>
                <w:rFonts w:ascii="Segoe UI Semilight" w:hAnsi="Segoe UI Semilight" w:cs="Segoe UI Semilight"/>
                <w:sz w:val="24"/>
                <w:szCs w:val="24"/>
              </w:rPr>
            </w:pPr>
            <w:r w:rsidRPr="008D12B3">
              <w:rPr>
                <w:rFonts w:ascii="Segoe UI Semilight" w:hAnsi="Segoe UI Semilight" w:cs="Segoe UI Semilight"/>
                <w:sz w:val="24"/>
                <w:szCs w:val="24"/>
              </w:rPr>
              <w:t>Scholarship Rate III</w:t>
            </w: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$25</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$15</w:t>
            </w:r>
          </w:p>
        </w:tc>
      </w:tr>
      <w:tr w:rsidR="00FD7BB0" w:rsidTr="00FD7BB0">
        <w:tc>
          <w:tcPr>
            <w:tcW w:w="1510" w:type="dxa"/>
          </w:tcPr>
          <w:p w:rsidR="00FD7BB0" w:rsidRDefault="00FD7BB0" w:rsidP="00C447BD">
            <w:pPr>
              <w:contextualSpacing/>
              <w:rPr>
                <w:rFonts w:ascii="Segoe UI Semilight" w:hAnsi="Segoe UI Semilight" w:cs="Segoe UI Semilight"/>
                <w:sz w:val="28"/>
                <w:szCs w:val="28"/>
              </w:rPr>
            </w:pPr>
          </w:p>
        </w:tc>
        <w:tc>
          <w:tcPr>
            <w:tcW w:w="1545" w:type="dxa"/>
          </w:tcPr>
          <w:p w:rsidR="00FD7BB0" w:rsidRDefault="00FD7BB0"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25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$22</w:t>
            </w:r>
          </w:p>
        </w:tc>
        <w:tc>
          <w:tcPr>
            <w:tcW w:w="2610" w:type="dxa"/>
            <w:vAlign w:val="center"/>
          </w:tcPr>
          <w:p w:rsidR="00FD7BB0" w:rsidRDefault="00FD7BB0"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$12</w:t>
            </w:r>
          </w:p>
        </w:tc>
      </w:tr>
    </w:tbl>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Weekly fees are due the week of attendance.  Nonpayment will result in dismissal from the program until fees are paid.</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Payments can be made </w:t>
      </w:r>
      <w:r w:rsidR="008D12B3">
        <w:rPr>
          <w:rFonts w:ascii="Segoe UI Semilight" w:hAnsi="Segoe UI Semilight" w:cs="Segoe UI Semilight"/>
          <w:sz w:val="28"/>
          <w:szCs w:val="28"/>
        </w:rPr>
        <w:t xml:space="preserve">by </w:t>
      </w:r>
      <w:r>
        <w:rPr>
          <w:rFonts w:ascii="Segoe UI Semilight" w:hAnsi="Segoe UI Semilight" w:cs="Segoe UI Semilight"/>
          <w:sz w:val="28"/>
          <w:szCs w:val="28"/>
        </w:rPr>
        <w:t xml:space="preserve">check during pickup, or you may pay online through our </w:t>
      </w:r>
      <w:proofErr w:type="spellStart"/>
      <w:r>
        <w:rPr>
          <w:rFonts w:ascii="Segoe UI Semilight" w:hAnsi="Segoe UI Semilight" w:cs="Segoe UI Semilight"/>
          <w:sz w:val="28"/>
          <w:szCs w:val="28"/>
        </w:rPr>
        <w:t>Procare</w:t>
      </w:r>
      <w:proofErr w:type="spellEnd"/>
      <w:r>
        <w:rPr>
          <w:rFonts w:ascii="Segoe UI Semilight" w:hAnsi="Segoe UI Semilight" w:cs="Segoe UI Semilight"/>
          <w:sz w:val="28"/>
          <w:szCs w:val="28"/>
        </w:rPr>
        <w:t xml:space="preserve"> portal. Checks should be made payable to Blue Wave After School.</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roofErr w:type="spellStart"/>
      <w:r>
        <w:rPr>
          <w:rFonts w:ascii="Segoe UI Semilight" w:hAnsi="Segoe UI Semilight" w:cs="Segoe UI Semilight"/>
          <w:b/>
          <w:sz w:val="28"/>
          <w:szCs w:val="28"/>
        </w:rPr>
        <w:t>Procare</w:t>
      </w:r>
      <w:proofErr w:type="spellEnd"/>
    </w:p>
    <w:p w:rsidR="000111B6" w:rsidRPr="00A8022A"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Blue Wave After School uses an online system, </w:t>
      </w:r>
      <w:hyperlink r:id="rId7" w:history="1">
        <w:proofErr w:type="spellStart"/>
        <w:r>
          <w:rPr>
            <w:rStyle w:val="Hyperlink"/>
            <w:rFonts w:ascii="Segoe UI Semilight" w:hAnsi="Segoe UI Semilight" w:cs="Segoe UI Semilight"/>
            <w:sz w:val="28"/>
            <w:szCs w:val="28"/>
          </w:rPr>
          <w:t>Procare</w:t>
        </w:r>
        <w:proofErr w:type="spellEnd"/>
      </w:hyperlink>
      <w:r>
        <w:rPr>
          <w:rFonts w:ascii="Segoe UI Semilight" w:hAnsi="Segoe UI Semilight" w:cs="Segoe UI Semilight"/>
          <w:sz w:val="28"/>
          <w:szCs w:val="28"/>
        </w:rPr>
        <w:t xml:space="preserve">, that will supply you with weekly invoices, sign in/out notifications for your child, and online billing, along with many other features.  Upon registration, you will receive an email from </w:t>
      </w:r>
      <w:proofErr w:type="spellStart"/>
      <w:r>
        <w:rPr>
          <w:rFonts w:ascii="Segoe UI Semilight" w:hAnsi="Segoe UI Semilight" w:cs="Segoe UI Semilight"/>
          <w:sz w:val="28"/>
          <w:szCs w:val="28"/>
        </w:rPr>
        <w:t>Procare</w:t>
      </w:r>
      <w:proofErr w:type="spellEnd"/>
      <w:r>
        <w:rPr>
          <w:rFonts w:ascii="Segoe UI Semilight" w:hAnsi="Segoe UI Semilight" w:cs="Segoe UI Semilight"/>
          <w:sz w:val="28"/>
          <w:szCs w:val="28"/>
        </w:rPr>
        <w:t xml:space="preserve"> with a registration code and another email with your unique 4-digit pickup pin that will allow you to pick up your child at the end of the day.</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Other Features: Notification and history of accident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Adding emergency contacts to pick up list</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Annual tax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Newsletters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Easily message after school staff</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Pickup Procedures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After school operates unti</w:t>
      </w:r>
      <w:r w:rsidR="00CF2DA7">
        <w:rPr>
          <w:rFonts w:ascii="Segoe UI Semilight" w:hAnsi="Segoe UI Semilight" w:cs="Segoe UI Semilight"/>
          <w:sz w:val="28"/>
          <w:szCs w:val="28"/>
        </w:rPr>
        <w:t xml:space="preserve">l 5:30 pm Monday-Friday. </w:t>
      </w:r>
      <w:r>
        <w:rPr>
          <w:rFonts w:ascii="Segoe UI Semilight" w:hAnsi="Segoe UI Semilight" w:cs="Segoe UI Semilight"/>
          <w:sz w:val="28"/>
          <w:szCs w:val="28"/>
        </w:rPr>
        <w:t xml:space="preserve"> Please be ready to provide </w:t>
      </w:r>
      <w:r w:rsidR="00FD7BB0">
        <w:rPr>
          <w:rFonts w:ascii="Segoe UI Semilight" w:hAnsi="Segoe UI Semilight" w:cs="Segoe UI Semilight"/>
          <w:sz w:val="28"/>
          <w:szCs w:val="28"/>
        </w:rPr>
        <w:t xml:space="preserve">staff </w:t>
      </w:r>
      <w:r>
        <w:rPr>
          <w:rFonts w:ascii="Segoe UI Semilight" w:hAnsi="Segoe UI Semilight" w:cs="Segoe UI Semilight"/>
          <w:sz w:val="28"/>
          <w:szCs w:val="28"/>
        </w:rPr>
        <w:t xml:space="preserve">with your 4-digit pin. You must have your ID to pick up your child until we become familiar with you. </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is not picked up by 5:30, we will apply a fee of $5 per quarter hour that you are late.  Habitual tardiness will result in dismissal from after school.  No child will be released to anyone who has not been authorized in writing by the custodial parent on file.</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Notification of absences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will be absent we must be notified before noon on the day they will not be attending.  This includes if they are going to parent pickup, are absent from school, or are participating in a club, s</w:t>
      </w:r>
      <w:r w:rsidR="00CF2DA7">
        <w:rPr>
          <w:rFonts w:ascii="Segoe UI Semilight" w:hAnsi="Segoe UI Semilight" w:cs="Segoe UI Semilight"/>
          <w:sz w:val="28"/>
          <w:szCs w:val="28"/>
        </w:rPr>
        <w:t xml:space="preserve">port, or tutoring after school. </w:t>
      </w:r>
      <w:r>
        <w:rPr>
          <w:rFonts w:ascii="Segoe UI Semilight" w:hAnsi="Segoe UI Semilight" w:cs="Segoe UI Semilight"/>
          <w:sz w:val="28"/>
          <w:szCs w:val="28"/>
        </w:rPr>
        <w:t>It is important that your child</w:t>
      </w:r>
      <w:r w:rsidR="00CF2DA7">
        <w:rPr>
          <w:rFonts w:ascii="Segoe UI Semilight" w:hAnsi="Segoe UI Semilight" w:cs="Segoe UI Semilight"/>
          <w:sz w:val="28"/>
          <w:szCs w:val="28"/>
        </w:rPr>
        <w:t xml:space="preserve"> and teacher</w:t>
      </w:r>
      <w:r>
        <w:rPr>
          <w:rFonts w:ascii="Segoe UI Semilight" w:hAnsi="Segoe UI Semilight" w:cs="Segoe UI Semilight"/>
          <w:sz w:val="28"/>
          <w:szCs w:val="28"/>
        </w:rPr>
        <w:t xml:space="preserve"> knows to come to after school on the days they are scheduled to attend. </w:t>
      </w: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Discipline/Expulsion Policy</w:t>
      </w:r>
    </w:p>
    <w:p w:rsidR="000111B6" w:rsidRDefault="000111B6" w:rsidP="000111B6">
      <w:pPr>
        <w:contextualSpacing/>
        <w:rPr>
          <w:rFonts w:ascii="Times New Roman" w:hAnsi="Times New Roman" w:cs="Times New Roman"/>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The Blue Wave After School Program holds students accountable for their behavior.  A number of factors will be considered in determining the level of misbehavior and the resulting consequences. These factors include, but are not limited to: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Seriousness of offense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Planning or impulse</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Age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Disability, if any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Reliability of evidence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Cooperation/remorse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Disciplinary history, if any</w:t>
      </w:r>
    </w:p>
    <w:p w:rsidR="000111B6" w:rsidRPr="001E21D3" w:rsidRDefault="000111B6" w:rsidP="000111B6">
      <w:pPr>
        <w:ind w:firstLine="720"/>
        <w:contextualSpacing/>
        <w:rPr>
          <w:rFonts w:ascii="Segoe UI Semilight" w:hAnsi="Segoe UI Semilight" w:cs="Segoe UI Semilight"/>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Behaviors and their consequences are divided into three levels, beginning with Level 1, each level represents progressively more serious misbehavior and consequence.   </w:t>
      </w:r>
    </w:p>
    <w:p w:rsidR="000111B6" w:rsidRPr="001E21D3"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Inappropriate language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Disruptive behavior</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Defiance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Unsafe acts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Parent Conference, Behavior Plan, Time out, withdrawal of privileges  </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lastRenderedPageBreak/>
        <w:t>Level II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Repeated Level I misconduct</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Fighting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Bullying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Theft </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Vandalism</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Sexual harassment</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Suspension, Parent/Director/Student conference prior to returning to the program, Behavior Plan, Withdrawal of privileges, Restitution </w:t>
      </w:r>
    </w:p>
    <w:p w:rsidR="000111B6" w:rsidRPr="001E21D3" w:rsidRDefault="000111B6" w:rsidP="000111B6">
      <w:pPr>
        <w:rPr>
          <w:rFonts w:ascii="Segoe UI Semilight" w:hAnsi="Segoe UI Semilight" w:cs="Segoe UI Semilight"/>
          <w:sz w:val="28"/>
          <w:szCs w:val="28"/>
        </w:rPr>
      </w:pPr>
    </w:p>
    <w:p w:rsidR="000111B6" w:rsidRPr="001E21D3" w:rsidRDefault="000111B6" w:rsidP="000111B6">
      <w:pPr>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III</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Repeated Level I or II misconduct </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Assault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Battery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Arson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a weapon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drugs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Consequences: Expulsion from program for remainder of school year, Parent/Director/Student conference prior to returning to the program, Report to Law Enforcement.</w:t>
      </w: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Program Activities</w:t>
      </w:r>
    </w:p>
    <w:p w:rsidR="00FD7BB0" w:rsidRDefault="00FD7BB0" w:rsidP="000111B6">
      <w:pPr>
        <w:rPr>
          <w:rFonts w:ascii="Segoe UI Semilight" w:hAnsi="Segoe UI Semilight" w:cs="Segoe UI Semilight"/>
          <w:sz w:val="28"/>
          <w:szCs w:val="28"/>
        </w:rPr>
      </w:pPr>
    </w:p>
    <w:p w:rsidR="00FD7BB0" w:rsidRDefault="00FD7BB0" w:rsidP="000111B6">
      <w:pPr>
        <w:rPr>
          <w:rFonts w:ascii="Segoe UI Semilight" w:hAnsi="Segoe UI Semilight" w:cs="Segoe UI Semilight"/>
          <w:sz w:val="28"/>
          <w:szCs w:val="28"/>
        </w:rPr>
      </w:pPr>
      <w:r>
        <w:rPr>
          <w:rFonts w:ascii="Segoe UI Semilight" w:hAnsi="Segoe UI Semilight" w:cs="Segoe UI Semilight"/>
          <w:sz w:val="28"/>
          <w:szCs w:val="28"/>
        </w:rPr>
        <w:t>The program will vary from class to class according to the interest of the children and talents of the staff.  All classes will include snack time as well as recreational, academic and enrichment activities.</w:t>
      </w:r>
    </w:p>
    <w:p w:rsidR="00FD7BB0" w:rsidRDefault="00FD7BB0" w:rsidP="000111B6">
      <w:pPr>
        <w:rPr>
          <w:rFonts w:ascii="Segoe UI Semilight" w:hAnsi="Segoe UI Semilight" w:cs="Segoe UI Semilight"/>
          <w:sz w:val="28"/>
          <w:szCs w:val="28"/>
        </w:rPr>
      </w:pP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Sample daily schedule:</w:t>
      </w:r>
    </w:p>
    <w:tbl>
      <w:tblPr>
        <w:tblStyle w:val="TableGrid"/>
        <w:tblW w:w="0" w:type="auto"/>
        <w:tblLook w:val="04A0" w:firstRow="1" w:lastRow="0" w:firstColumn="1" w:lastColumn="0" w:noHBand="0" w:noVBand="1"/>
      </w:tblPr>
      <w:tblGrid>
        <w:gridCol w:w="1770"/>
        <w:gridCol w:w="1590"/>
        <w:gridCol w:w="1590"/>
        <w:gridCol w:w="1590"/>
        <w:gridCol w:w="1590"/>
      </w:tblGrid>
      <w:tr w:rsidR="000111B6" w:rsidTr="000111B6">
        <w:tc>
          <w:tcPr>
            <w:tcW w:w="1770" w:type="dxa"/>
          </w:tcPr>
          <w:p w:rsidR="000111B6" w:rsidRDefault="000111B6" w:rsidP="00C447BD">
            <w:pPr>
              <w:rPr>
                <w:rFonts w:ascii="Segoe UI Semilight" w:hAnsi="Segoe UI Semilight" w:cs="Segoe UI Semilight"/>
                <w:sz w:val="28"/>
                <w:szCs w:val="28"/>
              </w:rPr>
            </w:pPr>
          </w:p>
        </w:tc>
        <w:tc>
          <w:tcPr>
            <w:tcW w:w="1375"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2:30-3:15</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3:15- 4:00</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4:00-4:45</w:t>
            </w:r>
          </w:p>
        </w:tc>
        <w:tc>
          <w:tcPr>
            <w:tcW w:w="1446"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4:45-5:30</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Kindergarten</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1</w:t>
            </w:r>
            <w:r w:rsidRPr="000111B6">
              <w:rPr>
                <w:rFonts w:ascii="Segoe UI Semilight" w:hAnsi="Segoe UI Semilight" w:cs="Segoe UI Semilight"/>
                <w:sz w:val="28"/>
                <w:szCs w:val="28"/>
                <w:vertAlign w:val="superscript"/>
              </w:rPr>
              <w:t>st</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2</w:t>
            </w:r>
            <w:r w:rsidRPr="000111B6">
              <w:rPr>
                <w:rFonts w:ascii="Segoe UI Semilight" w:hAnsi="Segoe UI Semilight" w:cs="Segoe UI Semilight"/>
                <w:sz w:val="28"/>
                <w:szCs w:val="28"/>
                <w:vertAlign w:val="superscript"/>
              </w:rPr>
              <w:t>nd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3</w:t>
            </w:r>
            <w:r w:rsidRPr="000111B6">
              <w:rPr>
                <w:rFonts w:ascii="Segoe UI Semilight" w:hAnsi="Segoe UI Semilight" w:cs="Segoe UI Semilight"/>
                <w:sz w:val="28"/>
                <w:szCs w:val="28"/>
                <w:vertAlign w:val="superscript"/>
              </w:rPr>
              <w:t>rd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4</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5</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 </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Gaga Pit</w:t>
            </w:r>
          </w:p>
        </w:tc>
      </w:tr>
    </w:tbl>
    <w:p w:rsidR="000111B6" w:rsidRDefault="000111B6" w:rsidP="000111B6">
      <w:pPr>
        <w:rPr>
          <w:rFonts w:ascii="Segoe UI Semilight" w:hAnsi="Segoe UI Semilight" w:cs="Segoe UI Semilight"/>
          <w:sz w:val="28"/>
          <w:szCs w:val="28"/>
        </w:rPr>
      </w:pPr>
    </w:p>
    <w:p w:rsidR="000111B6" w:rsidRDefault="000111B6" w:rsidP="000111B6">
      <w:pPr>
        <w:jc w:val="center"/>
        <w:rPr>
          <w:rFonts w:ascii="Segoe UI Semilight" w:hAnsi="Segoe UI Semilight" w:cs="Segoe UI Semilight"/>
          <w:sz w:val="28"/>
          <w:szCs w:val="28"/>
        </w:rPr>
      </w:pPr>
    </w:p>
    <w:p w:rsidR="000111B6" w:rsidRPr="00AE3B3D" w:rsidRDefault="00AE3B3D" w:rsidP="00AE3B3D">
      <w:pPr>
        <w:jc w:val="center"/>
        <w:rPr>
          <w:rFonts w:ascii="Segoe UI Semilight" w:hAnsi="Segoe UI Semilight" w:cs="Segoe UI Semilight"/>
          <w:b/>
          <w:sz w:val="28"/>
          <w:szCs w:val="28"/>
        </w:rPr>
      </w:pPr>
      <w:r w:rsidRPr="00AE3B3D">
        <w:rPr>
          <w:rFonts w:ascii="Segoe UI Semilight" w:hAnsi="Segoe UI Semilight" w:cs="Segoe UI Semilight"/>
          <w:b/>
          <w:sz w:val="28"/>
          <w:szCs w:val="28"/>
        </w:rPr>
        <w:t>Contact Us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Email: </w:t>
      </w:r>
      <w:hyperlink r:id="rId8" w:history="1">
        <w:r w:rsidR="00554601" w:rsidRPr="00D05525">
          <w:rPr>
            <w:rStyle w:val="Hyperlink"/>
            <w:rFonts w:ascii="Segoe UI Semilight" w:hAnsi="Segoe UI Semilight" w:cs="Segoe UI Semilight"/>
            <w:sz w:val="28"/>
            <w:szCs w:val="28"/>
          </w:rPr>
          <w:t>bluewaveafterschoolmacs@gmail.com</w:t>
        </w:r>
      </w:hyperlink>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Director Cell: 352-871-3979</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Messages can also be sent through </w:t>
      </w:r>
      <w:proofErr w:type="spellStart"/>
      <w:r w:rsidR="00AE3B3D">
        <w:rPr>
          <w:rFonts w:ascii="Segoe UI Semilight" w:hAnsi="Segoe UI Semilight" w:cs="Segoe UI Semilight"/>
          <w:sz w:val="28"/>
          <w:szCs w:val="28"/>
        </w:rPr>
        <w:t>Procare</w:t>
      </w:r>
      <w:proofErr w:type="spellEnd"/>
      <w:r>
        <w:rPr>
          <w:rFonts w:ascii="Segoe UI Semilight" w:hAnsi="Segoe UI Semilight" w:cs="Segoe UI Semilight"/>
          <w:sz w:val="28"/>
          <w:szCs w:val="28"/>
        </w:rPr>
        <w:t xml:space="preserve">.  </w:t>
      </w:r>
    </w:p>
    <w:p w:rsidR="000111B6" w:rsidRPr="001F013C"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 will respond to all emails, messages, and voicemails as soon as possible.</w:t>
      </w:r>
    </w:p>
    <w:p w:rsidR="000111B6" w:rsidRPr="00331713" w:rsidRDefault="000111B6" w:rsidP="000111B6">
      <w:pPr>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b/>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rPr>
          <w:rFonts w:ascii="Segoe UI Semilight" w:hAnsi="Segoe UI Semilight" w:cs="Segoe UI Semilight"/>
          <w:sz w:val="28"/>
          <w:szCs w:val="28"/>
        </w:rPr>
      </w:pPr>
    </w:p>
    <w:p w:rsidR="00C72B7C" w:rsidRDefault="00E1045E"/>
    <w:sectPr w:rsidR="00C72B7C" w:rsidSect="00C0081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5E" w:rsidRDefault="00E1045E">
      <w:pPr>
        <w:spacing w:after="0" w:line="240" w:lineRule="auto"/>
      </w:pPr>
      <w:r>
        <w:separator/>
      </w:r>
    </w:p>
  </w:endnote>
  <w:endnote w:type="continuationSeparator" w:id="0">
    <w:p w:rsidR="00E1045E" w:rsidRDefault="00E1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743193"/>
      <w:docPartObj>
        <w:docPartGallery w:val="Page Numbers (Bottom of Page)"/>
        <w:docPartUnique/>
      </w:docPartObj>
    </w:sdtPr>
    <w:sdtEndPr>
      <w:rPr>
        <w:noProof/>
      </w:rPr>
    </w:sdtEndPr>
    <w:sdtContent>
      <w:p w:rsidR="00264685" w:rsidRDefault="00956C30">
        <w:pPr>
          <w:pStyle w:val="Footer"/>
          <w:jc w:val="right"/>
        </w:pPr>
        <w:r>
          <w:fldChar w:fldCharType="begin"/>
        </w:r>
        <w:r>
          <w:instrText xml:space="preserve"> PAGE   \* MERGEFORMAT </w:instrText>
        </w:r>
        <w:r>
          <w:fldChar w:fldCharType="separate"/>
        </w:r>
        <w:r w:rsidR="00554601">
          <w:rPr>
            <w:noProof/>
          </w:rPr>
          <w:t>5</w:t>
        </w:r>
        <w:r>
          <w:rPr>
            <w:noProof/>
          </w:rPr>
          <w:fldChar w:fldCharType="end"/>
        </w:r>
      </w:p>
    </w:sdtContent>
  </w:sdt>
  <w:p w:rsidR="00C00819" w:rsidRDefault="00E1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5E" w:rsidRDefault="00E1045E">
      <w:pPr>
        <w:spacing w:after="0" w:line="240" w:lineRule="auto"/>
      </w:pPr>
      <w:r>
        <w:separator/>
      </w:r>
    </w:p>
  </w:footnote>
  <w:footnote w:type="continuationSeparator" w:id="0">
    <w:p w:rsidR="00E1045E" w:rsidRDefault="00E10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963"/>
    <w:multiLevelType w:val="hybridMultilevel"/>
    <w:tmpl w:val="4E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841E8"/>
    <w:multiLevelType w:val="hybridMultilevel"/>
    <w:tmpl w:val="64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E46"/>
    <w:multiLevelType w:val="hybridMultilevel"/>
    <w:tmpl w:val="A9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B6"/>
    <w:rsid w:val="000111B6"/>
    <w:rsid w:val="00271C17"/>
    <w:rsid w:val="00554601"/>
    <w:rsid w:val="006A7F65"/>
    <w:rsid w:val="00790E7E"/>
    <w:rsid w:val="008D12B3"/>
    <w:rsid w:val="00956C30"/>
    <w:rsid w:val="00AE3B3D"/>
    <w:rsid w:val="00CF2DA7"/>
    <w:rsid w:val="00D24618"/>
    <w:rsid w:val="00DE1878"/>
    <w:rsid w:val="00E1045E"/>
    <w:rsid w:val="00FA66B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BE8-C7CE-40D1-823C-1C5C0FA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1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1B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B6"/>
    <w:pPr>
      <w:ind w:left="720"/>
      <w:contextualSpacing/>
    </w:pPr>
  </w:style>
  <w:style w:type="paragraph" w:styleId="Footer">
    <w:name w:val="footer"/>
    <w:basedOn w:val="Normal"/>
    <w:link w:val="FooterChar"/>
    <w:uiPriority w:val="99"/>
    <w:unhideWhenUsed/>
    <w:rsid w:val="0001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B6"/>
    <w:rPr>
      <w:rFonts w:asciiTheme="minorHAnsi" w:hAnsiTheme="minorHAnsi" w:cstheme="minorBidi"/>
      <w:sz w:val="22"/>
      <w:szCs w:val="22"/>
    </w:rPr>
  </w:style>
  <w:style w:type="character" w:styleId="Hyperlink">
    <w:name w:val="Hyperlink"/>
    <w:basedOn w:val="DefaultParagraphFont"/>
    <w:uiPriority w:val="99"/>
    <w:unhideWhenUsed/>
    <w:rsid w:val="0001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waveafterschoolmacs@gmail.com" TargetMode="External"/><Relationship Id="rId3" Type="http://schemas.openxmlformats.org/officeDocument/2006/relationships/settings" Target="settings.xml"/><Relationship Id="rId7" Type="http://schemas.openxmlformats.org/officeDocument/2006/relationships/hyperlink" Target="https://www.kinderl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AQUAY J TOLLIVER</cp:lastModifiedBy>
  <cp:revision>2</cp:revision>
  <dcterms:created xsi:type="dcterms:W3CDTF">2022-06-13T19:30:00Z</dcterms:created>
  <dcterms:modified xsi:type="dcterms:W3CDTF">2022-06-13T19:30:00Z</dcterms:modified>
</cp:coreProperties>
</file>