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063E" w14:textId="72E2F07B" w:rsidR="009462D3" w:rsidRDefault="003D51A0" w:rsidP="000433E0">
      <w:pPr>
        <w:pStyle w:val="Heading2"/>
        <w:spacing w:line="216" w:lineRule="auto"/>
        <w:rPr>
          <w:rFonts w:ascii="Calibri" w:hAnsi="Calibri"/>
          <w:spacing w:val="40"/>
          <w:sz w:val="32"/>
          <w:szCs w:val="28"/>
        </w:rPr>
      </w:pPr>
      <w:r w:rsidRPr="007E4099">
        <w:rPr>
          <w:rFonts w:ascii="Calibri" w:hAnsi="Calibri"/>
          <w:noProof/>
          <w:spacing w:val="4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A15A" wp14:editId="1D603502">
                <wp:simplePos x="0" y="0"/>
                <wp:positionH relativeFrom="column">
                  <wp:posOffset>3765550</wp:posOffset>
                </wp:positionH>
                <wp:positionV relativeFrom="paragraph">
                  <wp:posOffset>-1905</wp:posOffset>
                </wp:positionV>
                <wp:extent cx="2171700" cy="8337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1103B" w14:textId="77777777" w:rsidR="00BA195F" w:rsidRDefault="00BA195F" w:rsidP="007E4099">
                            <w:pPr>
                              <w:jc w:val="right"/>
                              <w:rPr>
                                <w:rFonts w:ascii="PT Sans Narrow" w:hAnsi="PT Sans Narrow"/>
                                <w:sz w:val="20"/>
                                <w:szCs w:val="20"/>
                              </w:rPr>
                            </w:pPr>
                            <w:r w:rsidRPr="00A0014B">
                              <w:rPr>
                                <w:rFonts w:ascii="PT Sans Narrow" w:hAnsi="PT Sans Narrow"/>
                                <w:sz w:val="20"/>
                                <w:szCs w:val="20"/>
                              </w:rPr>
                              <w:t xml:space="preserve">(303) 530-9185 </w:t>
                            </w:r>
                          </w:p>
                          <w:p w14:paraId="30089FFF" w14:textId="0285ACB0" w:rsidR="00BA195F" w:rsidRDefault="00671573" w:rsidP="007E4099">
                            <w:pPr>
                              <w:jc w:val="right"/>
                              <w:rPr>
                                <w:rFonts w:ascii="PT Sans Narrow" w:hAnsi="PT Sans Narrow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A195F" w:rsidRPr="00305217">
                                <w:rPr>
                                  <w:rStyle w:val="Hyperlink"/>
                                  <w:rFonts w:ascii="PT Sans Narrow" w:hAnsi="PT Sans Narrow"/>
                                  <w:kern w:val="32"/>
                                  <w:sz w:val="20"/>
                                  <w:szCs w:val="20"/>
                                </w:rPr>
                                <w:t>http://www.linkedin.com/in/robertLflores</w:t>
                              </w:r>
                            </w:hyperlink>
                            <w:r w:rsidR="00BA195F">
                              <w:rPr>
                                <w:rFonts w:ascii="PT Sans Narrow" w:hAnsi="PT Sans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DD14BC" w14:textId="77777777" w:rsidR="00BA195F" w:rsidRDefault="00671573" w:rsidP="007E4099">
                            <w:pPr>
                              <w:jc w:val="right"/>
                              <w:rPr>
                                <w:rStyle w:val="Heading2Char"/>
                                <w:rFonts w:ascii="PT Sans Narrow" w:hAnsi="PT Sans Narrow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BA195F" w:rsidRPr="001E52CD">
                                <w:rPr>
                                  <w:rStyle w:val="Hyperlink"/>
                                  <w:rFonts w:ascii="PT Sans Narrow" w:hAnsi="PT Sans Narrow"/>
                                  <w:sz w:val="20"/>
                                  <w:szCs w:val="20"/>
                                </w:rPr>
                                <w:t>robert@robertLflores.com</w:t>
                              </w:r>
                            </w:hyperlink>
                          </w:p>
                          <w:p w14:paraId="41F531E1" w14:textId="7BD6D81B" w:rsidR="00BA195F" w:rsidRDefault="00671573" w:rsidP="007E4099">
                            <w:pPr>
                              <w:jc w:val="right"/>
                            </w:pPr>
                            <w:hyperlink r:id="rId10" w:history="1">
                              <w:r w:rsidR="00BA195F" w:rsidRPr="00B27DF7">
                                <w:rPr>
                                  <w:rStyle w:val="Heading2Char"/>
                                  <w:rFonts w:ascii="PT Sans Narrow" w:hAnsi="PT Sans Narrow"/>
                                  <w:sz w:val="20"/>
                                  <w:szCs w:val="20"/>
                                </w:rPr>
                                <w:t>http://www.robertLflores.com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A15A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6.5pt;margin-top:-.1pt;width:171pt;height:6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" filled="f" stroked="f">
                <v:textbox>
                  <w:txbxContent>
                    <w:p w14:paraId="79F1103B" w14:textId="77777777" w:rsidR="00BA195F" w:rsidRDefault="00BA195F" w:rsidP="007E4099">
                      <w:pPr>
                        <w:jc w:val="right"/>
                        <w:rPr>
                          <w:rFonts w:ascii="PT Sans Narrow" w:hAnsi="PT Sans Narrow"/>
                          <w:sz w:val="20"/>
                          <w:szCs w:val="20"/>
                        </w:rPr>
                      </w:pPr>
                      <w:r w:rsidRPr="00A0014B">
                        <w:rPr>
                          <w:rFonts w:ascii="PT Sans Narrow" w:hAnsi="PT Sans Narrow"/>
                          <w:sz w:val="20"/>
                          <w:szCs w:val="20"/>
                        </w:rPr>
                        <w:t xml:space="preserve">(303) 530-9185 </w:t>
                      </w:r>
                    </w:p>
                    <w:p w14:paraId="30089FFF" w14:textId="0285ACB0" w:rsidR="00BA195F" w:rsidRDefault="006D46E4" w:rsidP="007E4099">
                      <w:pPr>
                        <w:jc w:val="right"/>
                        <w:rPr>
                          <w:rFonts w:ascii="PT Sans Narrow" w:hAnsi="PT Sans Narrow"/>
                          <w:sz w:val="20"/>
                          <w:szCs w:val="20"/>
                        </w:rPr>
                      </w:pPr>
                      <w:hyperlink r:id="rId11" w:history="1">
                        <w:r w:rsidR="00BA195F" w:rsidRPr="00305217">
                          <w:rPr>
                            <w:rStyle w:val="Hyperlink"/>
                            <w:rFonts w:ascii="PT Sans Narrow" w:hAnsi="PT Sans Narrow"/>
                            <w:kern w:val="32"/>
                            <w:sz w:val="20"/>
                            <w:szCs w:val="20"/>
                          </w:rPr>
                          <w:t>http://www.linkedin.com/in/robertLflores</w:t>
                        </w:r>
                      </w:hyperlink>
                      <w:r w:rsidR="00BA195F">
                        <w:rPr>
                          <w:rFonts w:ascii="PT Sans Narrow" w:hAnsi="PT Sans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DD14BC" w14:textId="77777777" w:rsidR="00BA195F" w:rsidRDefault="006D46E4" w:rsidP="007E4099">
                      <w:pPr>
                        <w:jc w:val="right"/>
                        <w:rPr>
                          <w:rStyle w:val="Heading2Char"/>
                          <w:rFonts w:ascii="PT Sans Narrow" w:hAnsi="PT Sans Narrow"/>
                          <w:sz w:val="20"/>
                          <w:szCs w:val="20"/>
                        </w:rPr>
                      </w:pPr>
                      <w:hyperlink r:id="rId12" w:history="1">
                        <w:r w:rsidR="00BA195F" w:rsidRPr="001E52CD">
                          <w:rPr>
                            <w:rStyle w:val="Hyperlink"/>
                            <w:rFonts w:ascii="PT Sans Narrow" w:hAnsi="PT Sans Narrow"/>
                            <w:sz w:val="20"/>
                            <w:szCs w:val="20"/>
                          </w:rPr>
                          <w:t>robert@robertLflores.com</w:t>
                        </w:r>
                      </w:hyperlink>
                    </w:p>
                    <w:p w14:paraId="41F531E1" w14:textId="7BD6D81B" w:rsidR="00BA195F" w:rsidRDefault="006D46E4" w:rsidP="007E4099">
                      <w:pPr>
                        <w:jc w:val="right"/>
                      </w:pPr>
                      <w:hyperlink r:id="rId13" w:history="1">
                        <w:r w:rsidR="00BA195F" w:rsidRPr="00B27DF7">
                          <w:rPr>
                            <w:rStyle w:val="Heading2Char"/>
                            <w:rFonts w:ascii="PT Sans Narrow" w:hAnsi="PT Sans Narrow"/>
                            <w:sz w:val="20"/>
                            <w:szCs w:val="20"/>
                          </w:rPr>
                          <w:t>http://www.robertLflores.com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E4099" w:rsidRPr="007E4099">
        <w:rPr>
          <w:rFonts w:ascii="Calibri" w:hAnsi="Calibri"/>
          <w:noProof/>
          <w:spacing w:val="40"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123D77E4" wp14:editId="0730A003">
            <wp:simplePos x="0" y="0"/>
            <wp:positionH relativeFrom="column">
              <wp:posOffset>-285750</wp:posOffset>
            </wp:positionH>
            <wp:positionV relativeFrom="paragraph">
              <wp:posOffset>-1905</wp:posOffset>
            </wp:positionV>
            <wp:extent cx="1318895" cy="82359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099" w:rsidRPr="007E4099">
        <w:rPr>
          <w:rFonts w:ascii="Calibri" w:hAnsi="Calibri"/>
          <w:noProof/>
          <w:spacing w:val="4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499FA" wp14:editId="43D3EBBB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245745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4056" w14:textId="77777777" w:rsidR="00BA195F" w:rsidRPr="00A85071" w:rsidRDefault="00BA195F" w:rsidP="007E409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808080" w:themeColor="background1" w:themeShade="80"/>
                                <w:spacing w:val="50"/>
                                <w:sz w:val="44"/>
                                <w:szCs w:val="44"/>
                              </w:rPr>
                            </w:pPr>
                            <w:r w:rsidRPr="00A85071">
                              <w:rPr>
                                <w:rFonts w:ascii="Calibri Light" w:hAnsi="Calibri Light"/>
                                <w:b/>
                                <w:color w:val="808080" w:themeColor="background1" w:themeShade="80"/>
                                <w:spacing w:val="50"/>
                                <w:sz w:val="44"/>
                                <w:szCs w:val="44"/>
                              </w:rPr>
                              <w:t xml:space="preserve">ROBERT </w:t>
                            </w:r>
                          </w:p>
                          <w:p w14:paraId="322709F8" w14:textId="0EA4EBC4" w:rsidR="00BA195F" w:rsidRPr="00A85071" w:rsidRDefault="00BA195F" w:rsidP="007E409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808080" w:themeColor="background1" w:themeShade="80"/>
                                <w:spacing w:val="50"/>
                                <w:sz w:val="44"/>
                                <w:szCs w:val="44"/>
                              </w:rPr>
                            </w:pPr>
                            <w:r w:rsidRPr="00A85071">
                              <w:rPr>
                                <w:rFonts w:ascii="Calibri Light" w:hAnsi="Calibri Light"/>
                                <w:b/>
                                <w:color w:val="808080" w:themeColor="background1" w:themeShade="80"/>
                                <w:spacing w:val="50"/>
                                <w:sz w:val="44"/>
                                <w:szCs w:val="44"/>
                              </w:rPr>
                              <w:t>FLORES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99FA" id="Text Box 16" o:spid="_x0000_s1027" type="#_x0000_t202" style="position:absolute;left:0;text-align:left;margin-left:171pt;margin-top:8.85pt;width:193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98ld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" filled="f" stroked="f">
                <v:textbox>
                  <w:txbxContent>
                    <w:p w14:paraId="3FEE4056" w14:textId="77777777" w:rsidR="00BA195F" w:rsidRPr="00A85071" w:rsidRDefault="00BA195F" w:rsidP="007E4099">
                      <w:pPr>
                        <w:jc w:val="center"/>
                        <w:rPr>
                          <w:rFonts w:ascii="Calibri Light" w:hAnsi="Calibri Light"/>
                          <w:b/>
                          <w:color w:val="808080" w:themeColor="background1" w:themeShade="80"/>
                          <w:spacing w:val="50"/>
                          <w:sz w:val="44"/>
                          <w:szCs w:val="44"/>
                        </w:rPr>
                      </w:pPr>
                      <w:r w:rsidRPr="00A85071">
                        <w:rPr>
                          <w:rFonts w:ascii="Calibri Light" w:hAnsi="Calibri Light"/>
                          <w:b/>
                          <w:color w:val="808080" w:themeColor="background1" w:themeShade="80"/>
                          <w:spacing w:val="50"/>
                          <w:sz w:val="44"/>
                          <w:szCs w:val="44"/>
                        </w:rPr>
                        <w:t xml:space="preserve">ROBERT </w:t>
                      </w:r>
                    </w:p>
                    <w:p w14:paraId="322709F8" w14:textId="0EA4EBC4" w:rsidR="00BA195F" w:rsidRPr="00A85071" w:rsidRDefault="00BA195F" w:rsidP="007E4099">
                      <w:pPr>
                        <w:jc w:val="center"/>
                        <w:rPr>
                          <w:rFonts w:ascii="Calibri Light" w:hAnsi="Calibri Light"/>
                          <w:b/>
                          <w:color w:val="808080" w:themeColor="background1" w:themeShade="80"/>
                          <w:spacing w:val="50"/>
                          <w:sz w:val="44"/>
                          <w:szCs w:val="44"/>
                        </w:rPr>
                      </w:pPr>
                      <w:r w:rsidRPr="00A85071">
                        <w:rPr>
                          <w:rFonts w:ascii="Calibri Light" w:hAnsi="Calibri Light"/>
                          <w:b/>
                          <w:color w:val="808080" w:themeColor="background1" w:themeShade="80"/>
                          <w:spacing w:val="50"/>
                          <w:sz w:val="44"/>
                          <w:szCs w:val="44"/>
                        </w:rPr>
                        <w:t>FLORES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D2052" w14:textId="77777777" w:rsidR="007E4099" w:rsidRDefault="007E4099" w:rsidP="000433E0">
      <w:pPr>
        <w:pStyle w:val="Heading2"/>
        <w:spacing w:line="216" w:lineRule="auto"/>
        <w:rPr>
          <w:rFonts w:ascii="Calibri" w:hAnsi="Calibri"/>
          <w:spacing w:val="40"/>
          <w:sz w:val="32"/>
          <w:szCs w:val="28"/>
        </w:rPr>
      </w:pPr>
    </w:p>
    <w:p w14:paraId="3C3DF18F" w14:textId="77777777" w:rsidR="007E4099" w:rsidRDefault="007E4099" w:rsidP="000433E0">
      <w:pPr>
        <w:pStyle w:val="Heading2"/>
        <w:spacing w:line="216" w:lineRule="auto"/>
        <w:rPr>
          <w:rFonts w:ascii="Calibri" w:hAnsi="Calibri"/>
          <w:spacing w:val="40"/>
          <w:sz w:val="32"/>
          <w:szCs w:val="28"/>
        </w:rPr>
      </w:pPr>
    </w:p>
    <w:p w14:paraId="2F68D9E2" w14:textId="77777777" w:rsidR="007E4099" w:rsidRPr="007E4099" w:rsidRDefault="007E4099" w:rsidP="000433E0">
      <w:pPr>
        <w:pStyle w:val="Heading2"/>
        <w:spacing w:line="216" w:lineRule="auto"/>
        <w:rPr>
          <w:rFonts w:ascii="Calibri" w:hAnsi="Calibri"/>
          <w:spacing w:val="40"/>
        </w:rPr>
      </w:pPr>
    </w:p>
    <w:p w14:paraId="13943FB8" w14:textId="49319BFE" w:rsidR="007E4099" w:rsidRDefault="007E4099" w:rsidP="007E4099">
      <w:pPr>
        <w:pStyle w:val="Heading2"/>
        <w:spacing w:line="216" w:lineRule="auto"/>
        <w:jc w:val="left"/>
        <w:rPr>
          <w:rFonts w:ascii="Calibri" w:hAnsi="Calibri"/>
          <w:spacing w:val="40"/>
          <w:szCs w:val="28"/>
        </w:rPr>
      </w:pPr>
    </w:p>
    <w:p w14:paraId="45ED7362" w14:textId="77777777" w:rsidR="007E4099" w:rsidRPr="007E4099" w:rsidRDefault="007E4099" w:rsidP="007E4099"/>
    <w:p w14:paraId="08C46629" w14:textId="494EFC37" w:rsidR="00B06F2F" w:rsidRPr="007E4099" w:rsidRDefault="007E4099" w:rsidP="000433E0">
      <w:pPr>
        <w:pStyle w:val="Heading2"/>
        <w:spacing w:line="216" w:lineRule="auto"/>
        <w:rPr>
          <w:rFonts w:ascii="Calibri" w:hAnsi="Calibri"/>
          <w:spacing w:val="40"/>
          <w:sz w:val="32"/>
          <w:szCs w:val="28"/>
        </w:rPr>
      </w:pPr>
      <w:r w:rsidRPr="007E4099">
        <w:rPr>
          <w:rFonts w:ascii="Calibri" w:hAnsi="Calibri"/>
          <w:spacing w:val="40"/>
          <w:sz w:val="32"/>
          <w:szCs w:val="28"/>
        </w:rPr>
        <w:t xml:space="preserve">GLOBAL </w:t>
      </w:r>
      <w:r w:rsidR="00AB43C2">
        <w:rPr>
          <w:rFonts w:ascii="Calibri" w:hAnsi="Calibri"/>
          <w:spacing w:val="40"/>
          <w:sz w:val="32"/>
          <w:szCs w:val="28"/>
        </w:rPr>
        <w:t xml:space="preserve">IT </w:t>
      </w:r>
      <w:r w:rsidR="00B06F2F" w:rsidRPr="007E4099">
        <w:rPr>
          <w:rFonts w:ascii="Calibri" w:hAnsi="Calibri"/>
          <w:spacing w:val="40"/>
          <w:sz w:val="32"/>
          <w:szCs w:val="28"/>
        </w:rPr>
        <w:t>EXECUTIVE</w:t>
      </w:r>
    </w:p>
    <w:p w14:paraId="718FEDDC" w14:textId="2CEFBE33" w:rsidR="00233854" w:rsidRDefault="000433E0" w:rsidP="00233854">
      <w:pPr>
        <w:jc w:val="center"/>
        <w:rPr>
          <w:rFonts w:ascii="Calibri" w:hAnsi="Calibri" w:cs="Arial"/>
          <w:b/>
          <w:i/>
          <w:color w:val="A6A6A6" w:themeColor="background1" w:themeShade="A6"/>
          <w:sz w:val="20"/>
        </w:rPr>
      </w:pPr>
      <w:r w:rsidRPr="00321049">
        <w:rPr>
          <w:rFonts w:ascii="Calibri" w:hAnsi="Calibri"/>
          <w:b/>
          <w:i/>
          <w:color w:val="A6A6A6" w:themeColor="background1" w:themeShade="A6"/>
          <w:sz w:val="20"/>
        </w:rPr>
        <w:t>Increasing</w:t>
      </w:r>
      <w:r w:rsidR="00450F9E" w:rsidRPr="00321049">
        <w:rPr>
          <w:rFonts w:ascii="Calibri" w:hAnsi="Calibri"/>
          <w:b/>
          <w:i/>
          <w:color w:val="A6A6A6" w:themeColor="background1" w:themeShade="A6"/>
          <w:sz w:val="20"/>
        </w:rPr>
        <w:t xml:space="preserve"> </w:t>
      </w:r>
      <w:r w:rsidR="00450F9E" w:rsidRPr="00321049">
        <w:rPr>
          <w:rFonts w:ascii="Calibri" w:hAnsi="Calibri" w:cs="Arial"/>
          <w:b/>
          <w:i/>
          <w:color w:val="A6A6A6" w:themeColor="background1" w:themeShade="A6"/>
          <w:sz w:val="20"/>
        </w:rPr>
        <w:t>Revenue</w:t>
      </w:r>
      <w:r w:rsidR="00A5007A" w:rsidRPr="00321049">
        <w:rPr>
          <w:rFonts w:ascii="Calibri" w:hAnsi="Calibri" w:cs="Arial"/>
          <w:b/>
          <w:i/>
          <w:color w:val="A6A6A6" w:themeColor="background1" w:themeShade="A6"/>
          <w:sz w:val="20"/>
        </w:rPr>
        <w:t xml:space="preserve"> T</w:t>
      </w:r>
      <w:r w:rsidR="007663FC" w:rsidRPr="00321049">
        <w:rPr>
          <w:rFonts w:ascii="Calibri" w:hAnsi="Calibri" w:cs="Arial"/>
          <w:b/>
          <w:i/>
          <w:color w:val="A6A6A6" w:themeColor="background1" w:themeShade="A6"/>
          <w:sz w:val="20"/>
        </w:rPr>
        <w:t>hrough</w:t>
      </w:r>
      <w:r w:rsidR="00C27DA4" w:rsidRPr="00321049">
        <w:rPr>
          <w:rFonts w:ascii="Calibri" w:hAnsi="Calibri" w:cs="Arial"/>
          <w:b/>
          <w:i/>
          <w:color w:val="A6A6A6" w:themeColor="background1" w:themeShade="A6"/>
          <w:sz w:val="20"/>
        </w:rPr>
        <w:t xml:space="preserve"> </w:t>
      </w:r>
      <w:r w:rsidR="00C72FAD">
        <w:rPr>
          <w:rFonts w:ascii="Calibri" w:hAnsi="Calibri" w:cs="Arial"/>
          <w:b/>
          <w:i/>
          <w:color w:val="A6A6A6" w:themeColor="background1" w:themeShade="A6"/>
          <w:sz w:val="20"/>
        </w:rPr>
        <w:t>IT</w:t>
      </w:r>
      <w:r w:rsidR="007663FC" w:rsidRPr="00321049">
        <w:rPr>
          <w:rFonts w:ascii="Calibri" w:hAnsi="Calibri" w:cs="Arial"/>
          <w:b/>
          <w:i/>
          <w:color w:val="A6A6A6" w:themeColor="background1" w:themeShade="A6"/>
          <w:sz w:val="20"/>
        </w:rPr>
        <w:t xml:space="preserve">, </w:t>
      </w:r>
      <w:r w:rsidR="00C72FAD" w:rsidRPr="00321049">
        <w:rPr>
          <w:rFonts w:ascii="Calibri" w:hAnsi="Calibri" w:cs="Arial"/>
          <w:b/>
          <w:i/>
          <w:color w:val="A6A6A6" w:themeColor="background1" w:themeShade="A6"/>
          <w:sz w:val="20"/>
        </w:rPr>
        <w:t xml:space="preserve">Operational </w:t>
      </w:r>
      <w:r w:rsidR="00D43CE9">
        <w:rPr>
          <w:rFonts w:ascii="Calibri" w:hAnsi="Calibri" w:cs="Arial"/>
          <w:b/>
          <w:i/>
          <w:color w:val="A6A6A6" w:themeColor="background1" w:themeShade="A6"/>
          <w:sz w:val="20"/>
        </w:rPr>
        <w:t>Strategy</w:t>
      </w:r>
      <w:r w:rsidR="00C72FAD">
        <w:rPr>
          <w:rFonts w:ascii="Calibri" w:hAnsi="Calibri" w:cs="Arial"/>
          <w:b/>
          <w:i/>
          <w:color w:val="A6A6A6" w:themeColor="background1" w:themeShade="A6"/>
          <w:sz w:val="20"/>
        </w:rPr>
        <w:t xml:space="preserve"> and Customer Engagement</w:t>
      </w:r>
    </w:p>
    <w:p w14:paraId="7D7FC6B4" w14:textId="77777777" w:rsidR="00321049" w:rsidRPr="00321049" w:rsidRDefault="00321049" w:rsidP="00233854">
      <w:pPr>
        <w:jc w:val="center"/>
        <w:rPr>
          <w:rFonts w:ascii="Calibri" w:hAnsi="Calibri" w:cs="Arial"/>
          <w:b/>
          <w:i/>
          <w:color w:val="A6A6A6" w:themeColor="background1" w:themeShade="A6"/>
          <w:sz w:val="8"/>
          <w:szCs w:val="8"/>
        </w:rPr>
      </w:pPr>
    </w:p>
    <w:p w14:paraId="229000A8" w14:textId="752FE420" w:rsidR="00747A44" w:rsidRPr="00321049" w:rsidRDefault="00747A44" w:rsidP="00747A4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321049">
        <w:rPr>
          <w:rFonts w:ascii="Calibri" w:hAnsi="Calibri" w:cs="Times"/>
          <w:noProof/>
        </w:rPr>
        <w:drawing>
          <wp:inline distT="0" distB="0" distL="0" distR="0" wp14:anchorId="215059C1" wp14:editId="668D2779">
            <wp:extent cx="264795" cy="2565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49">
        <w:rPr>
          <w:rFonts w:ascii="Calibri" w:hAnsi="Calibri" w:cs="Times"/>
        </w:rPr>
        <w:t xml:space="preserve"> </w:t>
      </w:r>
      <w:r w:rsidRPr="009462D3">
        <w:rPr>
          <w:rFonts w:ascii="Calibri" w:hAnsi="Calibri" w:cs="Times"/>
          <w:b/>
          <w:bCs/>
          <w:smallCaps/>
          <w:color w:val="95B3D7" w:themeColor="accent1" w:themeTint="99"/>
          <w:spacing w:val="40"/>
        </w:rPr>
        <w:t>Executive Summary</w:t>
      </w:r>
    </w:p>
    <w:p w14:paraId="60F01E3D" w14:textId="77777777" w:rsidR="004E0B3D" w:rsidRPr="00321049" w:rsidRDefault="004E0B3D" w:rsidP="004E0B3D">
      <w:pPr>
        <w:pBdr>
          <w:bottom w:val="single" w:sz="12" w:space="3" w:color="auto"/>
        </w:pBdr>
        <w:spacing w:line="216" w:lineRule="auto"/>
        <w:rPr>
          <w:rFonts w:ascii="Calibri" w:hAnsi="Calibri"/>
          <w:sz w:val="8"/>
          <w:szCs w:val="8"/>
        </w:rPr>
      </w:pPr>
    </w:p>
    <w:p w14:paraId="2EEFF559" w14:textId="335F5B36" w:rsidR="004E0B3D" w:rsidRPr="00321049" w:rsidRDefault="004E0B3D" w:rsidP="00747A44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16"/>
          <w:szCs w:val="16"/>
        </w:rPr>
      </w:pPr>
    </w:p>
    <w:p w14:paraId="0E8967BA" w14:textId="1A7EFEA1" w:rsidR="00747A44" w:rsidRPr="005A0B21" w:rsidRDefault="00233854" w:rsidP="004E0B3D">
      <w:pPr>
        <w:pBdr>
          <w:bottom w:val="single" w:sz="12" w:space="3" w:color="auto"/>
        </w:pBdr>
        <w:spacing w:line="216" w:lineRule="auto"/>
        <w:rPr>
          <w:rFonts w:ascii="Calibri" w:hAnsi="Calibri"/>
          <w:sz w:val="20"/>
          <w:szCs w:val="20"/>
        </w:rPr>
      </w:pPr>
      <w:r w:rsidRPr="005A0B21">
        <w:rPr>
          <w:rFonts w:ascii="Calibri" w:hAnsi="Calibri"/>
          <w:sz w:val="20"/>
          <w:szCs w:val="20"/>
        </w:rPr>
        <w:t xml:space="preserve">Proven </w:t>
      </w:r>
      <w:r w:rsidR="00B95D44">
        <w:rPr>
          <w:rFonts w:ascii="Calibri" w:hAnsi="Calibri"/>
          <w:sz w:val="20"/>
          <w:szCs w:val="20"/>
        </w:rPr>
        <w:t>IT</w:t>
      </w:r>
      <w:r w:rsidR="00604730">
        <w:rPr>
          <w:rFonts w:ascii="Calibri" w:hAnsi="Calibri"/>
          <w:sz w:val="20"/>
          <w:szCs w:val="20"/>
        </w:rPr>
        <w:t xml:space="preserve"> </w:t>
      </w:r>
      <w:r w:rsidR="009B179A" w:rsidRPr="005A0B21">
        <w:rPr>
          <w:rFonts w:ascii="Calibri" w:hAnsi="Calibri"/>
          <w:sz w:val="20"/>
          <w:szCs w:val="20"/>
        </w:rPr>
        <w:t>Thought</w:t>
      </w:r>
      <w:r w:rsidRPr="005A0B21">
        <w:rPr>
          <w:rFonts w:ascii="Calibri" w:hAnsi="Calibri"/>
          <w:sz w:val="20"/>
          <w:szCs w:val="20"/>
        </w:rPr>
        <w:t xml:space="preserve"> Leader with demonstrated expertise in</w:t>
      </w:r>
      <w:r w:rsidR="00F812EC" w:rsidRPr="005A0B21">
        <w:rPr>
          <w:rFonts w:ascii="Calibri" w:hAnsi="Calibri"/>
          <w:sz w:val="20"/>
          <w:szCs w:val="20"/>
        </w:rPr>
        <w:t xml:space="preserve"> </w:t>
      </w:r>
      <w:r w:rsidR="00B95D44">
        <w:rPr>
          <w:rFonts w:ascii="Calibri" w:hAnsi="Calibri"/>
          <w:sz w:val="20"/>
          <w:szCs w:val="20"/>
        </w:rPr>
        <w:t>Service Delivery</w:t>
      </w:r>
      <w:bookmarkStart w:id="0" w:name="_GoBack"/>
      <w:bookmarkEnd w:id="0"/>
      <w:r w:rsidR="008F2F81">
        <w:rPr>
          <w:rFonts w:ascii="Calibri" w:hAnsi="Calibri"/>
          <w:sz w:val="20"/>
          <w:szCs w:val="20"/>
        </w:rPr>
        <w:t xml:space="preserve"> &amp;</w:t>
      </w:r>
      <w:r w:rsidR="00207103">
        <w:rPr>
          <w:rFonts w:ascii="Calibri" w:hAnsi="Calibri"/>
          <w:sz w:val="20"/>
          <w:szCs w:val="20"/>
        </w:rPr>
        <w:t xml:space="preserve"> O</w:t>
      </w:r>
      <w:r w:rsidR="00321049" w:rsidRPr="005A0B21">
        <w:rPr>
          <w:rFonts w:ascii="Calibri" w:hAnsi="Calibri"/>
          <w:sz w:val="20"/>
          <w:szCs w:val="20"/>
        </w:rPr>
        <w:t xml:space="preserve">perational </w:t>
      </w:r>
      <w:r w:rsidR="00207103">
        <w:rPr>
          <w:rFonts w:ascii="Calibri" w:hAnsi="Calibri"/>
          <w:sz w:val="20"/>
          <w:szCs w:val="20"/>
        </w:rPr>
        <w:t>transformation</w:t>
      </w:r>
      <w:r w:rsidR="00321049" w:rsidRPr="005A0B21">
        <w:rPr>
          <w:rFonts w:ascii="Calibri" w:hAnsi="Calibri"/>
          <w:sz w:val="20"/>
          <w:szCs w:val="20"/>
        </w:rPr>
        <w:t xml:space="preserve"> that reduce</w:t>
      </w:r>
      <w:r w:rsidR="00207103">
        <w:rPr>
          <w:rFonts w:ascii="Calibri" w:hAnsi="Calibri"/>
          <w:sz w:val="20"/>
          <w:szCs w:val="20"/>
        </w:rPr>
        <w:t>s</w:t>
      </w:r>
      <w:r w:rsidR="00321049" w:rsidRPr="005A0B21">
        <w:rPr>
          <w:rFonts w:ascii="Calibri" w:hAnsi="Calibri"/>
          <w:sz w:val="20"/>
          <w:szCs w:val="20"/>
        </w:rPr>
        <w:t xml:space="preserve"> </w:t>
      </w:r>
      <w:r w:rsidR="00604730">
        <w:rPr>
          <w:rFonts w:ascii="Calibri" w:hAnsi="Calibri"/>
          <w:sz w:val="20"/>
          <w:szCs w:val="20"/>
        </w:rPr>
        <w:t>costs</w:t>
      </w:r>
      <w:r w:rsidR="00207103">
        <w:rPr>
          <w:rFonts w:ascii="Calibri" w:hAnsi="Calibri"/>
          <w:sz w:val="20"/>
          <w:szCs w:val="20"/>
        </w:rPr>
        <w:t xml:space="preserve"> and supports </w:t>
      </w:r>
      <w:r w:rsidR="00321049" w:rsidRPr="005A0B21">
        <w:rPr>
          <w:rFonts w:ascii="Calibri" w:hAnsi="Calibri"/>
          <w:sz w:val="20"/>
          <w:szCs w:val="20"/>
        </w:rPr>
        <w:t>revenue growth</w:t>
      </w:r>
      <w:r w:rsidRPr="005A0B21">
        <w:rPr>
          <w:rFonts w:ascii="Calibri" w:hAnsi="Calibri"/>
          <w:sz w:val="20"/>
          <w:szCs w:val="20"/>
        </w:rPr>
        <w:t>.</w:t>
      </w:r>
      <w:r w:rsidR="000B74F5" w:rsidRPr="005A0B21">
        <w:rPr>
          <w:rFonts w:ascii="Calibri" w:hAnsi="Calibri"/>
          <w:sz w:val="20"/>
          <w:szCs w:val="20"/>
        </w:rPr>
        <w:t xml:space="preserve">  </w:t>
      </w:r>
      <w:r w:rsidR="00F812EC" w:rsidRPr="005A0B21">
        <w:rPr>
          <w:rFonts w:ascii="Calibri" w:hAnsi="Calibri"/>
          <w:sz w:val="20"/>
          <w:szCs w:val="20"/>
        </w:rPr>
        <w:t>W</w:t>
      </w:r>
      <w:r w:rsidR="000C1D14" w:rsidRPr="005A0B21">
        <w:rPr>
          <w:rFonts w:ascii="Calibri" w:hAnsi="Calibri"/>
          <w:sz w:val="20"/>
          <w:szCs w:val="20"/>
        </w:rPr>
        <w:t>ell versed in</w:t>
      </w:r>
      <w:r w:rsidR="000B74F5" w:rsidRPr="005A0B21">
        <w:rPr>
          <w:rFonts w:ascii="Calibri" w:hAnsi="Calibri"/>
          <w:sz w:val="20"/>
          <w:szCs w:val="20"/>
        </w:rPr>
        <w:t xml:space="preserve"> </w:t>
      </w:r>
      <w:r w:rsidR="003D4BEA" w:rsidRPr="005A0B21">
        <w:rPr>
          <w:rFonts w:ascii="Calibri" w:hAnsi="Calibri"/>
          <w:sz w:val="20"/>
          <w:szCs w:val="20"/>
        </w:rPr>
        <w:t>building</w:t>
      </w:r>
      <w:r w:rsidR="000B74F5" w:rsidRPr="005A0B21">
        <w:rPr>
          <w:rFonts w:ascii="Calibri" w:hAnsi="Calibri"/>
          <w:sz w:val="20"/>
          <w:szCs w:val="20"/>
        </w:rPr>
        <w:t xml:space="preserve"> effective and engaging relationships </w:t>
      </w:r>
      <w:r w:rsidR="0047132E">
        <w:rPr>
          <w:rFonts w:ascii="Calibri" w:hAnsi="Calibri"/>
          <w:sz w:val="20"/>
          <w:szCs w:val="20"/>
        </w:rPr>
        <w:t>and</w:t>
      </w:r>
      <w:r w:rsidR="00F812EC" w:rsidRPr="005A0B21">
        <w:rPr>
          <w:rFonts w:ascii="Calibri" w:hAnsi="Calibri"/>
          <w:sz w:val="20"/>
          <w:szCs w:val="20"/>
        </w:rPr>
        <w:t xml:space="preserve"> align</w:t>
      </w:r>
      <w:r w:rsidR="0047132E">
        <w:rPr>
          <w:rFonts w:ascii="Calibri" w:hAnsi="Calibri"/>
          <w:sz w:val="20"/>
          <w:szCs w:val="20"/>
        </w:rPr>
        <w:t>ing</w:t>
      </w:r>
      <w:r w:rsidR="00F812EC" w:rsidRPr="005A0B21">
        <w:rPr>
          <w:rFonts w:ascii="Calibri" w:hAnsi="Calibri"/>
          <w:sz w:val="20"/>
          <w:szCs w:val="20"/>
        </w:rPr>
        <w:t xml:space="preserve"> corporate</w:t>
      </w:r>
      <w:r w:rsidR="004148FA">
        <w:rPr>
          <w:rFonts w:ascii="Calibri" w:hAnsi="Calibri"/>
          <w:sz w:val="20"/>
          <w:szCs w:val="20"/>
        </w:rPr>
        <w:t xml:space="preserve"> technology </w:t>
      </w:r>
      <w:r w:rsidR="00F812EC" w:rsidRPr="005A0B21">
        <w:rPr>
          <w:rFonts w:ascii="Calibri" w:hAnsi="Calibri"/>
          <w:sz w:val="20"/>
          <w:szCs w:val="20"/>
        </w:rPr>
        <w:t xml:space="preserve">strategies </w:t>
      </w:r>
      <w:r w:rsidR="00A672DA" w:rsidRPr="005A0B21">
        <w:rPr>
          <w:rFonts w:ascii="Calibri" w:hAnsi="Calibri"/>
          <w:sz w:val="20"/>
          <w:szCs w:val="20"/>
        </w:rPr>
        <w:t xml:space="preserve">with customer </w:t>
      </w:r>
      <w:r w:rsidR="000C3FF7">
        <w:rPr>
          <w:rFonts w:ascii="Calibri" w:hAnsi="Calibri"/>
          <w:sz w:val="20"/>
          <w:szCs w:val="20"/>
        </w:rPr>
        <w:t>and revenue goals</w:t>
      </w:r>
      <w:r w:rsidR="00A672DA" w:rsidRPr="005A0B21">
        <w:rPr>
          <w:rFonts w:ascii="Calibri" w:hAnsi="Calibri"/>
          <w:sz w:val="20"/>
          <w:szCs w:val="20"/>
        </w:rPr>
        <w:t xml:space="preserve">.  </w:t>
      </w:r>
      <w:r w:rsidR="008F2F81">
        <w:rPr>
          <w:rFonts w:ascii="Calibri" w:hAnsi="Calibri"/>
          <w:sz w:val="20"/>
          <w:szCs w:val="20"/>
        </w:rPr>
        <w:t>Excellent</w:t>
      </w:r>
      <w:r w:rsidR="00A672DA" w:rsidRPr="005A0B21">
        <w:rPr>
          <w:rFonts w:ascii="Calibri" w:hAnsi="Calibri"/>
          <w:sz w:val="20"/>
          <w:szCs w:val="20"/>
        </w:rPr>
        <w:t xml:space="preserve"> coaching and mentoring </w:t>
      </w:r>
      <w:r w:rsidR="0047132E">
        <w:rPr>
          <w:rFonts w:ascii="Calibri" w:hAnsi="Calibri"/>
          <w:sz w:val="20"/>
          <w:szCs w:val="20"/>
        </w:rPr>
        <w:t xml:space="preserve">skills </w:t>
      </w:r>
      <w:r w:rsidR="008F2F81">
        <w:rPr>
          <w:rFonts w:ascii="Calibri" w:hAnsi="Calibri"/>
          <w:sz w:val="20"/>
          <w:szCs w:val="20"/>
        </w:rPr>
        <w:t>leveraged to build</w:t>
      </w:r>
      <w:r w:rsidR="0047132E">
        <w:rPr>
          <w:rFonts w:ascii="Calibri" w:hAnsi="Calibri"/>
          <w:sz w:val="20"/>
          <w:szCs w:val="20"/>
        </w:rPr>
        <w:t xml:space="preserve"> strong </w:t>
      </w:r>
      <w:r w:rsidR="009462D3" w:rsidRPr="005A0B21">
        <w:rPr>
          <w:rFonts w:ascii="Calibri" w:hAnsi="Calibri"/>
          <w:sz w:val="20"/>
          <w:szCs w:val="20"/>
        </w:rPr>
        <w:t xml:space="preserve">teams </w:t>
      </w:r>
      <w:r w:rsidR="008F2F81">
        <w:rPr>
          <w:rFonts w:ascii="Calibri" w:hAnsi="Calibri"/>
          <w:sz w:val="20"/>
          <w:szCs w:val="20"/>
        </w:rPr>
        <w:t>of</w:t>
      </w:r>
      <w:r w:rsidR="009462D3" w:rsidRPr="009462D3">
        <w:rPr>
          <w:rFonts w:ascii="Calibri" w:hAnsi="Calibri"/>
          <w:sz w:val="20"/>
          <w:szCs w:val="20"/>
        </w:rPr>
        <w:t xml:space="preserve"> </w:t>
      </w:r>
      <w:r w:rsidR="008F2F81">
        <w:rPr>
          <w:rFonts w:ascii="Calibri" w:hAnsi="Calibri"/>
          <w:sz w:val="20"/>
          <w:szCs w:val="20"/>
        </w:rPr>
        <w:t>technology professionals</w:t>
      </w:r>
      <w:r w:rsidR="00020DC8">
        <w:rPr>
          <w:rFonts w:ascii="Calibri" w:hAnsi="Calibri"/>
          <w:sz w:val="20"/>
          <w:szCs w:val="20"/>
        </w:rPr>
        <w:t xml:space="preserve"> to solve </w:t>
      </w:r>
      <w:r w:rsidR="000C3FF7">
        <w:rPr>
          <w:rFonts w:ascii="Calibri" w:hAnsi="Calibri"/>
          <w:sz w:val="20"/>
          <w:szCs w:val="20"/>
        </w:rPr>
        <w:t xml:space="preserve">complex </w:t>
      </w:r>
      <w:r w:rsidR="008F2F81">
        <w:rPr>
          <w:rFonts w:ascii="Calibri" w:hAnsi="Calibri"/>
          <w:sz w:val="20"/>
          <w:szCs w:val="20"/>
        </w:rPr>
        <w:t xml:space="preserve">customer </w:t>
      </w:r>
      <w:r w:rsidR="000C3FF7">
        <w:rPr>
          <w:rFonts w:ascii="Calibri" w:hAnsi="Calibri"/>
          <w:sz w:val="20"/>
          <w:szCs w:val="20"/>
        </w:rPr>
        <w:t>problems</w:t>
      </w:r>
      <w:r w:rsidR="00042A46">
        <w:rPr>
          <w:rFonts w:ascii="Calibri" w:hAnsi="Calibri"/>
          <w:sz w:val="20"/>
          <w:szCs w:val="20"/>
        </w:rPr>
        <w:t xml:space="preserve"> and win the trust and confidence of the business</w:t>
      </w:r>
      <w:r w:rsidR="00020DC8">
        <w:rPr>
          <w:rFonts w:ascii="Calibri" w:hAnsi="Calibri"/>
          <w:sz w:val="20"/>
          <w:szCs w:val="20"/>
        </w:rPr>
        <w:t>.</w:t>
      </w:r>
    </w:p>
    <w:p w14:paraId="0DF36646" w14:textId="77777777" w:rsidR="000E43FA" w:rsidRPr="005A0B21" w:rsidRDefault="000E43FA" w:rsidP="004E0B3D">
      <w:pPr>
        <w:pBdr>
          <w:bottom w:val="single" w:sz="12" w:space="3" w:color="auto"/>
        </w:pBdr>
        <w:spacing w:line="216" w:lineRule="auto"/>
        <w:rPr>
          <w:rFonts w:ascii="Calibri" w:hAnsi="Calibri"/>
          <w:sz w:val="20"/>
          <w:szCs w:val="20"/>
        </w:rPr>
      </w:pPr>
    </w:p>
    <w:p w14:paraId="2EDEC201" w14:textId="36E9080B" w:rsidR="000B74F5" w:rsidRDefault="00747A44" w:rsidP="004E0B3D">
      <w:pPr>
        <w:pBdr>
          <w:bottom w:val="single" w:sz="12" w:space="3" w:color="auto"/>
        </w:pBdr>
        <w:spacing w:line="216" w:lineRule="auto"/>
        <w:rPr>
          <w:rFonts w:ascii="Calibri" w:hAnsi="Calibri"/>
          <w:b/>
          <w:bCs/>
          <w:spacing w:val="25"/>
          <w:sz w:val="22"/>
        </w:rPr>
      </w:pPr>
      <w:r w:rsidRPr="00321049">
        <w:rPr>
          <w:rFonts w:ascii="Calibri" w:hAnsi="Calibri" w:cs="Times"/>
          <w:noProof/>
        </w:rPr>
        <w:drawing>
          <wp:inline distT="0" distB="0" distL="0" distR="0" wp14:anchorId="56E5AF78" wp14:editId="5030401F">
            <wp:extent cx="256540" cy="26479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49">
        <w:rPr>
          <w:rFonts w:ascii="Calibri" w:hAnsi="Calibri"/>
          <w:b/>
          <w:bCs/>
          <w:spacing w:val="25"/>
          <w:sz w:val="22"/>
        </w:rPr>
        <w:t xml:space="preserve"> </w:t>
      </w:r>
      <w:r w:rsidRPr="00F1686F">
        <w:rPr>
          <w:rFonts w:ascii="Calibri" w:hAnsi="Calibri"/>
          <w:b/>
          <w:bCs/>
          <w:smallCaps/>
          <w:color w:val="95B3D7" w:themeColor="accent1" w:themeTint="99"/>
          <w:spacing w:val="40"/>
        </w:rPr>
        <w:t>Critical Skills</w:t>
      </w:r>
      <w:r w:rsidRPr="00321049">
        <w:rPr>
          <w:rFonts w:ascii="Calibri" w:hAnsi="Calibri"/>
          <w:b/>
          <w:bCs/>
          <w:spacing w:val="25"/>
          <w:sz w:val="22"/>
        </w:rPr>
        <w:t xml:space="preserve"> </w:t>
      </w:r>
    </w:p>
    <w:p w14:paraId="2B282262" w14:textId="77777777" w:rsidR="00866777" w:rsidRPr="00321049" w:rsidRDefault="00866777" w:rsidP="004E0B3D">
      <w:pPr>
        <w:pBdr>
          <w:bottom w:val="single" w:sz="12" w:space="3" w:color="auto"/>
        </w:pBdr>
        <w:spacing w:line="216" w:lineRule="auto"/>
        <w:rPr>
          <w:rFonts w:ascii="Calibri" w:hAnsi="Calibri"/>
          <w:sz w:val="20"/>
          <w:szCs w:val="20"/>
        </w:rPr>
      </w:pPr>
    </w:p>
    <w:p w14:paraId="32C575B5" w14:textId="77777777" w:rsidR="000B74F5" w:rsidRPr="00321049" w:rsidRDefault="000B74F5" w:rsidP="000B74F5">
      <w:pPr>
        <w:spacing w:line="216" w:lineRule="auto"/>
        <w:jc w:val="center"/>
        <w:rPr>
          <w:rFonts w:ascii="Calibri" w:hAnsi="Calibri"/>
          <w:b/>
          <w:bCs/>
          <w:spacing w:val="25"/>
          <w:sz w:val="16"/>
          <w:szCs w:val="16"/>
        </w:rPr>
      </w:pPr>
    </w:p>
    <w:tbl>
      <w:tblPr>
        <w:tblW w:w="11335" w:type="dxa"/>
        <w:tblInd w:w="21" w:type="dxa"/>
        <w:tblLook w:val="04A0" w:firstRow="1" w:lastRow="0" w:firstColumn="1" w:lastColumn="0" w:noHBand="0" w:noVBand="1"/>
      </w:tblPr>
      <w:tblGrid>
        <w:gridCol w:w="3690"/>
        <w:gridCol w:w="3510"/>
        <w:gridCol w:w="4135"/>
      </w:tblGrid>
      <w:tr w:rsidR="000B74F5" w:rsidRPr="00B7154C" w14:paraId="3A858503" w14:textId="77777777" w:rsidTr="005B579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17652" w14:textId="45126F10" w:rsidR="000B74F5" w:rsidRPr="005B5797" w:rsidRDefault="00B7154C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Strong</w:t>
            </w:r>
            <w:r w:rsidR="000B74F5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Leadership</w:t>
            </w:r>
            <w:r w:rsidR="000B74F5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&amp; Managerial Skills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51243" w14:textId="5C5AD86E" w:rsidR="000B74F5" w:rsidRPr="005B5797" w:rsidRDefault="00042A46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Cyber Security</w:t>
            </w:r>
            <w:r w:rsidR="000B74F5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7272" w14:textId="5913E2FB" w:rsidR="000B74F5" w:rsidRPr="005B5797" w:rsidRDefault="00B7154C" w:rsidP="005B5797">
            <w:pPr>
              <w:pStyle w:val="ListParagraph"/>
              <w:numPr>
                <w:ilvl w:val="0"/>
                <w:numId w:val="48"/>
              </w:numPr>
              <w:ind w:left="69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Governance </w:t>
            </w:r>
          </w:p>
        </w:tc>
      </w:tr>
      <w:tr w:rsidR="000B74F5" w:rsidRPr="00B7154C" w14:paraId="10F2F377" w14:textId="77777777" w:rsidTr="005B579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98D6" w14:textId="6F3B9D37" w:rsidR="000B74F5" w:rsidRPr="005B5797" w:rsidRDefault="00604730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Service Delivery</w:t>
            </w:r>
            <w:r w:rsidR="001E52CD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and IT Operations</w:t>
            </w:r>
            <w:r w:rsidR="00FA5317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0DEE" w14:textId="4986DC61" w:rsidR="000B74F5" w:rsidRPr="005B5797" w:rsidRDefault="00EF669A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Employee Mentoring &amp; Motivation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222D" w14:textId="3AADD4DF" w:rsidR="000B74F5" w:rsidRPr="005B5797" w:rsidRDefault="00FA5317" w:rsidP="005B5797">
            <w:pPr>
              <w:pStyle w:val="ListParagraph"/>
              <w:numPr>
                <w:ilvl w:val="0"/>
                <w:numId w:val="48"/>
              </w:numPr>
              <w:ind w:left="69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APAC, EMEA, India, Australia</w:t>
            </w:r>
          </w:p>
        </w:tc>
      </w:tr>
      <w:tr w:rsidR="000B74F5" w:rsidRPr="00B7154C" w14:paraId="04CBA53D" w14:textId="77777777" w:rsidTr="005B579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CAE9" w14:textId="5D0B471B" w:rsidR="000B74F5" w:rsidRPr="005B5797" w:rsidRDefault="00036DE7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SaaS, PaaS, </w:t>
            </w:r>
            <w:r w:rsidR="000C3FF7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IaaS </w:t>
            </w: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Commercial Offerings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2CB3" w14:textId="644BA51B" w:rsidR="000B74F5" w:rsidRPr="005B5797" w:rsidRDefault="0047132E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Offshoring &amp; Outsourcing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C9FD" w14:textId="69979051" w:rsidR="000B74F5" w:rsidRPr="005B5797" w:rsidRDefault="0064706E" w:rsidP="005B5797">
            <w:pPr>
              <w:pStyle w:val="ListParagraph"/>
              <w:numPr>
                <w:ilvl w:val="0"/>
                <w:numId w:val="48"/>
              </w:numPr>
              <w:ind w:left="69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Mergers and Acquisitions</w:t>
            </w:r>
          </w:p>
        </w:tc>
      </w:tr>
      <w:tr w:rsidR="000B74F5" w:rsidRPr="00B7154C" w14:paraId="3AA9AE8B" w14:textId="77777777" w:rsidTr="005B579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BCBA" w14:textId="14B3C807" w:rsidR="000B74F5" w:rsidRPr="005B5797" w:rsidRDefault="0047132E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DevOps and Cloud</w:t>
            </w:r>
            <w:r w:rsidR="000C3FF7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Strategies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DB73" w14:textId="2687C3F3" w:rsidR="000B74F5" w:rsidRPr="005B5797" w:rsidRDefault="00FA5317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Contract Negotiation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A73C" w14:textId="3AA0E621" w:rsidR="000B74F5" w:rsidRPr="005B5797" w:rsidRDefault="000C3FF7" w:rsidP="005B5797">
            <w:pPr>
              <w:pStyle w:val="ListParagraph"/>
              <w:numPr>
                <w:ilvl w:val="0"/>
                <w:numId w:val="48"/>
              </w:numPr>
              <w:ind w:left="69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Government Contracting</w:t>
            </w:r>
            <w:r w:rsidR="0095140F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74F5" w:rsidRPr="00B7154C" w14:paraId="55A0D935" w14:textId="77777777" w:rsidTr="005B5797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ED2E" w14:textId="500D79A0" w:rsidR="000B74F5" w:rsidRPr="005B5797" w:rsidRDefault="0047132E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CI/CD Development Environments</w:t>
            </w:r>
            <w:r w:rsidR="000B74F5" w:rsidRPr="005B579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B9A8" w14:textId="449B3FB3" w:rsidR="000B74F5" w:rsidRPr="005B5797" w:rsidRDefault="00207103" w:rsidP="005B5797">
            <w:pPr>
              <w:pStyle w:val="ListParagraph"/>
              <w:numPr>
                <w:ilvl w:val="0"/>
                <w:numId w:val="48"/>
              </w:numPr>
              <w:ind w:left="336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IT Ops Transformation</w:t>
            </w:r>
            <w:r w:rsidR="001E52CD" w:rsidRPr="005B5797">
              <w:rPr>
                <w:rFonts w:ascii="Calibri" w:hAnsi="Calibri"/>
                <w:color w:val="000000"/>
                <w:sz w:val="20"/>
                <w:szCs w:val="20"/>
              </w:rPr>
              <w:t>al Strategy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217F" w14:textId="3C7151CD" w:rsidR="000B74F5" w:rsidRPr="005B5797" w:rsidRDefault="0047132E" w:rsidP="005B5797">
            <w:pPr>
              <w:pStyle w:val="ListParagraph"/>
              <w:numPr>
                <w:ilvl w:val="0"/>
                <w:numId w:val="48"/>
              </w:numPr>
              <w:ind w:left="696" w:hanging="336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797">
              <w:rPr>
                <w:rFonts w:ascii="Calibri" w:hAnsi="Calibri"/>
                <w:color w:val="000000"/>
                <w:sz w:val="20"/>
                <w:szCs w:val="20"/>
              </w:rPr>
              <w:t>Vendor Management</w:t>
            </w:r>
          </w:p>
        </w:tc>
      </w:tr>
    </w:tbl>
    <w:p w14:paraId="22361B52" w14:textId="041C064B" w:rsidR="006E7FA3" w:rsidRDefault="006E7FA3" w:rsidP="006E7FA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2E73F8E" w14:textId="13002563" w:rsidR="004E0B3D" w:rsidRPr="00321049" w:rsidRDefault="006E7FA3" w:rsidP="006E7FA3">
      <w:pPr>
        <w:spacing w:line="216" w:lineRule="auto"/>
        <w:rPr>
          <w:rFonts w:ascii="Calibri" w:hAnsi="Calibri"/>
          <w:b/>
          <w:bCs/>
          <w:spacing w:val="25"/>
          <w:sz w:val="22"/>
        </w:rPr>
      </w:pPr>
      <w:r w:rsidRPr="00321049">
        <w:rPr>
          <w:rFonts w:ascii="Calibri" w:hAnsi="Calibri" w:cs="Helvetica"/>
          <w:noProof/>
        </w:rPr>
        <w:t xml:space="preserve"> </w:t>
      </w:r>
      <w:r w:rsidR="000E43FA" w:rsidRPr="00321049">
        <w:rPr>
          <w:rFonts w:ascii="Calibri" w:hAnsi="Calibri"/>
          <w:b/>
          <w:bCs/>
          <w:spacing w:val="25"/>
          <w:sz w:val="22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348489" wp14:editId="6618C611">
            <wp:extent cx="264160" cy="264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pacing w:val="25"/>
          <w:sz w:val="22"/>
        </w:rPr>
        <w:t xml:space="preserve"> </w:t>
      </w:r>
      <w:r w:rsidR="00945532" w:rsidRPr="00F1686F">
        <w:rPr>
          <w:rFonts w:ascii="Calibri" w:hAnsi="Calibri"/>
          <w:b/>
          <w:bCs/>
          <w:smallCaps/>
          <w:color w:val="95B3D7" w:themeColor="accent1" w:themeTint="99"/>
          <w:spacing w:val="40"/>
        </w:rPr>
        <w:t>Leadership Highlights</w:t>
      </w:r>
    </w:p>
    <w:p w14:paraId="16B99874" w14:textId="1726E71D" w:rsidR="00233854" w:rsidRPr="00321049" w:rsidRDefault="004E0B3D" w:rsidP="004E0B3D">
      <w:pPr>
        <w:pBdr>
          <w:bottom w:val="single" w:sz="12" w:space="1" w:color="auto"/>
        </w:pBdr>
        <w:tabs>
          <w:tab w:val="left" w:pos="2732"/>
        </w:tabs>
        <w:spacing w:line="216" w:lineRule="auto"/>
        <w:rPr>
          <w:rFonts w:ascii="Calibri" w:hAnsi="Calibri"/>
          <w:sz w:val="8"/>
          <w:szCs w:val="8"/>
        </w:rPr>
      </w:pPr>
      <w:r w:rsidRPr="00321049">
        <w:rPr>
          <w:rFonts w:ascii="Calibri" w:hAnsi="Calibri"/>
          <w:sz w:val="8"/>
          <w:szCs w:val="8"/>
        </w:rPr>
        <w:tab/>
      </w:r>
    </w:p>
    <w:p w14:paraId="691A5794" w14:textId="77777777" w:rsidR="00A0014B" w:rsidRPr="00321049" w:rsidRDefault="00A0014B" w:rsidP="00A0014B">
      <w:pPr>
        <w:tabs>
          <w:tab w:val="right" w:pos="9792"/>
        </w:tabs>
        <w:spacing w:line="216" w:lineRule="auto"/>
        <w:rPr>
          <w:rFonts w:ascii="Calibri" w:hAnsi="Calibri"/>
          <w:b/>
          <w:bCs/>
          <w:sz w:val="4"/>
          <w:szCs w:val="4"/>
        </w:rPr>
      </w:pPr>
    </w:p>
    <w:p w14:paraId="10402764" w14:textId="5D27DE53" w:rsidR="00A0014B" w:rsidRPr="00321049" w:rsidRDefault="00FA2B7A" w:rsidP="00AD0520">
      <w:pPr>
        <w:tabs>
          <w:tab w:val="left" w:pos="4320"/>
        </w:tabs>
        <w:spacing w:line="216" w:lineRule="auto"/>
        <w:jc w:val="center"/>
        <w:rPr>
          <w:rFonts w:ascii="Calibri" w:hAnsi="Calibri"/>
          <w:b/>
          <w:bCs/>
          <w:spacing w:val="25"/>
          <w:sz w:val="16"/>
          <w:szCs w:val="16"/>
        </w:rPr>
      </w:pPr>
      <w:r w:rsidRPr="00321049">
        <w:rPr>
          <w:rFonts w:ascii="Calibri" w:hAnsi="Calibri"/>
          <w:b/>
          <w:bCs/>
          <w:noProof/>
          <w:spacing w:val="2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A389" wp14:editId="4B7E9134">
                <wp:simplePos x="0" y="0"/>
                <wp:positionH relativeFrom="column">
                  <wp:posOffset>5424170</wp:posOffset>
                </wp:positionH>
                <wp:positionV relativeFrom="paragraph">
                  <wp:posOffset>92710</wp:posOffset>
                </wp:positionV>
                <wp:extent cx="1600200" cy="3775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75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958F8" w14:textId="51DAFC6D" w:rsidR="00BA195F" w:rsidRDefault="00BA195F" w:rsidP="005A0B21">
                            <w:pPr>
                              <w:jc w:val="right"/>
                            </w:pPr>
                            <w:r w:rsidRPr="00450F9E">
                              <w:rPr>
                                <w:rFonts w:ascii="PT Sans Narrow" w:hAnsi="PT Sans Narrow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EA38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27.1pt;margin-top:7.3pt;width:126pt;height:2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" fillcolor="#dbe5f1 [660]" stroked="f">
                <v:textbox>
                  <w:txbxContent>
                    <w:p w14:paraId="5DF958F8" w14:textId="51DAFC6D" w:rsidR="00BA195F" w:rsidRDefault="00BA195F" w:rsidP="005A0B21">
                      <w:pPr>
                        <w:jc w:val="right"/>
                      </w:pPr>
                      <w:r w:rsidRPr="00450F9E">
                        <w:rPr>
                          <w:rFonts w:ascii="PT Sans Narrow" w:hAnsi="PT Sans Narrow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5B31B" w14:textId="228E5C59" w:rsidR="00FA2B7A" w:rsidRDefault="00FA2B7A" w:rsidP="008F168C">
      <w:pPr>
        <w:pStyle w:val="ListParagraph"/>
        <w:numPr>
          <w:ilvl w:val="0"/>
          <w:numId w:val="39"/>
        </w:numPr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20"/>
          <w:szCs w:val="20"/>
        </w:rPr>
      </w:pPr>
      <w:r w:rsidRPr="00FA2B7A">
        <w:rPr>
          <w:rFonts w:ascii="Calibri" w:hAnsi="Calibri"/>
          <w:b/>
          <w:sz w:val="20"/>
          <w:szCs w:val="20"/>
        </w:rPr>
        <w:t>Led Development, Transformation and Governance of IT organization</w:t>
      </w:r>
      <w:r>
        <w:rPr>
          <w:rFonts w:ascii="Calibri" w:hAnsi="Calibri"/>
          <w:sz w:val="20"/>
          <w:szCs w:val="20"/>
        </w:rPr>
        <w:t xml:space="preserve">, creating ITIL-based Organizational structure, </w:t>
      </w:r>
      <w:r w:rsidR="00492257">
        <w:rPr>
          <w:rFonts w:ascii="Calibri" w:hAnsi="Calibri"/>
          <w:sz w:val="20"/>
          <w:szCs w:val="20"/>
        </w:rPr>
        <w:t xml:space="preserve">strategically </w:t>
      </w:r>
      <w:r>
        <w:rPr>
          <w:rFonts w:ascii="Calibri" w:hAnsi="Calibri"/>
          <w:sz w:val="20"/>
          <w:szCs w:val="20"/>
        </w:rPr>
        <w:t xml:space="preserve">deploying transformational technology, establishing operating </w:t>
      </w:r>
      <w:r w:rsidR="00492257">
        <w:rPr>
          <w:rFonts w:ascii="Calibri" w:hAnsi="Calibri"/>
          <w:sz w:val="20"/>
          <w:szCs w:val="20"/>
        </w:rPr>
        <w:t>standards and metrics,</w:t>
      </w:r>
      <w:r>
        <w:rPr>
          <w:rFonts w:ascii="Calibri" w:hAnsi="Calibri"/>
          <w:sz w:val="20"/>
          <w:szCs w:val="20"/>
        </w:rPr>
        <w:t xml:space="preserve"> and driving down costs across the board. “Weaponized” IT for the company. (Coalfire Systems)</w:t>
      </w:r>
    </w:p>
    <w:p w14:paraId="0FA7E970" w14:textId="77777777" w:rsidR="00FA2B7A" w:rsidRPr="00FA2B7A" w:rsidRDefault="00FA2B7A" w:rsidP="00FA2B7A">
      <w:pPr>
        <w:pStyle w:val="ListParagraph"/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16"/>
          <w:szCs w:val="16"/>
        </w:rPr>
      </w:pPr>
    </w:p>
    <w:p w14:paraId="0833DAA8" w14:textId="77FAAA56" w:rsidR="008F168C" w:rsidRDefault="00314C36" w:rsidP="008F168C">
      <w:pPr>
        <w:pStyle w:val="ListParagraph"/>
        <w:numPr>
          <w:ilvl w:val="0"/>
          <w:numId w:val="39"/>
        </w:numPr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20"/>
          <w:szCs w:val="20"/>
        </w:rPr>
      </w:pPr>
      <w:r w:rsidRPr="00321049">
        <w:rPr>
          <w:rFonts w:ascii="Calibri" w:hAnsi="Calibri"/>
          <w:b/>
          <w:bCs w:val="0"/>
          <w:noProof/>
          <w:spacing w:val="2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2A92FE" wp14:editId="338FDA89">
                <wp:simplePos x="0" y="0"/>
                <wp:positionH relativeFrom="column">
                  <wp:posOffset>5429250</wp:posOffset>
                </wp:positionH>
                <wp:positionV relativeFrom="paragraph">
                  <wp:posOffset>142875</wp:posOffset>
                </wp:positionV>
                <wp:extent cx="1485900" cy="38893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8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D774" w14:textId="74EF3F17" w:rsidR="00BA195F" w:rsidRDefault="00BA195F"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92FE" id="Text Box 7" o:spid="_x0000_s1029" type="#_x0000_t202" style="position:absolute;left:0;text-align:left;margin-left:427.5pt;margin-top:11.25pt;width:117pt;height:306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gnlNICAAAW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" filled="f" stroked="f">
                <v:textbox>
                  <w:txbxContent>
                    <w:p w14:paraId="3153D774" w14:textId="74EF3F17" w:rsidR="00BA195F" w:rsidRDefault="00BA195F">
                      <w: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68C" w:rsidRPr="00321049">
        <w:rPr>
          <w:rFonts w:ascii="Calibri" w:hAnsi="Calibri"/>
          <w:b/>
          <w:sz w:val="20"/>
          <w:szCs w:val="20"/>
        </w:rPr>
        <w:t xml:space="preserve">Developed and Led Global </w:t>
      </w:r>
      <w:r w:rsidR="003E201C">
        <w:rPr>
          <w:rFonts w:ascii="Calibri" w:hAnsi="Calibri"/>
          <w:b/>
          <w:sz w:val="20"/>
          <w:szCs w:val="20"/>
        </w:rPr>
        <w:t>Service Delivery</w:t>
      </w:r>
      <w:r w:rsidR="008F168C" w:rsidRPr="00321049">
        <w:rPr>
          <w:rFonts w:ascii="Calibri" w:hAnsi="Calibri"/>
          <w:b/>
          <w:sz w:val="20"/>
          <w:szCs w:val="20"/>
        </w:rPr>
        <w:t xml:space="preserve"> and </w:t>
      </w:r>
      <w:r w:rsidR="0047132E">
        <w:rPr>
          <w:rFonts w:ascii="Calibri" w:hAnsi="Calibri"/>
          <w:b/>
          <w:sz w:val="20"/>
          <w:szCs w:val="20"/>
        </w:rPr>
        <w:t xml:space="preserve">IT </w:t>
      </w:r>
      <w:r w:rsidR="008F168C" w:rsidRPr="00321049">
        <w:rPr>
          <w:rFonts w:ascii="Calibri" w:hAnsi="Calibri"/>
          <w:b/>
          <w:sz w:val="20"/>
          <w:szCs w:val="20"/>
        </w:rPr>
        <w:t>Operations</w:t>
      </w:r>
      <w:r w:rsidR="008F168C" w:rsidRPr="00321049">
        <w:rPr>
          <w:rFonts w:ascii="Calibri" w:hAnsi="Calibri"/>
          <w:sz w:val="20"/>
          <w:szCs w:val="20"/>
        </w:rPr>
        <w:t>, supporting over 2 million customers in 63 countries</w:t>
      </w:r>
      <w:r w:rsidR="00133098">
        <w:rPr>
          <w:rFonts w:ascii="Calibri" w:hAnsi="Calibri"/>
          <w:sz w:val="20"/>
          <w:szCs w:val="20"/>
        </w:rPr>
        <w:t>, managing $5</w:t>
      </w:r>
      <w:r w:rsidR="006F107E">
        <w:rPr>
          <w:rFonts w:ascii="Calibri" w:hAnsi="Calibri"/>
          <w:sz w:val="20"/>
          <w:szCs w:val="20"/>
        </w:rPr>
        <w:t>2M budget and over $250M P&amp;L</w:t>
      </w:r>
      <w:r w:rsidR="008F168C" w:rsidRPr="00321049">
        <w:rPr>
          <w:rFonts w:ascii="Calibri" w:hAnsi="Calibri"/>
          <w:sz w:val="20"/>
          <w:szCs w:val="20"/>
        </w:rPr>
        <w:t xml:space="preserve">. </w:t>
      </w:r>
      <w:r w:rsidR="00133098">
        <w:rPr>
          <w:rFonts w:ascii="Calibri" w:hAnsi="Calibri"/>
          <w:sz w:val="20"/>
          <w:szCs w:val="20"/>
        </w:rPr>
        <w:t>R</w:t>
      </w:r>
      <w:r w:rsidR="008F168C" w:rsidRPr="00321049">
        <w:rPr>
          <w:rFonts w:ascii="Calibri" w:hAnsi="Calibri"/>
          <w:sz w:val="20"/>
          <w:szCs w:val="20"/>
        </w:rPr>
        <w:t xml:space="preserve">educed failure rates by 30%, </w:t>
      </w:r>
      <w:r w:rsidR="00133098">
        <w:rPr>
          <w:rFonts w:ascii="Calibri" w:hAnsi="Calibri"/>
          <w:sz w:val="20"/>
          <w:szCs w:val="20"/>
        </w:rPr>
        <w:t xml:space="preserve">and </w:t>
      </w:r>
      <w:r w:rsidR="008F168C" w:rsidRPr="00321049">
        <w:rPr>
          <w:rFonts w:ascii="Calibri" w:hAnsi="Calibri"/>
          <w:sz w:val="20"/>
          <w:szCs w:val="20"/>
        </w:rPr>
        <w:t xml:space="preserve">increased customer </w:t>
      </w:r>
      <w:r w:rsidR="00CB7F19">
        <w:rPr>
          <w:rFonts w:ascii="Calibri" w:hAnsi="Calibri"/>
          <w:sz w:val="20"/>
          <w:szCs w:val="20"/>
        </w:rPr>
        <w:t>SAT</w:t>
      </w:r>
      <w:r w:rsidR="008F168C" w:rsidRPr="00321049">
        <w:rPr>
          <w:rFonts w:ascii="Calibri" w:hAnsi="Calibri"/>
          <w:sz w:val="20"/>
          <w:szCs w:val="20"/>
        </w:rPr>
        <w:t xml:space="preserve"> by 70%</w:t>
      </w:r>
      <w:r w:rsidR="00133098">
        <w:rPr>
          <w:rFonts w:ascii="Calibri" w:hAnsi="Calibri"/>
          <w:sz w:val="20"/>
          <w:szCs w:val="20"/>
        </w:rPr>
        <w:t xml:space="preserve">. </w:t>
      </w:r>
      <w:r w:rsidR="008F168C" w:rsidRPr="00321049">
        <w:rPr>
          <w:rFonts w:ascii="Calibri" w:hAnsi="Calibri"/>
          <w:sz w:val="20"/>
          <w:szCs w:val="20"/>
        </w:rPr>
        <w:t>(</w:t>
      </w:r>
      <w:r w:rsidR="008F168C" w:rsidRPr="00321049">
        <w:rPr>
          <w:rFonts w:ascii="Calibri" w:hAnsi="Calibri"/>
          <w:i/>
          <w:sz w:val="20"/>
          <w:szCs w:val="20"/>
        </w:rPr>
        <w:t>DigitalGlobe Inc.</w:t>
      </w:r>
      <w:r w:rsidR="008F168C" w:rsidRPr="00321049">
        <w:rPr>
          <w:rFonts w:ascii="Calibri" w:hAnsi="Calibri"/>
          <w:sz w:val="20"/>
          <w:szCs w:val="20"/>
        </w:rPr>
        <w:t>)</w:t>
      </w:r>
    </w:p>
    <w:p w14:paraId="34C84869" w14:textId="77777777" w:rsidR="00492257" w:rsidRPr="00492257" w:rsidRDefault="00492257" w:rsidP="00492257">
      <w:pPr>
        <w:tabs>
          <w:tab w:val="left" w:pos="4320"/>
          <w:tab w:val="right" w:leader="dot" w:pos="9792"/>
        </w:tabs>
        <w:spacing w:before="50" w:line="216" w:lineRule="auto"/>
        <w:rPr>
          <w:rFonts w:ascii="Calibri" w:hAnsi="Calibri"/>
          <w:sz w:val="16"/>
          <w:szCs w:val="16"/>
        </w:rPr>
      </w:pPr>
    </w:p>
    <w:p w14:paraId="4A79914E" w14:textId="6644623A" w:rsidR="00492257" w:rsidRDefault="00492257" w:rsidP="008F168C">
      <w:pPr>
        <w:pStyle w:val="ListParagraph"/>
        <w:numPr>
          <w:ilvl w:val="0"/>
          <w:numId w:val="39"/>
        </w:numPr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20"/>
          <w:szCs w:val="20"/>
        </w:rPr>
      </w:pPr>
      <w:r w:rsidRPr="00492257">
        <w:rPr>
          <w:rFonts w:ascii="Calibri" w:hAnsi="Calibri"/>
          <w:b/>
          <w:sz w:val="20"/>
          <w:szCs w:val="20"/>
        </w:rPr>
        <w:t>Led DevOps transformation</w:t>
      </w:r>
      <w:r>
        <w:rPr>
          <w:rFonts w:ascii="Calibri" w:hAnsi="Calibri"/>
          <w:sz w:val="20"/>
          <w:szCs w:val="20"/>
        </w:rPr>
        <w:t xml:space="preserve"> of datacenter-centric organization, enabling continuous development/delivery for SaaS and PaaS platforms, fundamentally changing the business model of the organization to a service delivery model, lowering cost structure and enabling revenue. (Trimble Navigation Inc.)</w:t>
      </w:r>
    </w:p>
    <w:p w14:paraId="296067B7" w14:textId="77777777" w:rsidR="00AF39D8" w:rsidRPr="00DF2AF3" w:rsidRDefault="00AF39D8" w:rsidP="00AF39D8">
      <w:pPr>
        <w:pStyle w:val="ListParagraph"/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16"/>
          <w:szCs w:val="16"/>
        </w:rPr>
      </w:pPr>
    </w:p>
    <w:p w14:paraId="72CFCFB6" w14:textId="218DCE59" w:rsidR="00AF39D8" w:rsidRPr="00321049" w:rsidRDefault="0047132E" w:rsidP="00AF39D8">
      <w:pPr>
        <w:pStyle w:val="ListParagraph"/>
        <w:numPr>
          <w:ilvl w:val="0"/>
          <w:numId w:val="39"/>
        </w:numPr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Launched</w:t>
      </w:r>
      <w:r w:rsidR="00AF39D8" w:rsidRPr="00321049">
        <w:rPr>
          <w:rFonts w:ascii="Calibri" w:hAnsi="Calibri"/>
          <w:b/>
          <w:sz w:val="20"/>
          <w:szCs w:val="20"/>
        </w:rPr>
        <w:t xml:space="preserve"> </w:t>
      </w:r>
      <w:r w:rsidR="00133098">
        <w:rPr>
          <w:rFonts w:ascii="Calibri" w:hAnsi="Calibri"/>
          <w:b/>
          <w:sz w:val="20"/>
          <w:szCs w:val="20"/>
        </w:rPr>
        <w:t>Corporate-Wide</w:t>
      </w:r>
      <w:r w:rsidR="00AF39D8" w:rsidRPr="0032104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IT Ops Transformation</w:t>
      </w:r>
      <w:r w:rsidR="00AF39D8" w:rsidRPr="00321049">
        <w:rPr>
          <w:rFonts w:ascii="Calibri" w:hAnsi="Calibri"/>
          <w:b/>
          <w:sz w:val="20"/>
          <w:szCs w:val="20"/>
        </w:rPr>
        <w:t xml:space="preserve"> </w:t>
      </w:r>
      <w:r w:rsidR="00EB681D">
        <w:rPr>
          <w:rFonts w:ascii="Calibri" w:hAnsi="Calibri"/>
          <w:b/>
          <w:sz w:val="20"/>
          <w:szCs w:val="20"/>
        </w:rPr>
        <w:t>Initiative</w:t>
      </w:r>
      <w:r w:rsidR="00AF39D8" w:rsidRPr="00321049">
        <w:rPr>
          <w:rFonts w:ascii="Calibri" w:hAnsi="Calibri"/>
          <w:sz w:val="20"/>
          <w:szCs w:val="20"/>
        </w:rPr>
        <w:t xml:space="preserve">, </w:t>
      </w:r>
      <w:r w:rsidR="00490DDB">
        <w:rPr>
          <w:rFonts w:ascii="Calibri" w:hAnsi="Calibri"/>
          <w:sz w:val="20"/>
          <w:szCs w:val="20"/>
        </w:rPr>
        <w:t>increasing</w:t>
      </w:r>
      <w:r w:rsidR="00AF39D8" w:rsidRPr="00321049">
        <w:rPr>
          <w:rFonts w:ascii="Calibri" w:hAnsi="Calibri"/>
          <w:sz w:val="20"/>
          <w:szCs w:val="20"/>
        </w:rPr>
        <w:t xml:space="preserve"> customer satisfaction by 45%, and productivity by over 150%.</w:t>
      </w:r>
      <w:r w:rsidR="00A3714C">
        <w:rPr>
          <w:rFonts w:ascii="Calibri" w:hAnsi="Calibri"/>
          <w:sz w:val="20"/>
          <w:szCs w:val="20"/>
        </w:rPr>
        <w:t xml:space="preserve"> Created managed service</w:t>
      </w:r>
      <w:r w:rsidR="004B299E">
        <w:rPr>
          <w:rFonts w:ascii="Calibri" w:hAnsi="Calibri"/>
          <w:sz w:val="20"/>
          <w:szCs w:val="20"/>
        </w:rPr>
        <w:t xml:space="preserve"> product, increasing </w:t>
      </w:r>
      <w:r w:rsidR="00AF39D8" w:rsidRPr="00321049">
        <w:rPr>
          <w:rFonts w:ascii="Calibri" w:hAnsi="Calibri"/>
          <w:sz w:val="20"/>
          <w:szCs w:val="20"/>
        </w:rPr>
        <w:t>sales by 15%.   (</w:t>
      </w:r>
      <w:r w:rsidR="00AF39D8" w:rsidRPr="00321049">
        <w:rPr>
          <w:rFonts w:ascii="Calibri" w:hAnsi="Calibri"/>
          <w:i/>
          <w:sz w:val="20"/>
          <w:szCs w:val="20"/>
        </w:rPr>
        <w:t>GHX</w:t>
      </w:r>
      <w:r w:rsidR="00AF39D8" w:rsidRPr="00321049">
        <w:rPr>
          <w:rFonts w:ascii="Calibri" w:hAnsi="Calibri"/>
          <w:sz w:val="20"/>
          <w:szCs w:val="20"/>
        </w:rPr>
        <w:t>)</w:t>
      </w:r>
    </w:p>
    <w:p w14:paraId="34486EB6" w14:textId="77777777" w:rsidR="00025FEF" w:rsidRPr="00DF2AF3" w:rsidRDefault="00025FEF" w:rsidP="00025FEF">
      <w:pPr>
        <w:pStyle w:val="ListParagraph"/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16"/>
          <w:szCs w:val="16"/>
        </w:rPr>
      </w:pPr>
    </w:p>
    <w:p w14:paraId="15D555C7" w14:textId="2BD4EF96" w:rsidR="00025FEF" w:rsidRPr="00321049" w:rsidRDefault="00025FEF" w:rsidP="00025FEF">
      <w:pPr>
        <w:pStyle w:val="ListParagraph"/>
        <w:numPr>
          <w:ilvl w:val="0"/>
          <w:numId w:val="39"/>
        </w:numPr>
        <w:tabs>
          <w:tab w:val="left" w:pos="4320"/>
          <w:tab w:val="right" w:leader="dot" w:pos="9792"/>
        </w:tabs>
        <w:spacing w:line="216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Founded Professional Services Company and </w:t>
      </w:r>
      <w:r w:rsidRPr="00321049">
        <w:rPr>
          <w:rFonts w:ascii="Calibri" w:hAnsi="Calibri"/>
          <w:b/>
          <w:sz w:val="20"/>
          <w:szCs w:val="20"/>
        </w:rPr>
        <w:t xml:space="preserve">Led </w:t>
      </w:r>
      <w:r w:rsidR="00AF39D8">
        <w:rPr>
          <w:rFonts w:ascii="Calibri" w:hAnsi="Calibri"/>
          <w:b/>
          <w:sz w:val="20"/>
          <w:szCs w:val="20"/>
        </w:rPr>
        <w:t xml:space="preserve">Strategic </w:t>
      </w:r>
      <w:r w:rsidR="004B299E">
        <w:rPr>
          <w:rFonts w:ascii="Calibri" w:hAnsi="Calibri"/>
          <w:b/>
          <w:sz w:val="20"/>
          <w:szCs w:val="20"/>
        </w:rPr>
        <w:t xml:space="preserve">Customer </w:t>
      </w:r>
      <w:r w:rsidRPr="00321049">
        <w:rPr>
          <w:rFonts w:ascii="Calibri" w:hAnsi="Calibri"/>
          <w:b/>
          <w:sz w:val="20"/>
          <w:szCs w:val="20"/>
        </w:rPr>
        <w:t>Engagements</w:t>
      </w:r>
      <w:r w:rsidR="004B299E">
        <w:rPr>
          <w:rFonts w:ascii="Calibri" w:hAnsi="Calibri"/>
          <w:b/>
          <w:sz w:val="20"/>
          <w:szCs w:val="20"/>
        </w:rPr>
        <w:t>.</w:t>
      </w:r>
      <w:r w:rsidRPr="0032104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Grew company from $0 to over $4M/year in revenue, negotiated contracts with</w:t>
      </w:r>
      <w:r w:rsidR="00FA2B7A">
        <w:rPr>
          <w:rFonts w:ascii="Calibri" w:hAnsi="Calibri"/>
          <w:sz w:val="20"/>
          <w:szCs w:val="20"/>
        </w:rPr>
        <w:t xml:space="preserve"> Gov’t and Commercial customers. S</w:t>
      </w:r>
      <w:r>
        <w:rPr>
          <w:rFonts w:ascii="Calibri" w:hAnsi="Calibri"/>
          <w:sz w:val="20"/>
          <w:szCs w:val="20"/>
        </w:rPr>
        <w:t>erved as COO of the company</w:t>
      </w:r>
      <w:r w:rsidRPr="00321049">
        <w:rPr>
          <w:rFonts w:ascii="Calibri" w:hAnsi="Calibri"/>
          <w:sz w:val="20"/>
          <w:szCs w:val="20"/>
        </w:rPr>
        <w:t xml:space="preserve">.  (BTT Solutions) </w:t>
      </w:r>
    </w:p>
    <w:p w14:paraId="3ABD2311" w14:textId="77777777" w:rsidR="00707303" w:rsidRPr="00DF2AF3" w:rsidRDefault="00707303" w:rsidP="00E96019">
      <w:pPr>
        <w:rPr>
          <w:rFonts w:ascii="Calibri" w:hAnsi="Calibri"/>
          <w:sz w:val="16"/>
          <w:szCs w:val="16"/>
        </w:rPr>
      </w:pPr>
    </w:p>
    <w:p w14:paraId="72983EC0" w14:textId="676468FB" w:rsidR="00DF2AF3" w:rsidRDefault="0087533D" w:rsidP="00DF2AF3">
      <w:pPr>
        <w:pStyle w:val="ListParagraph"/>
        <w:numPr>
          <w:ilvl w:val="0"/>
          <w:numId w:val="39"/>
        </w:numPr>
        <w:tabs>
          <w:tab w:val="left" w:pos="4320"/>
          <w:tab w:val="right" w:leader="dot" w:pos="9792"/>
        </w:tabs>
        <w:spacing w:before="50" w:line="216" w:lineRule="auto"/>
        <w:ind w:left="360"/>
        <w:rPr>
          <w:rFonts w:ascii="Calibri" w:hAnsi="Calibri"/>
          <w:sz w:val="20"/>
          <w:szCs w:val="20"/>
        </w:rPr>
      </w:pPr>
      <w:r w:rsidRPr="00321049">
        <w:rPr>
          <w:rFonts w:ascii="Calibri" w:hAnsi="Calibri"/>
          <w:b/>
          <w:sz w:val="20"/>
          <w:szCs w:val="20"/>
        </w:rPr>
        <w:t>Recognized by the International Atomic Energy Association</w:t>
      </w:r>
      <w:r w:rsidR="00AD0520" w:rsidRPr="00321049">
        <w:rPr>
          <w:rFonts w:ascii="Calibri" w:hAnsi="Calibri"/>
          <w:b/>
          <w:sz w:val="20"/>
          <w:szCs w:val="20"/>
        </w:rPr>
        <w:t xml:space="preserve"> (IAEA)</w:t>
      </w:r>
      <w:r w:rsidRPr="00321049">
        <w:rPr>
          <w:rFonts w:ascii="Calibri" w:hAnsi="Calibri"/>
          <w:b/>
          <w:sz w:val="20"/>
          <w:szCs w:val="20"/>
        </w:rPr>
        <w:t xml:space="preserve"> and the Government of Japan for </w:t>
      </w:r>
      <w:r w:rsidR="00C27DA4" w:rsidRPr="00321049">
        <w:rPr>
          <w:rFonts w:ascii="Calibri" w:hAnsi="Calibri"/>
          <w:b/>
          <w:sz w:val="20"/>
          <w:szCs w:val="20"/>
        </w:rPr>
        <w:t xml:space="preserve">outstanding </w:t>
      </w:r>
      <w:r w:rsidR="007D1EB2" w:rsidRPr="00321049">
        <w:rPr>
          <w:rFonts w:ascii="Calibri" w:hAnsi="Calibri"/>
          <w:b/>
          <w:sz w:val="20"/>
          <w:szCs w:val="20"/>
        </w:rPr>
        <w:t>S</w:t>
      </w:r>
      <w:r w:rsidRPr="00321049">
        <w:rPr>
          <w:rFonts w:ascii="Calibri" w:hAnsi="Calibri"/>
          <w:b/>
          <w:sz w:val="20"/>
          <w:szCs w:val="20"/>
        </w:rPr>
        <w:t>ervice during the</w:t>
      </w:r>
      <w:r w:rsidR="00AD0520" w:rsidRPr="00321049">
        <w:rPr>
          <w:rFonts w:ascii="Calibri" w:hAnsi="Calibri"/>
          <w:b/>
          <w:sz w:val="20"/>
          <w:szCs w:val="20"/>
        </w:rPr>
        <w:t xml:space="preserve"> global crisis brought on by the</w:t>
      </w:r>
      <w:r w:rsidRPr="00321049">
        <w:rPr>
          <w:rFonts w:ascii="Calibri" w:hAnsi="Calibri"/>
          <w:b/>
          <w:sz w:val="20"/>
          <w:szCs w:val="20"/>
        </w:rPr>
        <w:t xml:space="preserve"> 2010 </w:t>
      </w:r>
      <w:r w:rsidR="00AD0520" w:rsidRPr="00321049">
        <w:rPr>
          <w:rFonts w:ascii="Calibri" w:hAnsi="Calibri"/>
          <w:b/>
          <w:sz w:val="20"/>
          <w:szCs w:val="20"/>
        </w:rPr>
        <w:t xml:space="preserve">Japanese </w:t>
      </w:r>
      <w:r w:rsidRPr="00321049">
        <w:rPr>
          <w:rFonts w:ascii="Calibri" w:hAnsi="Calibri"/>
          <w:b/>
          <w:sz w:val="20"/>
          <w:szCs w:val="20"/>
        </w:rPr>
        <w:t>Earthquake and subsequent nuclear disaster</w:t>
      </w:r>
      <w:r w:rsidRPr="00321049">
        <w:rPr>
          <w:rFonts w:ascii="Calibri" w:hAnsi="Calibri"/>
          <w:sz w:val="20"/>
          <w:szCs w:val="20"/>
        </w:rPr>
        <w:t>. (DigitalGlobe)</w:t>
      </w:r>
    </w:p>
    <w:p w14:paraId="497B3465" w14:textId="77777777" w:rsidR="00DF2AF3" w:rsidRPr="00DF2AF3" w:rsidRDefault="00DF2AF3" w:rsidP="00DF2AF3">
      <w:pPr>
        <w:tabs>
          <w:tab w:val="left" w:pos="4320"/>
          <w:tab w:val="right" w:leader="dot" w:pos="9792"/>
        </w:tabs>
        <w:spacing w:before="50" w:line="216" w:lineRule="auto"/>
        <w:rPr>
          <w:rFonts w:ascii="Calibri" w:hAnsi="Calibri" w:cs="Times"/>
          <w:color w:val="95B3D7" w:themeColor="accent1" w:themeTint="99"/>
        </w:rPr>
      </w:pPr>
    </w:p>
    <w:p w14:paraId="6680833A" w14:textId="55AC2E5B" w:rsidR="001011EB" w:rsidRPr="00DF2AF3" w:rsidRDefault="00450F9E" w:rsidP="00DF2AF3">
      <w:pPr>
        <w:tabs>
          <w:tab w:val="left" w:pos="4320"/>
          <w:tab w:val="right" w:leader="dot" w:pos="9792"/>
        </w:tabs>
        <w:spacing w:before="50" w:line="216" w:lineRule="auto"/>
        <w:rPr>
          <w:rFonts w:ascii="Calibri" w:hAnsi="Calibri" w:cs="Arial"/>
          <w:sz w:val="20"/>
          <w:szCs w:val="20"/>
        </w:rPr>
      </w:pPr>
      <w:r w:rsidRPr="00F1686F">
        <w:rPr>
          <w:rFonts w:cs="Times"/>
          <w:noProof/>
        </w:rPr>
        <w:lastRenderedPageBreak/>
        <w:drawing>
          <wp:inline distT="0" distB="0" distL="0" distR="0" wp14:anchorId="2421F4A0" wp14:editId="5F736E17">
            <wp:extent cx="264795" cy="2647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3">
        <w:rPr>
          <w:rFonts w:ascii="Calibri" w:hAnsi="Calibri" w:cs="Times"/>
          <w:color w:val="95B3D7" w:themeColor="accent1" w:themeTint="99"/>
        </w:rPr>
        <w:t xml:space="preserve">  </w:t>
      </w:r>
      <w:r w:rsidR="00877715" w:rsidRPr="00DF2AF3">
        <w:rPr>
          <w:rFonts w:ascii="Calibri" w:hAnsi="Calibri"/>
          <w:b/>
          <w:smallCaps/>
          <w:color w:val="95B3D7" w:themeColor="accent1" w:themeTint="99"/>
          <w:spacing w:val="40"/>
        </w:rPr>
        <w:t>Professional Employment History</w:t>
      </w:r>
    </w:p>
    <w:p w14:paraId="6B373251" w14:textId="0D5A604B" w:rsidR="000B0C38" w:rsidRPr="00321049" w:rsidRDefault="00450F9E" w:rsidP="00D86A80">
      <w:pPr>
        <w:spacing w:line="216" w:lineRule="auto"/>
        <w:rPr>
          <w:rFonts w:ascii="Calibri" w:hAnsi="Calibri"/>
          <w:b/>
          <w:bCs/>
          <w:sz w:val="22"/>
          <w:szCs w:val="22"/>
        </w:rPr>
      </w:pPr>
      <w:r w:rsidRPr="00321049">
        <w:rPr>
          <w:rFonts w:ascii="Calibri" w:hAnsi="Calibri"/>
          <w:b/>
          <w:bCs/>
          <w:sz w:val="22"/>
          <w:szCs w:val="22"/>
        </w:rPr>
        <w:t>________________________________________________________________</w:t>
      </w:r>
      <w:r w:rsidR="00877715">
        <w:rPr>
          <w:rFonts w:ascii="Calibri" w:hAnsi="Calibri"/>
          <w:b/>
          <w:bCs/>
          <w:sz w:val="22"/>
          <w:szCs w:val="22"/>
        </w:rPr>
        <w:t>_______________________________</w:t>
      </w:r>
    </w:p>
    <w:p w14:paraId="5874E32E" w14:textId="77777777" w:rsidR="00450F9E" w:rsidRPr="00321049" w:rsidRDefault="00450F9E" w:rsidP="0067793C">
      <w:pPr>
        <w:spacing w:line="21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577BD42C" w14:textId="77777777" w:rsidR="005B5797" w:rsidRDefault="005B5797" w:rsidP="00036DE7">
      <w:pPr>
        <w:spacing w:line="21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Vice President of IT</w:t>
      </w:r>
    </w:p>
    <w:p w14:paraId="13C2293C" w14:textId="6C3590B1" w:rsidR="005B5797" w:rsidRDefault="005B5797" w:rsidP="005B5797">
      <w:pPr>
        <w:spacing w:line="216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2"/>
          <w:szCs w:val="22"/>
        </w:rPr>
      </w:pPr>
      <w:r w:rsidRPr="00521E77"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>201</w:t>
      </w:r>
      <w:r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>6- Present –</w:t>
      </w:r>
      <w:r w:rsidRPr="00521E77">
        <w:rPr>
          <w:rFonts w:asciiTheme="majorHAnsi" w:hAnsiTheme="majorHAnsi"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color w:val="808080" w:themeColor="background1" w:themeShade="80"/>
          <w:sz w:val="22"/>
          <w:szCs w:val="22"/>
        </w:rPr>
        <w:t>COALFIRE SYSTEMS INC</w:t>
      </w:r>
      <w:r w:rsidRPr="003E201C">
        <w:rPr>
          <w:rFonts w:asciiTheme="majorHAnsi" w:hAnsiTheme="majorHAnsi"/>
          <w:b/>
          <w:bCs/>
          <w:color w:val="808080" w:themeColor="background1" w:themeShade="80"/>
          <w:sz w:val="22"/>
          <w:szCs w:val="22"/>
        </w:rPr>
        <w:t>.</w:t>
      </w:r>
    </w:p>
    <w:p w14:paraId="010F7715" w14:textId="77777777" w:rsidR="005B5797" w:rsidRDefault="005B5797" w:rsidP="005B5797">
      <w:pPr>
        <w:spacing w:line="216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2"/>
          <w:szCs w:val="22"/>
        </w:rPr>
      </w:pPr>
    </w:p>
    <w:p w14:paraId="617AE581" w14:textId="0ED0CE75" w:rsidR="00CF14F9" w:rsidRDefault="00CF14F9" w:rsidP="00CF14F9">
      <w:pPr>
        <w:rPr>
          <w:rFonts w:asciiTheme="majorHAnsi" w:hAnsiTheme="majorHAnsi"/>
          <w:bCs/>
          <w:sz w:val="20"/>
          <w:szCs w:val="20"/>
        </w:rPr>
      </w:pPr>
      <w:r w:rsidRPr="00CF14F9">
        <w:rPr>
          <w:rFonts w:asciiTheme="majorHAnsi" w:hAnsiTheme="majorHAnsi"/>
          <w:bCs/>
          <w:sz w:val="20"/>
          <w:szCs w:val="20"/>
        </w:rPr>
        <w:t>Leading the team through transformational change to create a customer-focused IT Engineering and support team with the sole purpose of "weaponizing" the IT function in such a way that it enables and drives revenue.</w:t>
      </w:r>
    </w:p>
    <w:p w14:paraId="6ACAB0A1" w14:textId="77777777" w:rsidR="00F37150" w:rsidRDefault="00F37150" w:rsidP="00CF14F9">
      <w:pPr>
        <w:rPr>
          <w:rFonts w:asciiTheme="majorHAnsi" w:hAnsiTheme="majorHAnsi"/>
          <w:bCs/>
          <w:sz w:val="20"/>
          <w:szCs w:val="20"/>
        </w:rPr>
      </w:pPr>
    </w:p>
    <w:p w14:paraId="63F8E4F2" w14:textId="77777777" w:rsidR="00993519" w:rsidRPr="00ED18A3" w:rsidRDefault="00993519" w:rsidP="00993519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Led reengineering of all major infrastructure components including P2P networks, Server Virtualization and Private Cloud hosting strategy to increase functionality and reduce operational costs and risks</w:t>
      </w:r>
    </w:p>
    <w:p w14:paraId="5E740336" w14:textId="77777777" w:rsidR="00993519" w:rsidRDefault="00993519" w:rsidP="00993519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6449A6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Developed 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DR and BCP strategy for the company, ensuring continuity of service in the case of disaster</w:t>
      </w:r>
    </w:p>
    <w:p w14:paraId="23AC0CA7" w14:textId="4096CDB3" w:rsidR="00993519" w:rsidRDefault="00993519" w:rsidP="00993519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Build ITIL-Based Organizational structure addressing support, infrastructure, engineering and development functional areas</w:t>
      </w:r>
    </w:p>
    <w:p w14:paraId="7BD1F451" w14:textId="745E12AF" w:rsidR="00993519" w:rsidRPr="006449A6" w:rsidRDefault="00993519" w:rsidP="00993519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Established SLAs and OLAs with the business to ensure continuity with strategic business and revenue goals</w:t>
      </w:r>
    </w:p>
    <w:p w14:paraId="78B93EE5" w14:textId="2D3EE0A1" w:rsidR="00B47634" w:rsidRPr="00B47634" w:rsidRDefault="00B47634" w:rsidP="00B47634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Re</w:t>
      </w:r>
      <w:r w:rsidR="00372C75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duced desktop support costs by 4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0% in 6 months</w:t>
      </w:r>
    </w:p>
    <w:p w14:paraId="2D1973A2" w14:textId="59A570BD" w:rsidR="00B47634" w:rsidRPr="00B47634" w:rsidRDefault="00B47634" w:rsidP="00B47634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Launched several EA programs with major providers of software to reduce costs and increase service levels</w:t>
      </w:r>
    </w:p>
    <w:p w14:paraId="76133356" w14:textId="44D82794" w:rsidR="00B47634" w:rsidRPr="00B47634" w:rsidRDefault="00B47634" w:rsidP="00B47634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Negotiated several million-dollar line</w:t>
      </w:r>
      <w:r w:rsidR="00993519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s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of credit with major suppliers of hardware to optimize corporate cash flow and maximize budget</w:t>
      </w:r>
    </w:p>
    <w:p w14:paraId="7382B53A" w14:textId="77777777" w:rsidR="00B47634" w:rsidRPr="00CF14F9" w:rsidRDefault="00B47634" w:rsidP="00CF14F9">
      <w:pPr>
        <w:rPr>
          <w:rFonts w:asciiTheme="majorHAnsi" w:hAnsiTheme="majorHAnsi"/>
          <w:bCs/>
          <w:sz w:val="20"/>
          <w:szCs w:val="20"/>
        </w:rPr>
      </w:pPr>
    </w:p>
    <w:p w14:paraId="098378E9" w14:textId="77777777" w:rsidR="005B5797" w:rsidRDefault="005B5797" w:rsidP="00036DE7">
      <w:pPr>
        <w:spacing w:line="21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BE35E55" w14:textId="44876EB5" w:rsidR="003E201C" w:rsidRDefault="00036DE7" w:rsidP="00036DE7">
      <w:pPr>
        <w:spacing w:line="21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Sr. DIRECTOR OF IT </w:t>
      </w:r>
      <w:r w:rsidR="001E1E7C">
        <w:rPr>
          <w:rFonts w:asciiTheme="majorHAnsi" w:hAnsiTheme="majorHAnsi"/>
          <w:b/>
          <w:sz w:val="22"/>
          <w:szCs w:val="22"/>
        </w:rPr>
        <w:t xml:space="preserve">Operations </w:t>
      </w:r>
      <w:r>
        <w:rPr>
          <w:rFonts w:asciiTheme="majorHAnsi" w:hAnsiTheme="majorHAnsi"/>
          <w:b/>
          <w:sz w:val="22"/>
          <w:szCs w:val="22"/>
        </w:rPr>
        <w:t xml:space="preserve">/ </w:t>
      </w:r>
      <w:r w:rsidR="00AE3A50">
        <w:rPr>
          <w:rFonts w:asciiTheme="majorHAnsi" w:hAnsiTheme="majorHAnsi"/>
          <w:b/>
          <w:sz w:val="22"/>
          <w:szCs w:val="22"/>
        </w:rPr>
        <w:t>SERVICE DELIVERY</w:t>
      </w:r>
      <w:r w:rsidR="001E1E7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– SaaS / PaaS    </w:t>
      </w:r>
    </w:p>
    <w:p w14:paraId="25FAE483" w14:textId="4FD0398B" w:rsidR="00036DE7" w:rsidRDefault="00036DE7" w:rsidP="00036DE7">
      <w:pPr>
        <w:spacing w:line="216" w:lineRule="auto"/>
        <w:jc w:val="both"/>
        <w:rPr>
          <w:rFonts w:asciiTheme="majorHAnsi" w:hAnsiTheme="majorHAnsi"/>
          <w:bCs/>
          <w:color w:val="808080" w:themeColor="background1" w:themeShade="80"/>
          <w:sz w:val="22"/>
          <w:szCs w:val="22"/>
        </w:rPr>
      </w:pPr>
      <w:r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>2014</w:t>
      </w:r>
      <w:r w:rsidRPr="00521E77"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>-201</w:t>
      </w:r>
      <w:r w:rsidR="001E1E7C"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>6</w:t>
      </w:r>
      <w:r w:rsidR="003E201C"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 xml:space="preserve"> -</w:t>
      </w:r>
      <w:r w:rsidRPr="00521E77">
        <w:rPr>
          <w:rFonts w:asciiTheme="majorHAnsi" w:hAnsiTheme="majorHAnsi"/>
          <w:bCs/>
          <w:color w:val="808080" w:themeColor="background1" w:themeShade="80"/>
          <w:sz w:val="22"/>
          <w:szCs w:val="22"/>
        </w:rPr>
        <w:t xml:space="preserve"> </w:t>
      </w:r>
      <w:r w:rsidRPr="003E201C">
        <w:rPr>
          <w:rFonts w:asciiTheme="majorHAnsi" w:hAnsiTheme="majorHAnsi"/>
          <w:b/>
          <w:bCs/>
          <w:color w:val="808080" w:themeColor="background1" w:themeShade="80"/>
          <w:sz w:val="22"/>
          <w:szCs w:val="22"/>
        </w:rPr>
        <w:t>TRIMBLE NAVIGATION INC.</w:t>
      </w:r>
    </w:p>
    <w:p w14:paraId="251D4936" w14:textId="77777777" w:rsidR="00036DE7" w:rsidRPr="00DF78EB" w:rsidRDefault="00036DE7" w:rsidP="00036DE7">
      <w:pPr>
        <w:spacing w:line="216" w:lineRule="auto"/>
        <w:jc w:val="both"/>
        <w:rPr>
          <w:rFonts w:asciiTheme="majorHAnsi" w:hAnsiTheme="majorHAnsi"/>
          <w:bCs/>
          <w:color w:val="808080" w:themeColor="background1" w:themeShade="80"/>
          <w:sz w:val="16"/>
          <w:szCs w:val="16"/>
        </w:rPr>
      </w:pPr>
    </w:p>
    <w:p w14:paraId="6F8E6B5D" w14:textId="5305D961" w:rsidR="00036DE7" w:rsidRDefault="00036DE7" w:rsidP="00036DE7">
      <w:pPr>
        <w:spacing w:line="216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Responsible for l</w:t>
      </w:r>
      <w:r w:rsidRPr="00D02AA7">
        <w:rPr>
          <w:rFonts w:asciiTheme="majorHAnsi" w:hAnsiTheme="majorHAnsi"/>
          <w:bCs/>
          <w:sz w:val="20"/>
          <w:szCs w:val="20"/>
        </w:rPr>
        <w:t>e</w:t>
      </w:r>
      <w:r>
        <w:rPr>
          <w:rFonts w:asciiTheme="majorHAnsi" w:hAnsiTheme="majorHAnsi"/>
          <w:bCs/>
          <w:sz w:val="20"/>
          <w:szCs w:val="20"/>
        </w:rPr>
        <w:t>a</w:t>
      </w:r>
      <w:r w:rsidRPr="00D02AA7">
        <w:rPr>
          <w:rFonts w:asciiTheme="majorHAnsi" w:hAnsiTheme="majorHAnsi"/>
          <w:bCs/>
          <w:sz w:val="20"/>
          <w:szCs w:val="20"/>
        </w:rPr>
        <w:t>d</w:t>
      </w:r>
      <w:r>
        <w:rPr>
          <w:rFonts w:asciiTheme="majorHAnsi" w:hAnsiTheme="majorHAnsi"/>
          <w:bCs/>
          <w:sz w:val="20"/>
          <w:szCs w:val="20"/>
        </w:rPr>
        <w:t>ing</w:t>
      </w:r>
      <w:r w:rsidRPr="00D02AA7">
        <w:rPr>
          <w:rFonts w:asciiTheme="majorHAnsi" w:hAnsiTheme="majorHAnsi"/>
          <w:bCs/>
          <w:sz w:val="20"/>
          <w:szCs w:val="20"/>
        </w:rPr>
        <w:t xml:space="preserve"> team</w:t>
      </w:r>
      <w:r w:rsidR="00D51D8F">
        <w:rPr>
          <w:rFonts w:asciiTheme="majorHAnsi" w:hAnsiTheme="majorHAnsi"/>
          <w:bCs/>
          <w:sz w:val="20"/>
          <w:szCs w:val="20"/>
        </w:rPr>
        <w:t>s</w:t>
      </w:r>
      <w:r w:rsidRPr="00D02AA7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of Development Operations, Sys </w:t>
      </w:r>
      <w:r w:rsidR="001E1E7C">
        <w:rPr>
          <w:rFonts w:asciiTheme="majorHAnsi" w:hAnsiTheme="majorHAnsi"/>
          <w:bCs/>
          <w:sz w:val="20"/>
          <w:szCs w:val="20"/>
        </w:rPr>
        <w:t xml:space="preserve">Engineering, </w:t>
      </w:r>
      <w:r w:rsidR="00D51D8F">
        <w:rPr>
          <w:rFonts w:asciiTheme="majorHAnsi" w:hAnsiTheme="majorHAnsi"/>
          <w:bCs/>
          <w:sz w:val="20"/>
          <w:szCs w:val="20"/>
        </w:rPr>
        <w:t>Architecture</w:t>
      </w:r>
      <w:r w:rsidR="00B97E0C">
        <w:rPr>
          <w:rFonts w:asciiTheme="majorHAnsi" w:hAnsiTheme="majorHAnsi"/>
          <w:bCs/>
          <w:sz w:val="20"/>
          <w:szCs w:val="20"/>
        </w:rPr>
        <w:t xml:space="preserve">, </w:t>
      </w:r>
      <w:r w:rsidR="001E52CD">
        <w:rPr>
          <w:rFonts w:asciiTheme="majorHAnsi" w:hAnsiTheme="majorHAnsi"/>
          <w:bCs/>
          <w:sz w:val="20"/>
          <w:szCs w:val="20"/>
        </w:rPr>
        <w:t xml:space="preserve">and </w:t>
      </w:r>
      <w:r w:rsidR="00B97E0C">
        <w:rPr>
          <w:rFonts w:asciiTheme="majorHAnsi" w:hAnsiTheme="majorHAnsi"/>
          <w:bCs/>
          <w:sz w:val="20"/>
          <w:szCs w:val="20"/>
        </w:rPr>
        <w:t>Network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D51D8F">
        <w:rPr>
          <w:rFonts w:asciiTheme="majorHAnsi" w:hAnsiTheme="majorHAnsi"/>
          <w:bCs/>
          <w:sz w:val="20"/>
          <w:szCs w:val="20"/>
        </w:rPr>
        <w:t>Engineering</w:t>
      </w:r>
      <w:r>
        <w:rPr>
          <w:rFonts w:asciiTheme="majorHAnsi" w:hAnsiTheme="majorHAnsi"/>
          <w:bCs/>
          <w:sz w:val="20"/>
          <w:szCs w:val="20"/>
        </w:rPr>
        <w:t xml:space="preserve"> managing </w:t>
      </w:r>
      <w:r w:rsidR="00AF39D8">
        <w:rPr>
          <w:rFonts w:asciiTheme="majorHAnsi" w:hAnsiTheme="majorHAnsi"/>
          <w:bCs/>
          <w:sz w:val="20"/>
          <w:szCs w:val="20"/>
        </w:rPr>
        <w:t xml:space="preserve">the </w:t>
      </w:r>
      <w:r>
        <w:rPr>
          <w:rFonts w:asciiTheme="majorHAnsi" w:hAnsiTheme="majorHAnsi"/>
          <w:bCs/>
          <w:sz w:val="20"/>
          <w:szCs w:val="20"/>
        </w:rPr>
        <w:t xml:space="preserve">delivery </w:t>
      </w:r>
      <w:r w:rsidR="001E1E7C">
        <w:rPr>
          <w:rFonts w:asciiTheme="majorHAnsi" w:hAnsiTheme="majorHAnsi"/>
          <w:bCs/>
          <w:sz w:val="20"/>
          <w:szCs w:val="20"/>
        </w:rPr>
        <w:t>of datacenter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1E52CD">
        <w:rPr>
          <w:rFonts w:asciiTheme="majorHAnsi" w:hAnsiTheme="majorHAnsi"/>
          <w:bCs/>
          <w:sz w:val="20"/>
          <w:szCs w:val="20"/>
        </w:rPr>
        <w:t xml:space="preserve">services and </w:t>
      </w:r>
      <w:r>
        <w:rPr>
          <w:rFonts w:asciiTheme="majorHAnsi" w:hAnsiTheme="majorHAnsi"/>
          <w:bCs/>
          <w:sz w:val="20"/>
          <w:szCs w:val="20"/>
        </w:rPr>
        <w:t xml:space="preserve">infrastructure </w:t>
      </w:r>
      <w:r w:rsidR="001E1E7C">
        <w:rPr>
          <w:rFonts w:asciiTheme="majorHAnsi" w:hAnsiTheme="majorHAnsi"/>
          <w:bCs/>
          <w:sz w:val="20"/>
          <w:szCs w:val="20"/>
        </w:rPr>
        <w:t>to</w:t>
      </w:r>
      <w:r w:rsidR="00D51D8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Trimble’s </w:t>
      </w:r>
      <w:r w:rsidR="001E1E7C">
        <w:rPr>
          <w:rFonts w:asciiTheme="majorHAnsi" w:hAnsiTheme="majorHAnsi"/>
          <w:bCs/>
          <w:sz w:val="20"/>
          <w:szCs w:val="20"/>
        </w:rPr>
        <w:t>SaaS platforms</w:t>
      </w:r>
      <w:r>
        <w:rPr>
          <w:rFonts w:asciiTheme="majorHAnsi" w:hAnsiTheme="majorHAnsi"/>
          <w:bCs/>
          <w:sz w:val="20"/>
          <w:szCs w:val="20"/>
        </w:rPr>
        <w:t>. Key player in negoti</w:t>
      </w:r>
      <w:r w:rsidR="00B97E0C">
        <w:rPr>
          <w:rFonts w:asciiTheme="majorHAnsi" w:hAnsiTheme="majorHAnsi"/>
          <w:bCs/>
          <w:sz w:val="20"/>
          <w:szCs w:val="20"/>
        </w:rPr>
        <w:t>ating</w:t>
      </w:r>
      <w:r>
        <w:rPr>
          <w:rFonts w:asciiTheme="majorHAnsi" w:hAnsiTheme="majorHAnsi"/>
          <w:bCs/>
          <w:sz w:val="20"/>
          <w:szCs w:val="20"/>
        </w:rPr>
        <w:t xml:space="preserve"> deliverables, influencing C-level decision makers and building </w:t>
      </w:r>
      <w:r w:rsidR="001E52CD">
        <w:rPr>
          <w:rFonts w:asciiTheme="majorHAnsi" w:hAnsiTheme="majorHAnsi"/>
          <w:bCs/>
          <w:sz w:val="20"/>
          <w:szCs w:val="20"/>
        </w:rPr>
        <w:t>high performance technology teams</w:t>
      </w:r>
      <w:r>
        <w:rPr>
          <w:rFonts w:asciiTheme="majorHAnsi" w:hAnsiTheme="majorHAnsi"/>
          <w:bCs/>
          <w:sz w:val="20"/>
          <w:szCs w:val="20"/>
        </w:rPr>
        <w:t xml:space="preserve">. </w:t>
      </w:r>
    </w:p>
    <w:p w14:paraId="45B9CB51" w14:textId="77777777" w:rsidR="00036DE7" w:rsidRPr="00D02AA7" w:rsidRDefault="00036DE7" w:rsidP="00036DE7">
      <w:pPr>
        <w:spacing w:line="216" w:lineRule="auto"/>
        <w:ind w:left="450"/>
        <w:jc w:val="both"/>
        <w:rPr>
          <w:rFonts w:asciiTheme="majorHAnsi" w:hAnsiTheme="majorHAnsi"/>
          <w:bCs/>
          <w:sz w:val="20"/>
          <w:szCs w:val="20"/>
        </w:rPr>
      </w:pPr>
    </w:p>
    <w:p w14:paraId="03B9B813" w14:textId="40B89466" w:rsidR="00036DE7" w:rsidRPr="00DF78EB" w:rsidRDefault="00D51D8F" w:rsidP="00036DE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Developed </w:t>
      </w:r>
      <w:r w:rsidR="001E1E7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Dev </w:t>
      </w:r>
      <w:r w:rsidR="001E52CD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Op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s</w:t>
      </w:r>
      <w:r w:rsidR="00036DE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and </w:t>
      </w:r>
      <w:r w:rsidR="001E1E7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Data Center Optimization</w:t>
      </w:r>
      <w:r w:rsidR="00036DE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strategy protecting over 1.2B in annual</w:t>
      </w:r>
      <w:r w:rsidR="001E1E7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SaaS</w:t>
      </w:r>
      <w:r w:rsidR="00036DE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revenue</w:t>
      </w:r>
      <w:r w:rsidR="001E1E7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and reducing hosting costs by over 30%</w:t>
      </w:r>
    </w:p>
    <w:p w14:paraId="06D7559F" w14:textId="2EF404CC" w:rsidR="00036DE7" w:rsidRPr="00DF78EB" w:rsidRDefault="00D51D8F" w:rsidP="00036DE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Led transformation of </w:t>
      </w:r>
      <w:r w:rsidR="00036DE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service delivery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and</w:t>
      </w:r>
      <w:r w:rsidR="001E1E7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infrastructure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management</w:t>
      </w:r>
      <w:r w:rsidR="00036DE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organization</w:t>
      </w:r>
      <w:r w:rsidR="00036DE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achieving “Five 9’s” in global datacenter availability </w:t>
      </w:r>
    </w:p>
    <w:p w14:paraId="0DFC6864" w14:textId="6268D947" w:rsidR="00036DE7" w:rsidRPr="00DF78EB" w:rsidRDefault="00036DE7" w:rsidP="00036DE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Reengineered organizational structure and management team to better address needs o</w:t>
      </w:r>
      <w:r w:rsidR="000219AA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f the customer and improve KPIs </w:t>
      </w:r>
      <w:r w:rsidR="001E1E7C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(NPS, MTTR, </w:t>
      </w:r>
      <w:r w:rsidR="000219AA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by over 50%</w:t>
      </w:r>
    </w:p>
    <w:p w14:paraId="273D7D93" w14:textId="77777777" w:rsidR="00036DE7" w:rsidRDefault="00036DE7" w:rsidP="00D02AA7">
      <w:pPr>
        <w:spacing w:line="21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9C28017" w14:textId="77777777" w:rsidR="003E201C" w:rsidRDefault="005728BD" w:rsidP="00D02AA7">
      <w:pPr>
        <w:spacing w:line="216" w:lineRule="auto"/>
        <w:jc w:val="both"/>
        <w:rPr>
          <w:rFonts w:asciiTheme="majorHAnsi" w:hAnsiTheme="majorHAnsi"/>
          <w:b/>
          <w:bCs/>
          <w:spacing w:val="25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PRINCIPAL</w:t>
      </w:r>
      <w:r w:rsidR="00D02AA7" w:rsidRPr="00521E7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CONSULTANT</w:t>
      </w:r>
      <w:r w:rsidR="00D02AA7" w:rsidRPr="00521E77">
        <w:rPr>
          <w:rFonts w:asciiTheme="majorHAnsi" w:hAnsiTheme="majorHAnsi"/>
          <w:b/>
          <w:sz w:val="22"/>
          <w:szCs w:val="22"/>
        </w:rPr>
        <w:t xml:space="preserve"> / </w:t>
      </w:r>
      <w:r>
        <w:rPr>
          <w:rFonts w:asciiTheme="majorHAnsi" w:hAnsiTheme="majorHAnsi"/>
          <w:b/>
          <w:sz w:val="22"/>
          <w:szCs w:val="22"/>
        </w:rPr>
        <w:t>FOUNDER</w:t>
      </w:r>
      <w:r w:rsidR="00D02AA7" w:rsidRPr="00521E77">
        <w:rPr>
          <w:rFonts w:asciiTheme="majorHAnsi" w:hAnsiTheme="majorHAnsi"/>
          <w:b/>
          <w:bCs/>
          <w:spacing w:val="25"/>
          <w:sz w:val="22"/>
          <w:szCs w:val="22"/>
        </w:rPr>
        <w:t xml:space="preserve"> </w:t>
      </w:r>
      <w:r w:rsidR="00D02AA7" w:rsidRPr="00521E77">
        <w:rPr>
          <w:rFonts w:asciiTheme="majorHAnsi" w:hAnsiTheme="majorHAnsi"/>
          <w:b/>
          <w:bCs/>
          <w:spacing w:val="25"/>
          <w:sz w:val="22"/>
          <w:szCs w:val="22"/>
        </w:rPr>
        <w:tab/>
      </w:r>
    </w:p>
    <w:p w14:paraId="63466518" w14:textId="0BDC69E0" w:rsidR="00D02AA7" w:rsidRPr="00521E77" w:rsidRDefault="00D02AA7" w:rsidP="00D02AA7">
      <w:pPr>
        <w:spacing w:line="216" w:lineRule="auto"/>
        <w:jc w:val="both"/>
        <w:rPr>
          <w:rFonts w:asciiTheme="majorHAnsi" w:hAnsiTheme="majorHAnsi"/>
          <w:b/>
          <w:bCs/>
          <w:spacing w:val="25"/>
          <w:sz w:val="22"/>
          <w:szCs w:val="22"/>
        </w:rPr>
      </w:pPr>
      <w:r w:rsidRPr="00521E77">
        <w:rPr>
          <w:rFonts w:asciiTheme="majorHAnsi" w:hAnsiTheme="majorHAnsi"/>
          <w:bCs/>
          <w:color w:val="808080" w:themeColor="background1" w:themeShade="80"/>
          <w:spacing w:val="25"/>
          <w:sz w:val="22"/>
          <w:szCs w:val="22"/>
        </w:rPr>
        <w:t>2012-2014</w:t>
      </w:r>
      <w:r w:rsidRPr="00521E77">
        <w:rPr>
          <w:rFonts w:asciiTheme="majorHAnsi" w:hAnsiTheme="majorHAnsi"/>
          <w:bCs/>
          <w:color w:val="808080" w:themeColor="background1" w:themeShade="80"/>
          <w:sz w:val="22"/>
          <w:szCs w:val="22"/>
        </w:rPr>
        <w:t xml:space="preserve"> </w:t>
      </w:r>
      <w:r w:rsidR="003E201C">
        <w:rPr>
          <w:rFonts w:asciiTheme="majorHAnsi" w:hAnsiTheme="majorHAnsi"/>
          <w:bCs/>
          <w:color w:val="808080" w:themeColor="background1" w:themeShade="80"/>
          <w:sz w:val="22"/>
          <w:szCs w:val="22"/>
        </w:rPr>
        <w:t xml:space="preserve">- </w:t>
      </w:r>
      <w:r w:rsidRPr="003E201C">
        <w:rPr>
          <w:rFonts w:asciiTheme="majorHAnsi" w:hAnsiTheme="majorHAnsi"/>
          <w:b/>
          <w:bCs/>
          <w:color w:val="808080" w:themeColor="background1" w:themeShade="80"/>
          <w:sz w:val="22"/>
          <w:szCs w:val="22"/>
        </w:rPr>
        <w:t>GLOBAL INSIGHT LLC</w:t>
      </w:r>
      <w:r w:rsidRPr="003E201C">
        <w:rPr>
          <w:rFonts w:asciiTheme="majorHAnsi" w:hAnsiTheme="majorHAnsi"/>
          <w:b/>
          <w:bCs/>
          <w:color w:val="D9D9D9" w:themeColor="background1" w:themeShade="D9"/>
          <w:sz w:val="22"/>
          <w:szCs w:val="22"/>
        </w:rPr>
        <w:t>.</w:t>
      </w:r>
    </w:p>
    <w:p w14:paraId="615DF36F" w14:textId="77777777" w:rsidR="00D02AA7" w:rsidRPr="00D02AA7" w:rsidRDefault="00D02AA7" w:rsidP="00D02AA7">
      <w:pPr>
        <w:spacing w:line="216" w:lineRule="auto"/>
        <w:ind w:left="450"/>
        <w:jc w:val="both"/>
        <w:rPr>
          <w:rFonts w:asciiTheme="majorHAnsi" w:hAnsiTheme="majorHAnsi" w:cs="Helvetica Neue"/>
          <w:b/>
          <w:bCs/>
          <w:i/>
          <w:sz w:val="16"/>
          <w:szCs w:val="16"/>
        </w:rPr>
      </w:pPr>
    </w:p>
    <w:p w14:paraId="2AE02874" w14:textId="1EFC8B80" w:rsidR="00D02AA7" w:rsidRDefault="00D02AA7" w:rsidP="00D02AA7">
      <w:pPr>
        <w:spacing w:line="216" w:lineRule="auto"/>
        <w:jc w:val="both"/>
        <w:rPr>
          <w:rFonts w:asciiTheme="majorHAnsi" w:hAnsiTheme="majorHAnsi"/>
          <w:bCs/>
          <w:sz w:val="20"/>
          <w:szCs w:val="20"/>
        </w:rPr>
      </w:pPr>
      <w:r w:rsidRPr="00D02AA7">
        <w:rPr>
          <w:rFonts w:asciiTheme="majorHAnsi" w:hAnsiTheme="majorHAnsi"/>
          <w:bCs/>
          <w:sz w:val="20"/>
          <w:szCs w:val="20"/>
        </w:rPr>
        <w:t xml:space="preserve">Led team </w:t>
      </w:r>
      <w:r w:rsidR="00E46194">
        <w:rPr>
          <w:rFonts w:asciiTheme="majorHAnsi" w:hAnsiTheme="majorHAnsi"/>
          <w:bCs/>
          <w:sz w:val="20"/>
          <w:szCs w:val="20"/>
        </w:rPr>
        <w:t>tasked</w:t>
      </w:r>
      <w:r w:rsidRPr="00D02AA7">
        <w:rPr>
          <w:rFonts w:asciiTheme="majorHAnsi" w:hAnsiTheme="majorHAnsi"/>
          <w:bCs/>
          <w:sz w:val="20"/>
          <w:szCs w:val="20"/>
        </w:rPr>
        <w:t xml:space="preserve"> </w:t>
      </w:r>
      <w:r w:rsidR="00E46194">
        <w:rPr>
          <w:rFonts w:asciiTheme="majorHAnsi" w:hAnsiTheme="majorHAnsi"/>
          <w:bCs/>
          <w:sz w:val="20"/>
          <w:szCs w:val="20"/>
        </w:rPr>
        <w:t>with</w:t>
      </w:r>
      <w:r w:rsidRPr="00D02AA7">
        <w:rPr>
          <w:rFonts w:asciiTheme="majorHAnsi" w:hAnsiTheme="majorHAnsi"/>
          <w:bCs/>
          <w:sz w:val="20"/>
          <w:szCs w:val="20"/>
        </w:rPr>
        <w:t xml:space="preserve"> opening up new markets in the US and abroad for providers of geospatial data and </w:t>
      </w:r>
      <w:r w:rsidR="00E46194">
        <w:rPr>
          <w:rFonts w:asciiTheme="majorHAnsi" w:hAnsiTheme="majorHAnsi"/>
          <w:bCs/>
          <w:sz w:val="20"/>
          <w:szCs w:val="20"/>
        </w:rPr>
        <w:t xml:space="preserve">IT </w:t>
      </w:r>
      <w:r w:rsidRPr="00D02AA7">
        <w:rPr>
          <w:rFonts w:asciiTheme="majorHAnsi" w:hAnsiTheme="majorHAnsi"/>
          <w:bCs/>
          <w:sz w:val="20"/>
          <w:szCs w:val="20"/>
        </w:rPr>
        <w:t>solutions.  Responsible for go-to-market strategies, market</w:t>
      </w:r>
      <w:r w:rsidR="00E46194">
        <w:rPr>
          <w:rFonts w:asciiTheme="majorHAnsi" w:hAnsiTheme="majorHAnsi"/>
          <w:bCs/>
          <w:sz w:val="20"/>
          <w:szCs w:val="20"/>
        </w:rPr>
        <w:t xml:space="preserve"> and technology development plans</w:t>
      </w:r>
      <w:r w:rsidRPr="00D02AA7">
        <w:rPr>
          <w:rFonts w:asciiTheme="majorHAnsi" w:hAnsiTheme="majorHAnsi"/>
          <w:bCs/>
          <w:sz w:val="20"/>
          <w:szCs w:val="20"/>
        </w:rPr>
        <w:t xml:space="preserve">, and overall business development in Western Europe and the Middle East.  </w:t>
      </w:r>
      <w:r w:rsidR="001E52CD">
        <w:rPr>
          <w:rFonts w:asciiTheme="majorHAnsi" w:hAnsiTheme="majorHAnsi"/>
          <w:bCs/>
          <w:sz w:val="20"/>
          <w:szCs w:val="20"/>
        </w:rPr>
        <w:t>Exceeded</w:t>
      </w:r>
      <w:r w:rsidR="00E46194">
        <w:rPr>
          <w:rFonts w:asciiTheme="majorHAnsi" w:hAnsiTheme="majorHAnsi"/>
          <w:bCs/>
          <w:sz w:val="20"/>
          <w:szCs w:val="20"/>
        </w:rPr>
        <w:t xml:space="preserve"> </w:t>
      </w:r>
      <w:r w:rsidR="001E52CD">
        <w:rPr>
          <w:rFonts w:asciiTheme="majorHAnsi" w:hAnsiTheme="majorHAnsi"/>
          <w:bCs/>
          <w:sz w:val="20"/>
          <w:szCs w:val="20"/>
        </w:rPr>
        <w:t>stretch goal of $12M in annual sales.</w:t>
      </w:r>
    </w:p>
    <w:p w14:paraId="695E4A86" w14:textId="77777777" w:rsidR="00D02AA7" w:rsidRPr="00D02AA7" w:rsidRDefault="00D02AA7" w:rsidP="00D02AA7">
      <w:pPr>
        <w:spacing w:line="216" w:lineRule="auto"/>
        <w:ind w:left="450"/>
        <w:jc w:val="both"/>
        <w:rPr>
          <w:rFonts w:asciiTheme="majorHAnsi" w:hAnsiTheme="majorHAnsi"/>
          <w:bCs/>
          <w:sz w:val="20"/>
          <w:szCs w:val="20"/>
        </w:rPr>
      </w:pPr>
    </w:p>
    <w:p w14:paraId="6F637DC7" w14:textId="16D48190" w:rsidR="00D02AA7" w:rsidRPr="00D02AA7" w:rsidRDefault="001C19B4" w:rsidP="00521E7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Developed channel partner</w:t>
      </w:r>
      <w:r w:rsidR="00D02AA7" w:rsidRPr="00D02AA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and marketing strategy for </w:t>
      </w:r>
      <w:r w:rsidR="001E52CD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global</w:t>
      </w:r>
      <w:r w:rsidR="00D02AA7" w:rsidRPr="00D02AA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provider of geospatial data sets and advanced products for the European market.</w:t>
      </w:r>
    </w:p>
    <w:p w14:paraId="56DD3640" w14:textId="203A2DF8" w:rsidR="00D02AA7" w:rsidRPr="00D02AA7" w:rsidRDefault="001C19B4" w:rsidP="00521E7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Won</w:t>
      </w:r>
      <w:r w:rsidR="00D02AA7" w:rsidRPr="00D02AA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over $20M in contracted business in Europe and the Middle East, exceeding annual goal by 67%</w:t>
      </w:r>
    </w:p>
    <w:p w14:paraId="7F7711EF" w14:textId="77777777" w:rsidR="00D02AA7" w:rsidRPr="00D02AA7" w:rsidRDefault="00D02AA7" w:rsidP="00521E7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b/>
          <w:i/>
          <w:color w:val="808080" w:themeColor="background1" w:themeShade="80"/>
          <w:sz w:val="20"/>
          <w:szCs w:val="20"/>
        </w:rPr>
      </w:pPr>
      <w:r w:rsidRPr="00D02AA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Created Business Development Strategy to replicate success in select markets across EMEA and APAC regions</w:t>
      </w:r>
    </w:p>
    <w:p w14:paraId="15F7F21E" w14:textId="6DC4B76D" w:rsidR="00D02AA7" w:rsidRPr="00D02AA7" w:rsidRDefault="00D02AA7" w:rsidP="00521E77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D02AA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Developed and defined new product line based on customer </w:t>
      </w:r>
      <w:r w:rsidR="001E52CD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IT requirements</w:t>
      </w:r>
      <w:r w:rsidRPr="00D02AA7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, and market demand</w:t>
      </w:r>
    </w:p>
    <w:p w14:paraId="45C2F539" w14:textId="77777777" w:rsidR="00D02AA7" w:rsidRDefault="00D02AA7" w:rsidP="0067793C">
      <w:pPr>
        <w:spacing w:line="216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6DC5599A" w14:textId="6B646A75" w:rsidR="003E201C" w:rsidRDefault="008305A2" w:rsidP="0067793C">
      <w:pPr>
        <w:spacing w:line="216" w:lineRule="auto"/>
        <w:jc w:val="both"/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</w:pPr>
      <w:r w:rsidRPr="00521E77">
        <w:rPr>
          <w:rFonts w:ascii="Calibri" w:hAnsi="Calibri"/>
          <w:b/>
          <w:bCs/>
          <w:sz w:val="22"/>
          <w:szCs w:val="22"/>
        </w:rPr>
        <w:t xml:space="preserve">SR. DIRECTOR, GLOBAL </w:t>
      </w:r>
      <w:r w:rsidR="005728BD">
        <w:rPr>
          <w:rFonts w:ascii="Calibri" w:hAnsi="Calibri"/>
          <w:b/>
          <w:bCs/>
          <w:sz w:val="22"/>
          <w:szCs w:val="22"/>
        </w:rPr>
        <w:t>SERVICE DELIVERY</w:t>
      </w:r>
      <w:r w:rsidR="006473D3">
        <w:rPr>
          <w:rFonts w:ascii="Calibri" w:hAnsi="Calibri"/>
          <w:b/>
          <w:bCs/>
          <w:sz w:val="22"/>
          <w:szCs w:val="22"/>
        </w:rPr>
        <w:t>,</w:t>
      </w:r>
      <w:r w:rsidR="005728BD">
        <w:rPr>
          <w:rFonts w:ascii="Calibri" w:hAnsi="Calibri"/>
          <w:b/>
          <w:bCs/>
          <w:sz w:val="22"/>
          <w:szCs w:val="22"/>
        </w:rPr>
        <w:t xml:space="preserve"> </w:t>
      </w:r>
      <w:r w:rsidR="001E1E7C">
        <w:rPr>
          <w:rFonts w:ascii="Calibri" w:hAnsi="Calibri"/>
          <w:b/>
          <w:bCs/>
          <w:sz w:val="22"/>
          <w:szCs w:val="22"/>
        </w:rPr>
        <w:t xml:space="preserve">IT </w:t>
      </w:r>
      <w:r w:rsidR="005728BD">
        <w:rPr>
          <w:rFonts w:ascii="Calibri" w:hAnsi="Calibri"/>
          <w:b/>
          <w:bCs/>
          <w:sz w:val="22"/>
          <w:szCs w:val="22"/>
        </w:rPr>
        <w:t>OPERATIONS</w:t>
      </w:r>
      <w:r w:rsidR="005728BD" w:rsidRPr="00521E77">
        <w:rPr>
          <w:rFonts w:ascii="Calibri" w:hAnsi="Calibri"/>
          <w:b/>
          <w:bCs/>
          <w:sz w:val="22"/>
          <w:szCs w:val="22"/>
        </w:rPr>
        <w:t xml:space="preserve"> </w:t>
      </w:r>
      <w:r w:rsidRPr="00521E77">
        <w:rPr>
          <w:rFonts w:ascii="Calibri" w:hAnsi="Calibri"/>
          <w:b/>
          <w:bCs/>
          <w:sz w:val="22"/>
          <w:szCs w:val="22"/>
        </w:rPr>
        <w:t xml:space="preserve">&amp; </w:t>
      </w:r>
      <w:r w:rsidR="005728BD" w:rsidRPr="00521E77">
        <w:rPr>
          <w:rFonts w:ascii="Calibri" w:hAnsi="Calibri"/>
          <w:b/>
          <w:bCs/>
          <w:sz w:val="22"/>
          <w:szCs w:val="22"/>
        </w:rPr>
        <w:t xml:space="preserve">CUSTOMER </w:t>
      </w:r>
      <w:r w:rsidR="005728BD">
        <w:rPr>
          <w:rFonts w:ascii="Calibri" w:hAnsi="Calibri"/>
          <w:b/>
          <w:bCs/>
          <w:sz w:val="22"/>
          <w:szCs w:val="22"/>
        </w:rPr>
        <w:t>CARE</w:t>
      </w:r>
      <w:r w:rsidR="005728BD"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 xml:space="preserve"> </w:t>
      </w:r>
    </w:p>
    <w:p w14:paraId="3F923CFF" w14:textId="470B5B83" w:rsidR="009C369D" w:rsidRPr="00521E77" w:rsidRDefault="00D31D7A" w:rsidP="0067793C">
      <w:pPr>
        <w:spacing w:line="216" w:lineRule="auto"/>
        <w:jc w:val="both"/>
        <w:rPr>
          <w:rFonts w:ascii="Calibri" w:hAnsi="Calibri"/>
          <w:bCs/>
          <w:spacing w:val="25"/>
          <w:sz w:val="22"/>
          <w:szCs w:val="22"/>
        </w:rPr>
      </w:pPr>
      <w:r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2008-</w:t>
      </w:r>
      <w:r w:rsidR="00A2197D"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2012</w:t>
      </w:r>
      <w:r w:rsidR="006F107E" w:rsidRPr="00521E77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 xml:space="preserve"> </w:t>
      </w:r>
      <w:r w:rsidR="006F107E" w:rsidRPr="003E201C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>DIGITALGLOBE INC</w:t>
      </w:r>
      <w:r w:rsidR="006F107E" w:rsidRPr="003E201C">
        <w:rPr>
          <w:rFonts w:ascii="Calibri" w:hAnsi="Calibri"/>
          <w:b/>
          <w:bCs/>
          <w:sz w:val="22"/>
          <w:szCs w:val="22"/>
        </w:rPr>
        <w:t>.</w:t>
      </w:r>
    </w:p>
    <w:p w14:paraId="66282F71" w14:textId="77777777" w:rsidR="000E43FA" w:rsidRPr="00D02AA7" w:rsidRDefault="000E43FA" w:rsidP="0067793C">
      <w:pPr>
        <w:spacing w:line="216" w:lineRule="auto"/>
        <w:jc w:val="both"/>
        <w:rPr>
          <w:rFonts w:ascii="Calibri" w:hAnsi="Calibri"/>
          <w:bCs/>
          <w:spacing w:val="25"/>
          <w:sz w:val="16"/>
          <w:szCs w:val="16"/>
        </w:rPr>
      </w:pPr>
    </w:p>
    <w:p w14:paraId="7A7A649E" w14:textId="52D835D9" w:rsidR="00E70681" w:rsidRPr="00321049" w:rsidRDefault="00E86D16" w:rsidP="005A0B21">
      <w:pPr>
        <w:spacing w:line="216" w:lineRule="auto"/>
        <w:jc w:val="both"/>
        <w:rPr>
          <w:rFonts w:ascii="Calibri" w:hAnsi="Calibri"/>
          <w:bCs/>
          <w:sz w:val="20"/>
          <w:szCs w:val="20"/>
        </w:rPr>
      </w:pPr>
      <w:r w:rsidRPr="00321049">
        <w:rPr>
          <w:rFonts w:ascii="Calibri" w:hAnsi="Calibri"/>
          <w:bCs/>
          <w:sz w:val="20"/>
          <w:szCs w:val="20"/>
        </w:rPr>
        <w:t>Led</w:t>
      </w:r>
      <w:r w:rsidR="003F1CEF" w:rsidRPr="00321049">
        <w:rPr>
          <w:rFonts w:ascii="Calibri" w:hAnsi="Calibri"/>
          <w:bCs/>
          <w:sz w:val="20"/>
          <w:szCs w:val="20"/>
        </w:rPr>
        <w:t xml:space="preserve"> “</w:t>
      </w:r>
      <w:r w:rsidR="00737F26" w:rsidRPr="00321049">
        <w:rPr>
          <w:rFonts w:ascii="Calibri" w:hAnsi="Calibri"/>
          <w:bCs/>
          <w:sz w:val="20"/>
          <w:szCs w:val="20"/>
        </w:rPr>
        <w:t xml:space="preserve">Global </w:t>
      </w:r>
      <w:r w:rsidR="003F1CEF" w:rsidRPr="00321049">
        <w:rPr>
          <w:rFonts w:ascii="Calibri" w:hAnsi="Calibri"/>
          <w:bCs/>
          <w:sz w:val="20"/>
          <w:szCs w:val="20"/>
        </w:rPr>
        <w:t xml:space="preserve">Customer Champion Team” </w:t>
      </w:r>
      <w:r w:rsidR="0078163A" w:rsidRPr="00321049">
        <w:rPr>
          <w:rFonts w:ascii="Calibri" w:hAnsi="Calibri"/>
          <w:bCs/>
          <w:sz w:val="20"/>
          <w:szCs w:val="20"/>
        </w:rPr>
        <w:t>Responsible for</w:t>
      </w:r>
      <w:r w:rsidR="003F1CEF" w:rsidRPr="00321049">
        <w:rPr>
          <w:rFonts w:ascii="Calibri" w:hAnsi="Calibri"/>
          <w:bCs/>
          <w:sz w:val="20"/>
          <w:szCs w:val="20"/>
        </w:rPr>
        <w:t xml:space="preserve"> </w:t>
      </w:r>
      <w:r w:rsidR="008F4181" w:rsidRPr="00321049">
        <w:rPr>
          <w:rFonts w:ascii="Calibri" w:hAnsi="Calibri"/>
          <w:bCs/>
          <w:sz w:val="20"/>
          <w:szCs w:val="20"/>
        </w:rPr>
        <w:t xml:space="preserve">creating world class </w:t>
      </w:r>
      <w:r w:rsidRPr="00321049">
        <w:rPr>
          <w:rFonts w:ascii="Calibri" w:hAnsi="Calibri"/>
          <w:bCs/>
          <w:sz w:val="20"/>
          <w:szCs w:val="20"/>
        </w:rPr>
        <w:t>C</w:t>
      </w:r>
      <w:r w:rsidR="003F1CEF" w:rsidRPr="00321049">
        <w:rPr>
          <w:rFonts w:ascii="Calibri" w:hAnsi="Calibri"/>
          <w:bCs/>
          <w:sz w:val="20"/>
          <w:szCs w:val="20"/>
        </w:rPr>
        <w:t>ustomer</w:t>
      </w:r>
      <w:r w:rsidRPr="00321049">
        <w:rPr>
          <w:rFonts w:ascii="Calibri" w:hAnsi="Calibri"/>
          <w:bCs/>
          <w:sz w:val="20"/>
          <w:szCs w:val="20"/>
        </w:rPr>
        <w:t xml:space="preserve"> </w:t>
      </w:r>
      <w:r w:rsidR="00891F87" w:rsidRPr="00321049">
        <w:rPr>
          <w:rFonts w:ascii="Calibri" w:hAnsi="Calibri"/>
          <w:bCs/>
          <w:sz w:val="20"/>
          <w:szCs w:val="20"/>
        </w:rPr>
        <w:t>Experiences</w:t>
      </w:r>
      <w:r w:rsidR="00453D60" w:rsidRPr="00321049">
        <w:rPr>
          <w:rFonts w:ascii="Calibri" w:hAnsi="Calibri"/>
          <w:bCs/>
          <w:sz w:val="20"/>
          <w:szCs w:val="20"/>
        </w:rPr>
        <w:t xml:space="preserve"> </w:t>
      </w:r>
      <w:r w:rsidR="001E1E7C">
        <w:rPr>
          <w:rFonts w:ascii="Calibri" w:hAnsi="Calibri"/>
          <w:bCs/>
          <w:sz w:val="20"/>
          <w:szCs w:val="20"/>
        </w:rPr>
        <w:t>through IT and Operational transformation</w:t>
      </w:r>
      <w:r w:rsidR="006473D3">
        <w:rPr>
          <w:rFonts w:ascii="Calibri" w:hAnsi="Calibri"/>
          <w:bCs/>
          <w:sz w:val="20"/>
          <w:szCs w:val="20"/>
        </w:rPr>
        <w:t>.</w:t>
      </w:r>
      <w:r w:rsidR="008F4181" w:rsidRPr="00321049">
        <w:rPr>
          <w:rFonts w:ascii="Calibri" w:hAnsi="Calibri"/>
          <w:bCs/>
          <w:sz w:val="20"/>
          <w:szCs w:val="20"/>
        </w:rPr>
        <w:t xml:space="preserve">  </w:t>
      </w:r>
      <w:r w:rsidR="006473D3" w:rsidRPr="00321049">
        <w:rPr>
          <w:rFonts w:ascii="Calibri" w:hAnsi="Calibri" w:cs="Helvetica"/>
          <w:sz w:val="20"/>
          <w:szCs w:val="20"/>
        </w:rPr>
        <w:t>Accountable</w:t>
      </w:r>
      <w:r w:rsidR="00A5370C" w:rsidRPr="00321049">
        <w:rPr>
          <w:rFonts w:ascii="Calibri" w:hAnsi="Calibri" w:cs="Helvetica"/>
          <w:sz w:val="20"/>
          <w:szCs w:val="20"/>
        </w:rPr>
        <w:t xml:space="preserve"> for</w:t>
      </w:r>
      <w:r w:rsidR="006473D3">
        <w:rPr>
          <w:rFonts w:ascii="Calibri" w:hAnsi="Calibri" w:cs="Helvetica"/>
          <w:sz w:val="20"/>
          <w:szCs w:val="20"/>
        </w:rPr>
        <w:t xml:space="preserve"> developing and</w:t>
      </w:r>
      <w:r w:rsidR="001E1E7C">
        <w:rPr>
          <w:rFonts w:ascii="Calibri" w:hAnsi="Calibri" w:cs="Helvetica"/>
          <w:sz w:val="20"/>
          <w:szCs w:val="20"/>
        </w:rPr>
        <w:t xml:space="preserve"> leading Operational, IT and Service Delivery </w:t>
      </w:r>
      <w:r w:rsidR="00A5370C" w:rsidRPr="00321049">
        <w:rPr>
          <w:rFonts w:ascii="Calibri" w:hAnsi="Calibri" w:cs="Helvetica"/>
          <w:sz w:val="20"/>
          <w:szCs w:val="20"/>
        </w:rPr>
        <w:t xml:space="preserve">improvement </w:t>
      </w:r>
      <w:r w:rsidR="006473D3">
        <w:rPr>
          <w:rFonts w:ascii="Calibri" w:hAnsi="Calibri" w:cs="Helvetica"/>
          <w:sz w:val="20"/>
          <w:szCs w:val="20"/>
        </w:rPr>
        <w:t xml:space="preserve">strategies </w:t>
      </w:r>
      <w:r w:rsidR="00A5370C" w:rsidRPr="00321049">
        <w:rPr>
          <w:rFonts w:ascii="Calibri" w:hAnsi="Calibri" w:cs="Helvetica"/>
          <w:sz w:val="20"/>
          <w:szCs w:val="20"/>
        </w:rPr>
        <w:t xml:space="preserve">to reduce </w:t>
      </w:r>
      <w:r w:rsidR="006473D3">
        <w:rPr>
          <w:rFonts w:ascii="Calibri" w:hAnsi="Calibri" w:cs="Helvetica"/>
          <w:sz w:val="20"/>
          <w:szCs w:val="20"/>
        </w:rPr>
        <w:t xml:space="preserve">OPEX </w:t>
      </w:r>
      <w:r w:rsidR="00A5370C" w:rsidRPr="00321049">
        <w:rPr>
          <w:rFonts w:ascii="Calibri" w:hAnsi="Calibri" w:cs="Helvetica"/>
          <w:sz w:val="20"/>
          <w:szCs w:val="20"/>
        </w:rPr>
        <w:t>costs</w:t>
      </w:r>
      <w:r w:rsidR="00A5370C" w:rsidRPr="00321049">
        <w:rPr>
          <w:rFonts w:ascii="Calibri" w:hAnsi="Calibri"/>
          <w:bCs/>
          <w:sz w:val="20"/>
          <w:szCs w:val="20"/>
        </w:rPr>
        <w:t>.  Tasked with developing a</w:t>
      </w:r>
      <w:r w:rsidR="000D235C" w:rsidRPr="00321049">
        <w:rPr>
          <w:rFonts w:ascii="Calibri" w:hAnsi="Calibri"/>
          <w:bCs/>
          <w:sz w:val="20"/>
          <w:szCs w:val="20"/>
        </w:rPr>
        <w:t xml:space="preserve"> </w:t>
      </w:r>
      <w:r w:rsidR="001E1E7C">
        <w:rPr>
          <w:rFonts w:ascii="Calibri" w:hAnsi="Calibri"/>
          <w:bCs/>
          <w:sz w:val="20"/>
          <w:szCs w:val="20"/>
        </w:rPr>
        <w:t>transformation</w:t>
      </w:r>
      <w:r w:rsidR="006473D3">
        <w:rPr>
          <w:rFonts w:ascii="Calibri" w:hAnsi="Calibri"/>
          <w:bCs/>
          <w:sz w:val="20"/>
          <w:szCs w:val="20"/>
        </w:rPr>
        <w:t xml:space="preserve"> roadmap and strategy </w:t>
      </w:r>
      <w:r w:rsidR="002339BE" w:rsidRPr="00321049">
        <w:rPr>
          <w:rFonts w:ascii="Calibri" w:hAnsi="Calibri"/>
          <w:bCs/>
          <w:sz w:val="20"/>
          <w:szCs w:val="20"/>
        </w:rPr>
        <w:t xml:space="preserve">to </w:t>
      </w:r>
      <w:r w:rsidR="006473D3">
        <w:rPr>
          <w:rFonts w:ascii="Calibri" w:hAnsi="Calibri"/>
          <w:bCs/>
          <w:sz w:val="20"/>
          <w:szCs w:val="20"/>
        </w:rPr>
        <w:t xml:space="preserve">integrate </w:t>
      </w:r>
      <w:r w:rsidR="001E1E7C">
        <w:rPr>
          <w:rFonts w:ascii="Calibri" w:hAnsi="Calibri"/>
          <w:bCs/>
          <w:sz w:val="20"/>
          <w:szCs w:val="20"/>
        </w:rPr>
        <w:t xml:space="preserve">IT, </w:t>
      </w:r>
      <w:r w:rsidR="006473D3">
        <w:rPr>
          <w:rFonts w:ascii="Calibri" w:hAnsi="Calibri"/>
          <w:bCs/>
          <w:sz w:val="20"/>
          <w:szCs w:val="20"/>
        </w:rPr>
        <w:t>Operations, Product D</w:t>
      </w:r>
      <w:r w:rsidR="00281F9B" w:rsidRPr="00321049">
        <w:rPr>
          <w:rFonts w:ascii="Calibri" w:hAnsi="Calibri"/>
          <w:bCs/>
          <w:sz w:val="20"/>
          <w:szCs w:val="20"/>
        </w:rPr>
        <w:t xml:space="preserve">evelopment, </w:t>
      </w:r>
      <w:r w:rsidR="006473D3">
        <w:rPr>
          <w:rFonts w:ascii="Calibri" w:hAnsi="Calibri"/>
          <w:bCs/>
          <w:sz w:val="20"/>
          <w:szCs w:val="20"/>
        </w:rPr>
        <w:t>Sales and Marketing</w:t>
      </w:r>
      <w:r w:rsidR="00E46194">
        <w:rPr>
          <w:rFonts w:ascii="Calibri" w:hAnsi="Calibri"/>
          <w:bCs/>
          <w:sz w:val="20"/>
          <w:szCs w:val="20"/>
        </w:rPr>
        <w:t xml:space="preserve"> in a continuous improvement lifecycle</w:t>
      </w:r>
      <w:r w:rsidR="008F4181" w:rsidRPr="00321049">
        <w:rPr>
          <w:rFonts w:ascii="Calibri" w:hAnsi="Calibri"/>
          <w:bCs/>
          <w:sz w:val="20"/>
          <w:szCs w:val="20"/>
        </w:rPr>
        <w:t>.</w:t>
      </w:r>
    </w:p>
    <w:p w14:paraId="4473026D" w14:textId="19691C55" w:rsidR="00E70681" w:rsidRPr="00321049" w:rsidRDefault="00FB50A0" w:rsidP="00F425A1">
      <w:pPr>
        <w:spacing w:line="216" w:lineRule="auto"/>
        <w:ind w:left="45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56B5D5DF" w14:textId="438F794C" w:rsidR="00FB50A0" w:rsidRPr="00F1686F" w:rsidRDefault="00FB50A0" w:rsidP="005A0B21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Created 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and implemented transformation 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strategy </w:t>
      </w:r>
      <w:r w:rsidR="006473D3">
        <w:rPr>
          <w:rFonts w:ascii="Calibri" w:hAnsi="Calibri"/>
          <w:i/>
          <w:color w:val="808080" w:themeColor="background1" w:themeShade="80"/>
          <w:sz w:val="20"/>
          <w:szCs w:val="20"/>
        </w:rPr>
        <w:t>for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  <w:r w:rsidR="00993519">
        <w:rPr>
          <w:rFonts w:ascii="Calibri" w:hAnsi="Calibri"/>
          <w:i/>
          <w:color w:val="808080" w:themeColor="background1" w:themeShade="80"/>
          <w:sz w:val="20"/>
          <w:szCs w:val="20"/>
        </w:rPr>
        <w:t>IT</w:t>
      </w:r>
      <w:r w:rsidR="00993519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Operations and </w:t>
      </w:r>
      <w:r w:rsidR="00C72FAD">
        <w:rPr>
          <w:rFonts w:ascii="Calibri" w:hAnsi="Calibri"/>
          <w:i/>
          <w:color w:val="808080" w:themeColor="background1" w:themeShade="80"/>
          <w:sz w:val="20"/>
          <w:szCs w:val="20"/>
        </w:rPr>
        <w:t>G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lobal </w:t>
      </w:r>
      <w:r w:rsidR="00891F8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Custo</w:t>
      </w:r>
      <w:r w:rsidR="00B21B76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mer Engagement </w:t>
      </w:r>
      <w:r w:rsidR="006473D3">
        <w:rPr>
          <w:rFonts w:ascii="Calibri" w:hAnsi="Calibri"/>
          <w:i/>
          <w:color w:val="808080" w:themeColor="background1" w:themeShade="80"/>
          <w:sz w:val="20"/>
          <w:szCs w:val="20"/>
        </w:rPr>
        <w:t>teams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supporting over 2 Million end users, 57 channel partners, Government and Commercial customers in 63 countries</w:t>
      </w:r>
    </w:p>
    <w:p w14:paraId="0B30E159" w14:textId="722D2ACE" w:rsidR="00E70681" w:rsidRPr="00F1686F" w:rsidRDefault="00547967" w:rsidP="005A0B21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>
        <w:rPr>
          <w:rFonts w:ascii="Calibri" w:hAnsi="Calibri"/>
          <w:i/>
          <w:color w:val="808080" w:themeColor="background1" w:themeShade="80"/>
          <w:sz w:val="20"/>
          <w:szCs w:val="20"/>
        </w:rPr>
        <w:t>Reduced hosting an</w:t>
      </w:r>
      <w:r w:rsidR="00993519">
        <w:rPr>
          <w:rFonts w:ascii="Calibri" w:hAnsi="Calibri"/>
          <w:i/>
          <w:color w:val="808080" w:themeColor="background1" w:themeShade="80"/>
          <w:sz w:val="20"/>
          <w:szCs w:val="20"/>
        </w:rPr>
        <w:t>d</w:t>
      </w:r>
      <w:r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support costs by 25% while increasing service levels </w:t>
      </w:r>
    </w:p>
    <w:p w14:paraId="3AEFEAD7" w14:textId="599AD046" w:rsidR="002339BE" w:rsidRPr="00F1686F" w:rsidRDefault="002339BE" w:rsidP="005A0B21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Grew acco</w:t>
      </w:r>
      <w:r w:rsidR="000219AA">
        <w:rPr>
          <w:rFonts w:ascii="Calibri" w:hAnsi="Calibri"/>
          <w:i/>
          <w:color w:val="808080" w:themeColor="background1" w:themeShade="80"/>
          <w:sz w:val="20"/>
          <w:szCs w:val="20"/>
        </w:rPr>
        <w:t>unts by over 400% in five years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through strategic deployment of customer-side technology</w:t>
      </w:r>
    </w:p>
    <w:p w14:paraId="6D41CD53" w14:textId="7E26411C" w:rsidR="00B21B76" w:rsidRPr="00F1686F" w:rsidRDefault="00B21B76" w:rsidP="005A0B21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Developed </w:t>
      </w:r>
      <w:r w:rsidR="006473D3">
        <w:rPr>
          <w:rFonts w:ascii="Calibri" w:hAnsi="Calibri"/>
          <w:i/>
          <w:color w:val="808080" w:themeColor="background1" w:themeShade="80"/>
          <w:sz w:val="20"/>
          <w:szCs w:val="20"/>
        </w:rPr>
        <w:t>customer dashboard strategy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for top tier customers, </w:t>
      </w:r>
      <w:r w:rsidR="006A3902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negotiated with internal stakeholders, 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and focused operational initiatives across the company on improving customer numbers while driving cost savings</w:t>
      </w:r>
      <w:r w:rsidR="00FB50A0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of over 34%</w:t>
      </w:r>
    </w:p>
    <w:p w14:paraId="0B56F728" w14:textId="7A7CDFDB" w:rsidR="003F1CEF" w:rsidRPr="00F1686F" w:rsidRDefault="003F1CEF" w:rsidP="005A0B21">
      <w:pPr>
        <w:pStyle w:val="ListParagraph"/>
        <w:numPr>
          <w:ilvl w:val="0"/>
          <w:numId w:val="41"/>
        </w:numPr>
        <w:spacing w:line="216" w:lineRule="auto"/>
        <w:ind w:left="540"/>
        <w:rPr>
          <w:rFonts w:ascii="Calibri" w:hAnsi="Calibri"/>
          <w:b/>
          <w:bCs w:val="0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D</w:t>
      </w:r>
      <w:r w:rsidR="00D45EE5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eveloped</w:t>
      </w:r>
      <w:r w:rsidR="00891F8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internal program to m</w:t>
      </w:r>
      <w:r w:rsidR="00D45EE5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entor and </w:t>
      </w:r>
      <w:r w:rsidR="00453D60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coach 67</w:t>
      </w:r>
      <w:r w:rsidR="00D45EE5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team members across multiple disciplines, creating a customer excellence team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spanning IT, Operations, Customer Experience and Sales and Marketing</w:t>
      </w:r>
      <w:r w:rsidR="00D45EE5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</w:p>
    <w:p w14:paraId="0B62DCE6" w14:textId="77777777" w:rsidR="00877715" w:rsidRDefault="00877715" w:rsidP="00E96019">
      <w:pPr>
        <w:spacing w:line="216" w:lineRule="auto"/>
        <w:rPr>
          <w:rFonts w:ascii="Calibri" w:hAnsi="Calibri"/>
          <w:b/>
          <w:bCs/>
          <w:sz w:val="22"/>
          <w:szCs w:val="22"/>
        </w:rPr>
      </w:pPr>
    </w:p>
    <w:p w14:paraId="28D53DC4" w14:textId="23A4DF07" w:rsidR="003E201C" w:rsidRDefault="00D02AA7" w:rsidP="00E96019">
      <w:pPr>
        <w:spacing w:line="216" w:lineRule="auto"/>
        <w:rPr>
          <w:rFonts w:ascii="Calibri" w:hAnsi="Calibri"/>
          <w:b/>
          <w:bCs/>
          <w:sz w:val="22"/>
          <w:szCs w:val="22"/>
        </w:rPr>
      </w:pPr>
      <w:r w:rsidRPr="00521E77">
        <w:rPr>
          <w:rFonts w:ascii="Calibri" w:hAnsi="Calibri"/>
          <w:b/>
          <w:bCs/>
          <w:sz w:val="22"/>
          <w:szCs w:val="22"/>
        </w:rPr>
        <w:t xml:space="preserve">DIRECTOR, </w:t>
      </w:r>
      <w:r w:rsidR="00AE3A50">
        <w:rPr>
          <w:rFonts w:ascii="Calibri" w:hAnsi="Calibri"/>
          <w:b/>
          <w:bCs/>
          <w:sz w:val="22"/>
          <w:szCs w:val="22"/>
        </w:rPr>
        <w:t>SERVICE DELIVERY</w:t>
      </w:r>
      <w:r w:rsidRPr="00521E77">
        <w:rPr>
          <w:rFonts w:ascii="Calibri" w:hAnsi="Calibri"/>
          <w:b/>
          <w:bCs/>
          <w:sz w:val="22"/>
          <w:szCs w:val="22"/>
        </w:rPr>
        <w:t xml:space="preserve"> </w:t>
      </w:r>
      <w:r w:rsidR="00547967">
        <w:rPr>
          <w:rFonts w:ascii="Calibri" w:hAnsi="Calibri"/>
          <w:b/>
          <w:bCs/>
          <w:sz w:val="22"/>
          <w:szCs w:val="22"/>
        </w:rPr>
        <w:t xml:space="preserve">IT </w:t>
      </w:r>
      <w:r w:rsidRPr="00521E77">
        <w:rPr>
          <w:rFonts w:ascii="Calibri" w:hAnsi="Calibri"/>
          <w:b/>
          <w:bCs/>
          <w:sz w:val="22"/>
          <w:szCs w:val="22"/>
        </w:rPr>
        <w:t>OPERATIONS</w:t>
      </w:r>
      <w:r w:rsidR="00521E77" w:rsidRPr="00521E77">
        <w:rPr>
          <w:rFonts w:ascii="Calibri" w:hAnsi="Calibri"/>
          <w:b/>
          <w:bCs/>
          <w:sz w:val="22"/>
          <w:szCs w:val="22"/>
        </w:rPr>
        <w:t xml:space="preserve"> </w:t>
      </w:r>
      <w:r w:rsidR="005728BD">
        <w:rPr>
          <w:rFonts w:ascii="Calibri" w:hAnsi="Calibri"/>
          <w:b/>
          <w:bCs/>
          <w:sz w:val="22"/>
          <w:szCs w:val="22"/>
        </w:rPr>
        <w:t>&amp;</w:t>
      </w:r>
      <w:r w:rsidRPr="00521E77">
        <w:rPr>
          <w:rFonts w:ascii="Calibri" w:hAnsi="Calibri"/>
          <w:b/>
          <w:bCs/>
          <w:sz w:val="22"/>
          <w:szCs w:val="22"/>
        </w:rPr>
        <w:t xml:space="preserve"> CUSTOMER CARE </w:t>
      </w:r>
    </w:p>
    <w:p w14:paraId="75E9649A" w14:textId="5E2A430A" w:rsidR="009C369D" w:rsidRPr="00521E77" w:rsidRDefault="00D31D7A" w:rsidP="00E96019">
      <w:pPr>
        <w:spacing w:line="216" w:lineRule="auto"/>
        <w:rPr>
          <w:rFonts w:ascii="Calibri" w:hAnsi="Calibri"/>
          <w:b/>
          <w:bCs/>
          <w:spacing w:val="25"/>
          <w:sz w:val="22"/>
          <w:szCs w:val="22"/>
        </w:rPr>
      </w:pPr>
      <w:r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2007–</w:t>
      </w:r>
      <w:r w:rsidR="009C369D"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2008</w:t>
      </w:r>
      <w:r w:rsidR="00D02AA7" w:rsidRPr="00521E77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 xml:space="preserve"> </w:t>
      </w:r>
      <w:r w:rsidR="003E201C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 xml:space="preserve">- </w:t>
      </w:r>
      <w:r w:rsidR="00D02AA7" w:rsidRPr="003E201C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>GLOBAL HEALTHCARE EXCHANGE</w:t>
      </w:r>
    </w:p>
    <w:p w14:paraId="2EB0E748" w14:textId="77777777" w:rsidR="000E43FA" w:rsidRPr="00D02AA7" w:rsidRDefault="000E43FA" w:rsidP="00E96019">
      <w:pPr>
        <w:spacing w:line="216" w:lineRule="auto"/>
        <w:rPr>
          <w:rFonts w:ascii="Calibri" w:hAnsi="Calibri"/>
          <w:b/>
          <w:bCs/>
          <w:spacing w:val="25"/>
          <w:sz w:val="16"/>
          <w:szCs w:val="16"/>
        </w:rPr>
      </w:pPr>
    </w:p>
    <w:p w14:paraId="4D2E7A1C" w14:textId="5FC2E501" w:rsidR="009D0BBA" w:rsidRPr="00321049" w:rsidRDefault="00E46194" w:rsidP="00521E77">
      <w:pPr>
        <w:tabs>
          <w:tab w:val="right" w:leader="dot" w:pos="9792"/>
        </w:tabs>
        <w:spacing w:line="21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Led Global</w:t>
      </w:r>
      <w:r w:rsidR="00891F87" w:rsidRPr="00321049">
        <w:rPr>
          <w:rFonts w:ascii="Calibri" w:hAnsi="Calibri"/>
          <w:bCs/>
          <w:sz w:val="20"/>
          <w:szCs w:val="20"/>
        </w:rPr>
        <w:t xml:space="preserve"> teams supporting customers in 16 countries </w:t>
      </w:r>
      <w:r w:rsidR="00B21B76" w:rsidRPr="00321049">
        <w:rPr>
          <w:rFonts w:ascii="Calibri" w:hAnsi="Calibri"/>
          <w:bCs/>
          <w:sz w:val="20"/>
          <w:szCs w:val="20"/>
        </w:rPr>
        <w:t>and</w:t>
      </w:r>
      <w:r w:rsidR="00891F87" w:rsidRPr="00321049">
        <w:rPr>
          <w:rFonts w:ascii="Calibri" w:hAnsi="Calibri"/>
          <w:bCs/>
          <w:sz w:val="20"/>
          <w:szCs w:val="20"/>
        </w:rPr>
        <w:t xml:space="preserve"> multiple languages across the Americas and Europe</w:t>
      </w:r>
      <w:r w:rsidR="00493BBB">
        <w:rPr>
          <w:rFonts w:ascii="Calibri" w:hAnsi="Calibri"/>
          <w:bCs/>
          <w:sz w:val="20"/>
          <w:szCs w:val="20"/>
        </w:rPr>
        <w:t xml:space="preserve"> for SaaS </w:t>
      </w:r>
      <w:r>
        <w:rPr>
          <w:rFonts w:ascii="Calibri" w:hAnsi="Calibri"/>
          <w:bCs/>
          <w:sz w:val="20"/>
          <w:szCs w:val="20"/>
        </w:rPr>
        <w:t xml:space="preserve">Healthcare Billing </w:t>
      </w:r>
      <w:r w:rsidR="00493BBB">
        <w:rPr>
          <w:rFonts w:ascii="Calibri" w:hAnsi="Calibri"/>
          <w:bCs/>
          <w:sz w:val="20"/>
          <w:szCs w:val="20"/>
        </w:rPr>
        <w:t>platform</w:t>
      </w:r>
      <w:r w:rsidR="00971558" w:rsidRPr="00321049">
        <w:rPr>
          <w:rFonts w:ascii="Calibri" w:hAnsi="Calibri"/>
          <w:bCs/>
          <w:sz w:val="20"/>
          <w:szCs w:val="20"/>
        </w:rPr>
        <w:t xml:space="preserve">. </w:t>
      </w:r>
      <w:r w:rsidR="00D131C7" w:rsidRPr="00321049">
        <w:rPr>
          <w:rFonts w:ascii="Calibri" w:hAnsi="Calibri"/>
          <w:bCs/>
          <w:sz w:val="20"/>
          <w:szCs w:val="20"/>
        </w:rPr>
        <w:t xml:space="preserve">Responsible for </w:t>
      </w:r>
      <w:r w:rsidR="00971558" w:rsidRPr="00321049">
        <w:rPr>
          <w:rFonts w:ascii="Calibri" w:hAnsi="Calibri"/>
          <w:bCs/>
          <w:sz w:val="20"/>
          <w:szCs w:val="20"/>
        </w:rPr>
        <w:t xml:space="preserve">customer </w:t>
      </w:r>
      <w:r>
        <w:rPr>
          <w:rFonts w:ascii="Calibri" w:hAnsi="Calibri"/>
          <w:bCs/>
          <w:sz w:val="20"/>
          <w:szCs w:val="20"/>
        </w:rPr>
        <w:t>experience</w:t>
      </w:r>
      <w:r w:rsidR="000762EE">
        <w:rPr>
          <w:rFonts w:ascii="Calibri" w:hAnsi="Calibri"/>
          <w:bCs/>
          <w:sz w:val="20"/>
          <w:szCs w:val="20"/>
        </w:rPr>
        <w:t xml:space="preserve"> and </w:t>
      </w:r>
      <w:r>
        <w:rPr>
          <w:rFonts w:ascii="Calibri" w:hAnsi="Calibri"/>
          <w:bCs/>
          <w:sz w:val="20"/>
          <w:szCs w:val="20"/>
        </w:rPr>
        <w:t>operational technology support</w:t>
      </w:r>
      <w:r w:rsidR="000762EE">
        <w:rPr>
          <w:rFonts w:ascii="Calibri" w:hAnsi="Calibri"/>
          <w:bCs/>
          <w:sz w:val="20"/>
          <w:szCs w:val="20"/>
        </w:rPr>
        <w:t xml:space="preserve"> strategy,</w:t>
      </w:r>
      <w:r w:rsidR="00971558" w:rsidRPr="00321049">
        <w:rPr>
          <w:rFonts w:ascii="Calibri" w:hAnsi="Calibri"/>
          <w:bCs/>
          <w:sz w:val="20"/>
          <w:szCs w:val="20"/>
        </w:rPr>
        <w:t xml:space="preserve"> </w:t>
      </w:r>
      <w:r w:rsidR="000762EE">
        <w:rPr>
          <w:rFonts w:ascii="Calibri" w:hAnsi="Calibri"/>
          <w:bCs/>
          <w:sz w:val="20"/>
          <w:szCs w:val="20"/>
        </w:rPr>
        <w:t xml:space="preserve">and tasked with </w:t>
      </w:r>
      <w:r w:rsidR="00D131C7" w:rsidRPr="00321049">
        <w:rPr>
          <w:rFonts w:ascii="Calibri" w:hAnsi="Calibri"/>
          <w:bCs/>
          <w:sz w:val="20"/>
          <w:szCs w:val="20"/>
        </w:rPr>
        <w:t>driving</w:t>
      </w:r>
      <w:r w:rsidR="00971558" w:rsidRPr="00321049">
        <w:rPr>
          <w:rFonts w:ascii="Calibri" w:hAnsi="Calibri"/>
          <w:bCs/>
          <w:sz w:val="20"/>
          <w:szCs w:val="20"/>
        </w:rPr>
        <w:t xml:space="preserve"> up annual subscriptions</w:t>
      </w:r>
      <w:r w:rsidR="004431C2" w:rsidRPr="00321049">
        <w:rPr>
          <w:rFonts w:ascii="Calibri" w:hAnsi="Calibri"/>
          <w:bCs/>
          <w:sz w:val="20"/>
          <w:szCs w:val="20"/>
        </w:rPr>
        <w:t>, and services</w:t>
      </w:r>
      <w:r w:rsidR="00D45EE5" w:rsidRPr="00321049">
        <w:rPr>
          <w:rFonts w:ascii="Calibri" w:hAnsi="Calibri"/>
          <w:bCs/>
          <w:sz w:val="20"/>
          <w:szCs w:val="20"/>
        </w:rPr>
        <w:t>.</w:t>
      </w:r>
      <w:r w:rsidR="00971558" w:rsidRPr="00321049">
        <w:rPr>
          <w:rFonts w:ascii="Calibri" w:hAnsi="Calibri"/>
          <w:bCs/>
          <w:sz w:val="20"/>
          <w:szCs w:val="20"/>
        </w:rPr>
        <w:t xml:space="preserve"> </w:t>
      </w:r>
      <w:r w:rsidR="000762EE">
        <w:rPr>
          <w:rFonts w:ascii="Calibri" w:hAnsi="Calibri"/>
          <w:bCs/>
          <w:sz w:val="20"/>
          <w:szCs w:val="20"/>
        </w:rPr>
        <w:t>Led teams</w:t>
      </w:r>
      <w:r w:rsidR="00D131C7" w:rsidRPr="00321049">
        <w:rPr>
          <w:rFonts w:ascii="Calibri" w:hAnsi="Calibri"/>
          <w:bCs/>
          <w:sz w:val="20"/>
          <w:szCs w:val="20"/>
        </w:rPr>
        <w:t xml:space="preserve"> working with </w:t>
      </w:r>
      <w:r>
        <w:rPr>
          <w:rFonts w:ascii="Calibri" w:hAnsi="Calibri"/>
          <w:bCs/>
          <w:sz w:val="20"/>
          <w:szCs w:val="20"/>
        </w:rPr>
        <w:t>senior leadership team</w:t>
      </w:r>
      <w:r w:rsidR="00EE33CE" w:rsidRPr="00321049">
        <w:rPr>
          <w:rFonts w:ascii="Calibri" w:hAnsi="Calibri"/>
          <w:bCs/>
          <w:sz w:val="20"/>
          <w:szCs w:val="20"/>
        </w:rPr>
        <w:t xml:space="preserve"> and key stakeholders to dri</w:t>
      </w:r>
      <w:r w:rsidR="006A3902" w:rsidRPr="00321049">
        <w:rPr>
          <w:rFonts w:ascii="Calibri" w:hAnsi="Calibri"/>
          <w:bCs/>
          <w:sz w:val="20"/>
          <w:szCs w:val="20"/>
        </w:rPr>
        <w:t>ve the establishment of corporate success metrics</w:t>
      </w:r>
      <w:r w:rsidR="002339BE" w:rsidRPr="00321049">
        <w:rPr>
          <w:rFonts w:ascii="Calibri" w:hAnsi="Calibri"/>
          <w:bCs/>
          <w:sz w:val="20"/>
          <w:szCs w:val="20"/>
        </w:rPr>
        <w:t>, internal operational improvements</w:t>
      </w:r>
      <w:r w:rsidR="006A3902" w:rsidRPr="00321049">
        <w:rPr>
          <w:rFonts w:ascii="Calibri" w:hAnsi="Calibri"/>
          <w:bCs/>
          <w:sz w:val="20"/>
          <w:szCs w:val="20"/>
        </w:rPr>
        <w:t xml:space="preserve"> and </w:t>
      </w:r>
      <w:r>
        <w:rPr>
          <w:rFonts w:ascii="Calibri" w:hAnsi="Calibri"/>
          <w:bCs/>
          <w:sz w:val="20"/>
          <w:szCs w:val="20"/>
        </w:rPr>
        <w:t>technology</w:t>
      </w:r>
      <w:r w:rsidR="006A3902" w:rsidRPr="00321049">
        <w:rPr>
          <w:rFonts w:ascii="Calibri" w:hAnsi="Calibri"/>
          <w:bCs/>
          <w:sz w:val="20"/>
          <w:szCs w:val="20"/>
        </w:rPr>
        <w:t xml:space="preserve"> roadmaps</w:t>
      </w:r>
      <w:r>
        <w:rPr>
          <w:rFonts w:ascii="Calibri" w:hAnsi="Calibri"/>
          <w:bCs/>
          <w:sz w:val="20"/>
          <w:szCs w:val="20"/>
        </w:rPr>
        <w:t>.</w:t>
      </w:r>
    </w:p>
    <w:p w14:paraId="0B0F57F2" w14:textId="2D47886B" w:rsidR="009D0BBA" w:rsidRPr="00321049" w:rsidRDefault="00FB50A0" w:rsidP="001870F6">
      <w:pPr>
        <w:tabs>
          <w:tab w:val="right" w:leader="dot" w:pos="9792"/>
        </w:tabs>
        <w:spacing w:line="216" w:lineRule="auto"/>
        <w:ind w:firstLine="45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14:paraId="0B34B47B" w14:textId="462F6D06" w:rsidR="000762EE" w:rsidRPr="000762EE" w:rsidRDefault="001011EB" w:rsidP="00521E77">
      <w:pPr>
        <w:pStyle w:val="ListParagraph"/>
        <w:numPr>
          <w:ilvl w:val="0"/>
          <w:numId w:val="42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Reduced transaction failure rates by 70% in the first year 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>by driving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customer 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>focused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process improvement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>s and strategic IT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investments </w:t>
      </w:r>
    </w:p>
    <w:p w14:paraId="66AD953C" w14:textId="68F4A0FF" w:rsidR="009D0BBA" w:rsidRPr="00F1686F" w:rsidRDefault="00547967" w:rsidP="00521E77">
      <w:pPr>
        <w:pStyle w:val="ListParagraph"/>
        <w:numPr>
          <w:ilvl w:val="0"/>
          <w:numId w:val="42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>
        <w:rPr>
          <w:rFonts w:ascii="Calibri" w:hAnsi="Calibri"/>
          <w:i/>
          <w:color w:val="808080" w:themeColor="background1" w:themeShade="80"/>
          <w:sz w:val="20"/>
          <w:szCs w:val="20"/>
        </w:rPr>
        <w:t>Drove up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customer satisfaction 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>by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over 40%, 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and </w:t>
      </w:r>
      <w:r w:rsidR="00896DCD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renewal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rate 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>by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15% annually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 </w:t>
      </w:r>
    </w:p>
    <w:p w14:paraId="2C431316" w14:textId="0BD15738" w:rsidR="009D0BBA" w:rsidRPr="00F1686F" w:rsidRDefault="000762EE" w:rsidP="00521E77">
      <w:pPr>
        <w:pStyle w:val="ListParagraph"/>
        <w:numPr>
          <w:ilvl w:val="0"/>
          <w:numId w:val="42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b/>
          <w:i/>
          <w:color w:val="808080" w:themeColor="background1" w:themeShade="80"/>
          <w:sz w:val="20"/>
          <w:szCs w:val="20"/>
        </w:rPr>
      </w:pPr>
      <w:r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Developed 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operational </w:t>
      </w:r>
      <w:r>
        <w:rPr>
          <w:rFonts w:ascii="Calibri" w:hAnsi="Calibri"/>
          <w:i/>
          <w:color w:val="808080" w:themeColor="background1" w:themeShade="80"/>
          <w:sz w:val="20"/>
          <w:szCs w:val="20"/>
        </w:rPr>
        <w:t>strategy that l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ed the </w:t>
      </w:r>
      <w:r>
        <w:rPr>
          <w:rFonts w:ascii="Calibri" w:hAnsi="Calibri"/>
          <w:i/>
          <w:color w:val="808080" w:themeColor="background1" w:themeShade="80"/>
          <w:sz w:val="20"/>
          <w:szCs w:val="20"/>
        </w:rPr>
        <w:t>company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from less than 3% to over 55% first contact resolution 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>on customer impacting incidents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</w:p>
    <w:p w14:paraId="47AF1F42" w14:textId="0FB6A9D1" w:rsidR="00B06F2F" w:rsidRPr="00F1686F" w:rsidRDefault="00547967" w:rsidP="00521E77">
      <w:pPr>
        <w:pStyle w:val="ListParagraph"/>
        <w:numPr>
          <w:ilvl w:val="0"/>
          <w:numId w:val="42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b/>
          <w:bCs w:val="0"/>
          <w:i/>
          <w:color w:val="808080" w:themeColor="background1" w:themeShade="80"/>
          <w:sz w:val="20"/>
          <w:szCs w:val="20"/>
        </w:rPr>
      </w:pPr>
      <w:r>
        <w:rPr>
          <w:rFonts w:ascii="Calibri" w:hAnsi="Calibri"/>
          <w:i/>
          <w:color w:val="808080" w:themeColor="background1" w:themeShade="80"/>
          <w:sz w:val="20"/>
          <w:szCs w:val="20"/>
        </w:rPr>
        <w:t>Successfully restructured</w:t>
      </w:r>
      <w:r w:rsidR="002974C8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  <w:r w:rsidR="00116F92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the </w:t>
      </w:r>
      <w:r w:rsidR="00C074D0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sales </w:t>
      </w:r>
      <w:r w:rsidR="00116F92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operations</w:t>
      </w:r>
      <w:r w:rsidR="00833A9D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  <w:r w:rsidR="00B21B76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to address unprecedented growth in the company</w:t>
      </w:r>
    </w:p>
    <w:p w14:paraId="5DE58555" w14:textId="5E743FAA" w:rsidR="00877715" w:rsidRPr="00521E77" w:rsidRDefault="00DF2AF3" w:rsidP="00DF2AF3">
      <w:pPr>
        <w:tabs>
          <w:tab w:val="left" w:pos="7060"/>
        </w:tabs>
        <w:spacing w:line="21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94F0B59" w14:textId="77777777" w:rsidR="003E201C" w:rsidRDefault="00D02AA7" w:rsidP="0048405B">
      <w:pPr>
        <w:spacing w:line="216" w:lineRule="auto"/>
        <w:rPr>
          <w:rFonts w:ascii="Calibri" w:hAnsi="Calibri"/>
          <w:b/>
          <w:bCs/>
          <w:sz w:val="22"/>
          <w:szCs w:val="22"/>
        </w:rPr>
      </w:pPr>
      <w:r w:rsidRPr="00521E77">
        <w:rPr>
          <w:rFonts w:ascii="Calibri" w:hAnsi="Calibri"/>
          <w:b/>
          <w:bCs/>
          <w:sz w:val="22"/>
          <w:szCs w:val="22"/>
        </w:rPr>
        <w:t>FOUNDER AND MANAGING PARTNER</w:t>
      </w:r>
      <w:r w:rsidR="00521E77">
        <w:rPr>
          <w:rFonts w:ascii="Calibri" w:hAnsi="Calibri"/>
          <w:b/>
          <w:bCs/>
          <w:sz w:val="22"/>
          <w:szCs w:val="22"/>
        </w:rPr>
        <w:tab/>
      </w:r>
    </w:p>
    <w:p w14:paraId="3CC019E2" w14:textId="3310C286" w:rsidR="0048405B" w:rsidRPr="00521E77" w:rsidRDefault="00D31D7A" w:rsidP="0048405B">
      <w:pPr>
        <w:spacing w:line="216" w:lineRule="auto"/>
        <w:rPr>
          <w:rFonts w:ascii="Calibri" w:hAnsi="Calibri"/>
          <w:bCs/>
          <w:spacing w:val="25"/>
          <w:sz w:val="22"/>
          <w:szCs w:val="22"/>
        </w:rPr>
      </w:pPr>
      <w:r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2001–</w:t>
      </w:r>
      <w:r w:rsidR="0048405B"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2007</w:t>
      </w:r>
      <w:r w:rsidR="003E201C"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 - </w:t>
      </w:r>
      <w:r w:rsidR="00D02AA7" w:rsidRPr="003E201C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>BTT SOLUTIONS INC.</w:t>
      </w:r>
    </w:p>
    <w:p w14:paraId="065686A6" w14:textId="77777777" w:rsidR="00877715" w:rsidRPr="00521E77" w:rsidRDefault="00877715" w:rsidP="0048405B">
      <w:pPr>
        <w:spacing w:line="216" w:lineRule="auto"/>
        <w:rPr>
          <w:rFonts w:ascii="Calibri" w:hAnsi="Calibri"/>
          <w:b/>
          <w:bCs/>
          <w:spacing w:val="25"/>
          <w:sz w:val="16"/>
          <w:szCs w:val="16"/>
        </w:rPr>
      </w:pPr>
    </w:p>
    <w:p w14:paraId="134651A3" w14:textId="6D9D605C" w:rsidR="00B06F2F" w:rsidRPr="00321049" w:rsidRDefault="0048405B" w:rsidP="00521E77">
      <w:pPr>
        <w:tabs>
          <w:tab w:val="right" w:leader="dot" w:pos="9792"/>
        </w:tabs>
        <w:spacing w:line="216" w:lineRule="auto"/>
        <w:jc w:val="both"/>
        <w:rPr>
          <w:rFonts w:ascii="Calibri" w:hAnsi="Calibri"/>
          <w:b/>
          <w:bCs/>
          <w:sz w:val="20"/>
          <w:szCs w:val="20"/>
        </w:rPr>
      </w:pPr>
      <w:r w:rsidRPr="00321049">
        <w:rPr>
          <w:rFonts w:ascii="Calibri" w:hAnsi="Calibri"/>
          <w:sz w:val="20"/>
          <w:szCs w:val="20"/>
        </w:rPr>
        <w:t xml:space="preserve">Founded </w:t>
      </w:r>
      <w:r w:rsidR="00C074D0" w:rsidRPr="00321049">
        <w:rPr>
          <w:rFonts w:ascii="Calibri" w:hAnsi="Calibri"/>
          <w:sz w:val="20"/>
          <w:szCs w:val="20"/>
        </w:rPr>
        <w:t xml:space="preserve">and served as </w:t>
      </w:r>
      <w:r w:rsidRPr="00321049">
        <w:rPr>
          <w:rFonts w:ascii="Calibri" w:hAnsi="Calibri"/>
          <w:sz w:val="20"/>
          <w:szCs w:val="20"/>
        </w:rPr>
        <w:t>COO</w:t>
      </w:r>
      <w:r w:rsidR="00547967">
        <w:rPr>
          <w:rFonts w:ascii="Calibri" w:hAnsi="Calibri"/>
          <w:sz w:val="20"/>
          <w:szCs w:val="20"/>
        </w:rPr>
        <w:t>/CIO</w:t>
      </w:r>
      <w:r w:rsidRPr="00321049">
        <w:rPr>
          <w:rFonts w:ascii="Calibri" w:hAnsi="Calibri"/>
          <w:sz w:val="20"/>
          <w:szCs w:val="20"/>
        </w:rPr>
        <w:t xml:space="preserve"> of </w:t>
      </w:r>
      <w:r w:rsidR="00896DCD">
        <w:rPr>
          <w:rFonts w:ascii="Calibri" w:hAnsi="Calibri"/>
          <w:sz w:val="20"/>
          <w:szCs w:val="20"/>
        </w:rPr>
        <w:t>Consulting/</w:t>
      </w:r>
      <w:r w:rsidR="00493BBB">
        <w:rPr>
          <w:rFonts w:ascii="Calibri" w:hAnsi="Calibri"/>
          <w:sz w:val="20"/>
          <w:szCs w:val="20"/>
        </w:rPr>
        <w:t>Professional Services Company</w:t>
      </w:r>
      <w:r w:rsidR="00F11667" w:rsidRPr="00321049">
        <w:rPr>
          <w:rFonts w:ascii="Calibri" w:hAnsi="Calibri"/>
          <w:sz w:val="20"/>
          <w:szCs w:val="20"/>
        </w:rPr>
        <w:t xml:space="preserve">. </w:t>
      </w:r>
      <w:r w:rsidR="00D131C7" w:rsidRPr="00321049">
        <w:rPr>
          <w:rFonts w:ascii="Calibri" w:hAnsi="Calibri"/>
          <w:sz w:val="20"/>
          <w:szCs w:val="20"/>
        </w:rPr>
        <w:t xml:space="preserve">Responsible for </w:t>
      </w:r>
      <w:r w:rsidR="000762EE">
        <w:rPr>
          <w:rFonts w:ascii="Calibri" w:hAnsi="Calibri"/>
          <w:sz w:val="20"/>
          <w:szCs w:val="20"/>
        </w:rPr>
        <w:t>leading</w:t>
      </w:r>
      <w:r w:rsidR="00F11667" w:rsidRPr="00321049">
        <w:rPr>
          <w:rFonts w:ascii="Calibri" w:hAnsi="Calibri"/>
          <w:sz w:val="20"/>
          <w:szCs w:val="20"/>
        </w:rPr>
        <w:t xml:space="preserve"> all </w:t>
      </w:r>
      <w:r w:rsidR="00F425A1" w:rsidRPr="00321049">
        <w:rPr>
          <w:rFonts w:ascii="Calibri" w:hAnsi="Calibri"/>
          <w:sz w:val="20"/>
          <w:szCs w:val="20"/>
        </w:rPr>
        <w:t xml:space="preserve">customer engagements, </w:t>
      </w:r>
      <w:r w:rsidR="00D131C7" w:rsidRPr="00321049">
        <w:rPr>
          <w:rFonts w:ascii="Calibri" w:hAnsi="Calibri"/>
          <w:sz w:val="20"/>
          <w:szCs w:val="20"/>
        </w:rPr>
        <w:t>developing</w:t>
      </w:r>
      <w:r w:rsidR="00F11667" w:rsidRPr="00321049">
        <w:rPr>
          <w:rFonts w:ascii="Calibri" w:hAnsi="Calibri"/>
          <w:sz w:val="20"/>
          <w:szCs w:val="20"/>
        </w:rPr>
        <w:t xml:space="preserve"> strategic business plan</w:t>
      </w:r>
      <w:r w:rsidR="00D131C7" w:rsidRPr="00321049">
        <w:rPr>
          <w:rFonts w:ascii="Calibri" w:hAnsi="Calibri"/>
          <w:sz w:val="20"/>
          <w:szCs w:val="20"/>
        </w:rPr>
        <w:t>s, negotiating contracts, managing</w:t>
      </w:r>
      <w:r w:rsidR="00F11667" w:rsidRPr="00321049">
        <w:rPr>
          <w:rFonts w:ascii="Calibri" w:hAnsi="Calibri"/>
          <w:sz w:val="20"/>
          <w:szCs w:val="20"/>
        </w:rPr>
        <w:t xml:space="preserve"> cl</w:t>
      </w:r>
      <w:r w:rsidR="00D131C7" w:rsidRPr="00321049">
        <w:rPr>
          <w:rFonts w:ascii="Calibri" w:hAnsi="Calibri"/>
          <w:sz w:val="20"/>
          <w:szCs w:val="20"/>
        </w:rPr>
        <w:t>ient relationships and developing</w:t>
      </w:r>
      <w:r w:rsidR="00F11667" w:rsidRPr="00321049">
        <w:rPr>
          <w:rFonts w:ascii="Calibri" w:hAnsi="Calibri"/>
          <w:sz w:val="20"/>
          <w:szCs w:val="20"/>
        </w:rPr>
        <w:t xml:space="preserve"> </w:t>
      </w:r>
      <w:r w:rsidR="00C074D0" w:rsidRPr="00321049">
        <w:rPr>
          <w:rFonts w:ascii="Calibri" w:hAnsi="Calibri"/>
          <w:sz w:val="20"/>
          <w:szCs w:val="20"/>
        </w:rPr>
        <w:t xml:space="preserve">inside and outside sales and </w:t>
      </w:r>
      <w:r w:rsidR="00F11667" w:rsidRPr="00321049">
        <w:rPr>
          <w:rFonts w:ascii="Calibri" w:hAnsi="Calibri"/>
          <w:sz w:val="20"/>
          <w:szCs w:val="20"/>
        </w:rPr>
        <w:t xml:space="preserve">marketing plans. </w:t>
      </w:r>
    </w:p>
    <w:p w14:paraId="0BB68993" w14:textId="77777777" w:rsidR="00B06F2F" w:rsidRPr="00321049" w:rsidRDefault="00B06F2F" w:rsidP="0067793C">
      <w:pPr>
        <w:tabs>
          <w:tab w:val="right" w:leader="dot" w:pos="9792"/>
        </w:tabs>
        <w:spacing w:line="216" w:lineRule="auto"/>
        <w:jc w:val="both"/>
        <w:rPr>
          <w:rFonts w:ascii="Calibri" w:hAnsi="Calibri"/>
          <w:sz w:val="8"/>
          <w:szCs w:val="8"/>
        </w:rPr>
      </w:pPr>
    </w:p>
    <w:p w14:paraId="43BF2FE7" w14:textId="10B248AB" w:rsidR="002339BE" w:rsidRPr="00F1686F" w:rsidRDefault="002339BE" w:rsidP="00521E77">
      <w:pPr>
        <w:numPr>
          <w:ilvl w:val="0"/>
          <w:numId w:val="45"/>
        </w:numPr>
        <w:tabs>
          <w:tab w:val="right" w:leader="dot" w:pos="9792"/>
        </w:tabs>
        <w:spacing w:before="50" w:line="216" w:lineRule="auto"/>
        <w:ind w:left="540"/>
        <w:jc w:val="both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Grew the company from two FTEs to over 30, with $4M in annual revenue and a diversi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>fied customer base in six years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 </w:t>
      </w:r>
    </w:p>
    <w:p w14:paraId="74C87815" w14:textId="4AF8B565" w:rsidR="00B06F2F" w:rsidRPr="00F1686F" w:rsidRDefault="00646703" w:rsidP="00521E77">
      <w:pPr>
        <w:numPr>
          <w:ilvl w:val="0"/>
          <w:numId w:val="45"/>
        </w:numPr>
        <w:tabs>
          <w:tab w:val="right" w:leader="dot" w:pos="9792"/>
        </w:tabs>
        <w:spacing w:before="50" w:line="216" w:lineRule="auto"/>
        <w:ind w:left="540"/>
        <w:jc w:val="both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CLIENT WORK - </w:t>
      </w:r>
      <w:r w:rsidR="00F1166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LEVEL 3: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Led strategic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IT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consulting engagement that r</w:t>
      </w:r>
      <w:r w:rsidR="00F1166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educed order cyc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>le time from months to hours using automation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tools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>, process improvement and organi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>zational development strategies</w:t>
      </w:r>
    </w:p>
    <w:p w14:paraId="49B3B9DC" w14:textId="30913F63" w:rsidR="00112CE7" w:rsidRPr="00F1686F" w:rsidRDefault="00646703" w:rsidP="00521E77">
      <w:pPr>
        <w:numPr>
          <w:ilvl w:val="0"/>
          <w:numId w:val="45"/>
        </w:numPr>
        <w:tabs>
          <w:tab w:val="right" w:leader="dot" w:pos="9792"/>
        </w:tabs>
        <w:spacing w:before="50" w:line="216" w:lineRule="auto"/>
        <w:ind w:left="540"/>
        <w:jc w:val="both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CLIENT WORK - </w:t>
      </w:r>
      <w:r w:rsidR="00F1166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ARMY CORPS OF ENGINEERS:</w:t>
      </w:r>
      <w:r w:rsidR="000762EE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Led team that s</w:t>
      </w:r>
      <w:r w:rsidR="00F1166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treamlined </w:t>
      </w:r>
      <w:r w:rsidR="00DD6F0B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emergency response </w:t>
      </w:r>
      <w:r w:rsidR="00F11667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cross functional communications and coordination processes with other </w:t>
      </w:r>
      <w:r w:rsidR="00F425A1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federal </w:t>
      </w:r>
      <w:r w:rsidR="00DD6F0B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agencies </w:t>
      </w:r>
      <w:r w:rsidR="00547967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through integration of strategic government systems </w:t>
      </w:r>
      <w:r w:rsidR="007663FC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resulting in response times measured in minutes and h</w:t>
      </w:r>
      <w:r w:rsidR="007151C6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ours rather than days and weeks</w:t>
      </w:r>
    </w:p>
    <w:p w14:paraId="0EEE0D0F" w14:textId="77777777" w:rsidR="00A0014B" w:rsidRPr="00321049" w:rsidRDefault="00A0014B" w:rsidP="00A0014B">
      <w:pPr>
        <w:spacing w:line="216" w:lineRule="auto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</w:p>
    <w:p w14:paraId="65500361" w14:textId="4730BC6A" w:rsidR="003E201C" w:rsidRDefault="00521E77" w:rsidP="00382DD7">
      <w:pPr>
        <w:spacing w:line="216" w:lineRule="auto"/>
        <w:rPr>
          <w:rFonts w:ascii="Calibri" w:hAnsi="Calibri"/>
          <w:b/>
          <w:bCs/>
          <w:spacing w:val="25"/>
          <w:sz w:val="22"/>
          <w:szCs w:val="22"/>
        </w:rPr>
      </w:pPr>
      <w:r w:rsidRPr="00521E77">
        <w:rPr>
          <w:rFonts w:ascii="Calibri" w:hAnsi="Calibri"/>
          <w:b/>
          <w:bCs/>
          <w:sz w:val="22"/>
          <w:szCs w:val="22"/>
        </w:rPr>
        <w:t>DIRECTOR and SR.</w:t>
      </w:r>
      <w:r w:rsidR="00E46194">
        <w:rPr>
          <w:rFonts w:ascii="Calibri" w:hAnsi="Calibri"/>
          <w:b/>
          <w:bCs/>
          <w:sz w:val="22"/>
          <w:szCs w:val="22"/>
        </w:rPr>
        <w:t xml:space="preserve"> TECHNOLOGY</w:t>
      </w:r>
      <w:r w:rsidRPr="00521E77">
        <w:rPr>
          <w:rFonts w:ascii="Calibri" w:hAnsi="Calibri"/>
          <w:b/>
          <w:bCs/>
          <w:sz w:val="22"/>
          <w:szCs w:val="22"/>
        </w:rPr>
        <w:t xml:space="preserve"> ADVISOR</w:t>
      </w:r>
      <w:r>
        <w:rPr>
          <w:rFonts w:ascii="Calibri" w:hAnsi="Calibri"/>
          <w:b/>
          <w:bCs/>
          <w:spacing w:val="25"/>
          <w:sz w:val="22"/>
          <w:szCs w:val="22"/>
        </w:rPr>
        <w:tab/>
      </w:r>
    </w:p>
    <w:p w14:paraId="5D77ADA6" w14:textId="499E901B" w:rsidR="00A0014B" w:rsidRPr="00521E77" w:rsidRDefault="00A0014B" w:rsidP="00382DD7">
      <w:pPr>
        <w:spacing w:line="216" w:lineRule="auto"/>
        <w:rPr>
          <w:rFonts w:ascii="Calibri" w:hAnsi="Calibri"/>
          <w:b/>
          <w:bCs/>
          <w:spacing w:val="25"/>
          <w:sz w:val="22"/>
          <w:szCs w:val="22"/>
        </w:rPr>
      </w:pPr>
      <w:r w:rsidRPr="00521E77">
        <w:rPr>
          <w:rFonts w:ascii="Calibri" w:hAnsi="Calibri"/>
          <w:bCs/>
          <w:color w:val="808080" w:themeColor="background1" w:themeShade="80"/>
          <w:spacing w:val="25"/>
          <w:sz w:val="22"/>
          <w:szCs w:val="22"/>
        </w:rPr>
        <w:t>1999 – 2001</w:t>
      </w:r>
      <w:r w:rsidR="00521E77" w:rsidRPr="00521E77"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– </w:t>
      </w:r>
      <w:r w:rsidR="00521E77" w:rsidRPr="003E201C">
        <w:rPr>
          <w:rFonts w:ascii="Calibri" w:hAnsi="Calibri"/>
          <w:b/>
          <w:bCs/>
          <w:color w:val="808080" w:themeColor="background1" w:themeShade="80"/>
          <w:sz w:val="22"/>
          <w:szCs w:val="22"/>
        </w:rPr>
        <w:t>NORTEL NETWORKS</w:t>
      </w:r>
      <w:r w:rsidR="00521E77" w:rsidRPr="00521E77">
        <w:rPr>
          <w:rFonts w:ascii="Calibri" w:hAnsi="Calibri"/>
          <w:b/>
          <w:bCs/>
          <w:sz w:val="22"/>
          <w:szCs w:val="22"/>
        </w:rPr>
        <w:t xml:space="preserve">  </w:t>
      </w:r>
    </w:p>
    <w:p w14:paraId="3600E6E0" w14:textId="77777777" w:rsidR="00521E77" w:rsidRPr="00521E77" w:rsidRDefault="00521E77" w:rsidP="006B2371">
      <w:pPr>
        <w:tabs>
          <w:tab w:val="right" w:leader="dot" w:pos="9792"/>
        </w:tabs>
        <w:spacing w:line="216" w:lineRule="auto"/>
        <w:ind w:left="450"/>
        <w:jc w:val="both"/>
        <w:rPr>
          <w:rFonts w:ascii="Calibri" w:hAnsi="Calibri"/>
          <w:bCs/>
          <w:sz w:val="16"/>
          <w:szCs w:val="16"/>
        </w:rPr>
      </w:pPr>
    </w:p>
    <w:p w14:paraId="61DF0670" w14:textId="72392F9E" w:rsidR="009D0BBA" w:rsidRPr="00321049" w:rsidRDefault="00CE71AF" w:rsidP="00521E77">
      <w:pPr>
        <w:tabs>
          <w:tab w:val="right" w:leader="dot" w:pos="9792"/>
        </w:tabs>
        <w:spacing w:line="216" w:lineRule="auto"/>
        <w:jc w:val="both"/>
        <w:rPr>
          <w:rFonts w:ascii="Calibri" w:hAnsi="Calibri"/>
          <w:b/>
          <w:bCs/>
          <w:sz w:val="20"/>
          <w:szCs w:val="20"/>
        </w:rPr>
      </w:pPr>
      <w:r w:rsidRPr="00321049">
        <w:rPr>
          <w:rFonts w:ascii="Calibri" w:hAnsi="Calibri"/>
          <w:bCs/>
          <w:sz w:val="20"/>
          <w:szCs w:val="20"/>
        </w:rPr>
        <w:t xml:space="preserve">Led global team of </w:t>
      </w:r>
      <w:r w:rsidR="00C55879">
        <w:rPr>
          <w:rFonts w:ascii="Calibri" w:hAnsi="Calibri"/>
          <w:bCs/>
          <w:sz w:val="20"/>
          <w:szCs w:val="20"/>
        </w:rPr>
        <w:t>consultants</w:t>
      </w:r>
      <w:r w:rsidRPr="00321049">
        <w:rPr>
          <w:rFonts w:ascii="Calibri" w:hAnsi="Calibri"/>
          <w:bCs/>
          <w:sz w:val="20"/>
          <w:szCs w:val="20"/>
        </w:rPr>
        <w:t xml:space="preserve"> </w:t>
      </w:r>
      <w:r w:rsidR="00EE7454" w:rsidRPr="00321049">
        <w:rPr>
          <w:rFonts w:ascii="Calibri" w:hAnsi="Calibri"/>
          <w:bCs/>
          <w:sz w:val="20"/>
          <w:szCs w:val="20"/>
        </w:rPr>
        <w:t>responsible for</w:t>
      </w:r>
      <w:r w:rsidRPr="00321049">
        <w:rPr>
          <w:rFonts w:ascii="Calibri" w:hAnsi="Calibri"/>
          <w:bCs/>
          <w:sz w:val="20"/>
          <w:szCs w:val="20"/>
        </w:rPr>
        <w:t xml:space="preserve"> develop</w:t>
      </w:r>
      <w:r w:rsidR="00EE7454" w:rsidRPr="00321049">
        <w:rPr>
          <w:rFonts w:ascii="Calibri" w:hAnsi="Calibri"/>
          <w:bCs/>
          <w:sz w:val="20"/>
          <w:szCs w:val="20"/>
        </w:rPr>
        <w:t>ing</w:t>
      </w:r>
      <w:r w:rsidRPr="00321049">
        <w:rPr>
          <w:rFonts w:ascii="Calibri" w:hAnsi="Calibri"/>
          <w:bCs/>
          <w:sz w:val="20"/>
          <w:szCs w:val="20"/>
        </w:rPr>
        <w:t xml:space="preserve"> </w:t>
      </w:r>
      <w:r w:rsidR="00547967">
        <w:rPr>
          <w:rFonts w:ascii="Calibri" w:hAnsi="Calibri"/>
          <w:bCs/>
          <w:sz w:val="20"/>
          <w:szCs w:val="20"/>
        </w:rPr>
        <w:t>and deploying telecommunications enterprise components</w:t>
      </w:r>
      <w:r w:rsidRPr="00321049">
        <w:rPr>
          <w:rFonts w:ascii="Calibri" w:hAnsi="Calibri"/>
          <w:bCs/>
          <w:sz w:val="20"/>
          <w:szCs w:val="20"/>
        </w:rPr>
        <w:t xml:space="preserve"> </w:t>
      </w:r>
      <w:r w:rsidR="007659DF" w:rsidRPr="00321049">
        <w:rPr>
          <w:rFonts w:ascii="Calibri" w:hAnsi="Calibri"/>
          <w:bCs/>
          <w:sz w:val="20"/>
          <w:szCs w:val="20"/>
        </w:rPr>
        <w:t xml:space="preserve">and </w:t>
      </w:r>
      <w:r w:rsidR="00547967">
        <w:rPr>
          <w:rFonts w:ascii="Calibri" w:hAnsi="Calibri"/>
          <w:bCs/>
          <w:sz w:val="20"/>
          <w:szCs w:val="20"/>
        </w:rPr>
        <w:t xml:space="preserve">operational </w:t>
      </w:r>
      <w:r w:rsidR="007659DF" w:rsidRPr="00321049">
        <w:rPr>
          <w:rFonts w:ascii="Calibri" w:hAnsi="Calibri"/>
          <w:bCs/>
          <w:sz w:val="20"/>
          <w:szCs w:val="20"/>
        </w:rPr>
        <w:t>best practices</w:t>
      </w:r>
      <w:r w:rsidR="00493BBB">
        <w:rPr>
          <w:rFonts w:ascii="Calibri" w:hAnsi="Calibri"/>
          <w:bCs/>
          <w:sz w:val="20"/>
          <w:szCs w:val="20"/>
        </w:rPr>
        <w:t xml:space="preserve"> for </w:t>
      </w:r>
      <w:r w:rsidR="00547967">
        <w:rPr>
          <w:rFonts w:ascii="Calibri" w:hAnsi="Calibri"/>
          <w:bCs/>
          <w:sz w:val="20"/>
          <w:szCs w:val="20"/>
        </w:rPr>
        <w:t>emerging CLEC customers</w:t>
      </w:r>
      <w:r w:rsidR="007659DF" w:rsidRPr="00321049">
        <w:rPr>
          <w:rFonts w:ascii="Calibri" w:hAnsi="Calibri"/>
          <w:bCs/>
          <w:sz w:val="20"/>
          <w:szCs w:val="20"/>
        </w:rPr>
        <w:t xml:space="preserve">.  </w:t>
      </w:r>
      <w:r w:rsidR="002339BE" w:rsidRPr="00321049">
        <w:rPr>
          <w:rFonts w:ascii="Calibri" w:hAnsi="Calibri"/>
          <w:bCs/>
          <w:sz w:val="20"/>
          <w:szCs w:val="20"/>
        </w:rPr>
        <w:t xml:space="preserve">Tasked with leading </w:t>
      </w:r>
      <w:r w:rsidR="00DD6F0B">
        <w:rPr>
          <w:rFonts w:ascii="Calibri" w:hAnsi="Calibri"/>
          <w:bCs/>
          <w:sz w:val="20"/>
          <w:szCs w:val="20"/>
        </w:rPr>
        <w:t xml:space="preserve">teams of consultants on </w:t>
      </w:r>
      <w:r w:rsidR="007659DF" w:rsidRPr="00321049">
        <w:rPr>
          <w:rFonts w:ascii="Calibri" w:hAnsi="Calibri"/>
          <w:bCs/>
          <w:sz w:val="20"/>
          <w:szCs w:val="20"/>
        </w:rPr>
        <w:t xml:space="preserve">engagements </w:t>
      </w:r>
      <w:r w:rsidR="00DD6F0B">
        <w:rPr>
          <w:rFonts w:ascii="Calibri" w:hAnsi="Calibri"/>
          <w:bCs/>
          <w:sz w:val="20"/>
          <w:szCs w:val="20"/>
        </w:rPr>
        <w:t xml:space="preserve">focused </w:t>
      </w:r>
      <w:r w:rsidR="00C55879">
        <w:rPr>
          <w:rFonts w:ascii="Calibri" w:hAnsi="Calibri"/>
          <w:bCs/>
          <w:sz w:val="20"/>
          <w:szCs w:val="20"/>
        </w:rPr>
        <w:t>on</w:t>
      </w:r>
      <w:r w:rsidR="007659DF" w:rsidRPr="00321049">
        <w:rPr>
          <w:rFonts w:ascii="Calibri" w:hAnsi="Calibri"/>
          <w:bCs/>
          <w:sz w:val="20"/>
          <w:szCs w:val="20"/>
        </w:rPr>
        <w:t xml:space="preserve"> launching new start up telecommunications</w:t>
      </w:r>
      <w:r w:rsidR="00281F9B" w:rsidRPr="00321049">
        <w:rPr>
          <w:rFonts w:ascii="Calibri" w:hAnsi="Calibri"/>
          <w:bCs/>
          <w:sz w:val="20"/>
          <w:szCs w:val="20"/>
        </w:rPr>
        <w:t xml:space="preserve"> companies by</w:t>
      </w:r>
      <w:r w:rsidR="007659DF" w:rsidRPr="00321049">
        <w:rPr>
          <w:rFonts w:ascii="Calibri" w:hAnsi="Calibri"/>
          <w:bCs/>
          <w:sz w:val="20"/>
          <w:szCs w:val="20"/>
        </w:rPr>
        <w:t xml:space="preserve"> integrating Hardware, </w:t>
      </w:r>
      <w:r w:rsidR="00EE7454" w:rsidRPr="00321049">
        <w:rPr>
          <w:rFonts w:ascii="Calibri" w:hAnsi="Calibri"/>
          <w:bCs/>
          <w:sz w:val="20"/>
          <w:szCs w:val="20"/>
        </w:rPr>
        <w:t xml:space="preserve">&amp; </w:t>
      </w:r>
      <w:r w:rsidR="007659DF" w:rsidRPr="00321049">
        <w:rPr>
          <w:rFonts w:ascii="Calibri" w:hAnsi="Calibri"/>
          <w:bCs/>
          <w:sz w:val="20"/>
          <w:szCs w:val="20"/>
        </w:rPr>
        <w:t>Software</w:t>
      </w:r>
      <w:r w:rsidR="00F37AFA" w:rsidRPr="00321049">
        <w:rPr>
          <w:rFonts w:ascii="Calibri" w:hAnsi="Calibri"/>
          <w:bCs/>
          <w:sz w:val="20"/>
          <w:szCs w:val="20"/>
        </w:rPr>
        <w:t xml:space="preserve"> Solutions</w:t>
      </w:r>
      <w:r w:rsidR="007659DF" w:rsidRPr="00321049">
        <w:rPr>
          <w:rFonts w:ascii="Calibri" w:hAnsi="Calibri"/>
          <w:bCs/>
          <w:sz w:val="20"/>
          <w:szCs w:val="20"/>
        </w:rPr>
        <w:t xml:space="preserve"> and </w:t>
      </w:r>
      <w:r w:rsidR="00EE7454" w:rsidRPr="00321049">
        <w:rPr>
          <w:rFonts w:ascii="Calibri" w:hAnsi="Calibri"/>
          <w:bCs/>
          <w:sz w:val="20"/>
          <w:szCs w:val="20"/>
        </w:rPr>
        <w:t>consulting</w:t>
      </w:r>
      <w:r w:rsidR="007659DF" w:rsidRPr="00321049">
        <w:rPr>
          <w:rFonts w:ascii="Calibri" w:hAnsi="Calibri"/>
          <w:bCs/>
          <w:sz w:val="20"/>
          <w:szCs w:val="20"/>
        </w:rPr>
        <w:t xml:space="preserve">. </w:t>
      </w:r>
    </w:p>
    <w:p w14:paraId="4406F3E5" w14:textId="1199073E" w:rsidR="009D0BBA" w:rsidRPr="00321049" w:rsidRDefault="00FB50A0" w:rsidP="001870F6">
      <w:pPr>
        <w:tabs>
          <w:tab w:val="right" w:leader="dot" w:pos="9792"/>
        </w:tabs>
        <w:spacing w:line="216" w:lineRule="auto"/>
        <w:ind w:firstLine="45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14:paraId="50AE2E43" w14:textId="228B3B82" w:rsidR="009D0BBA" w:rsidRPr="00F1686F" w:rsidRDefault="00A24E24" w:rsidP="00521E77">
      <w:pPr>
        <w:pStyle w:val="ListParagraph"/>
        <w:numPr>
          <w:ilvl w:val="0"/>
          <w:numId w:val="43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i/>
          <w:color w:val="808080" w:themeColor="background1" w:themeShade="80"/>
          <w:sz w:val="20"/>
          <w:szCs w:val="20"/>
        </w:rPr>
      </w:pPr>
      <w:r>
        <w:rPr>
          <w:rFonts w:ascii="Calibri" w:hAnsi="Calibri"/>
          <w:i/>
          <w:color w:val="808080" w:themeColor="background1" w:themeShade="80"/>
          <w:sz w:val="20"/>
          <w:szCs w:val="20"/>
        </w:rPr>
        <w:t>D</w:t>
      </w:r>
      <w:r w:rsidR="00281F9B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eveloped</w:t>
      </w:r>
      <w:r w:rsidR="00DD6F0B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strategy for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delivery of</w:t>
      </w:r>
      <w:r w:rsidR="00281F9B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  <w:r w:rsidR="0067461E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industry</w:t>
      </w:r>
      <w:r w:rsidR="00E46194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enterprise</w:t>
      </w:r>
      <w:r w:rsidR="0067461E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solution</w:t>
      </w:r>
      <w:r w:rsidR="00DD6F0B">
        <w:rPr>
          <w:rFonts w:ascii="Calibri" w:hAnsi="Calibri"/>
          <w:i/>
          <w:color w:val="808080" w:themeColor="background1" w:themeShade="80"/>
          <w:sz w:val="20"/>
          <w:szCs w:val="20"/>
        </w:rPr>
        <w:t>s around</w:t>
      </w:r>
      <w:r w:rsidR="007151C6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  <w:r w:rsidR="00E46194">
        <w:rPr>
          <w:rFonts w:ascii="Calibri" w:hAnsi="Calibri"/>
          <w:i/>
          <w:color w:val="808080" w:themeColor="background1" w:themeShade="80"/>
          <w:sz w:val="20"/>
          <w:szCs w:val="20"/>
        </w:rPr>
        <w:t>telecom billing, provisioning, dispatch and activation.</w:t>
      </w:r>
      <w:r w:rsidRPr="00A24E24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</w:t>
      </w:r>
    </w:p>
    <w:p w14:paraId="4531A5F1" w14:textId="28B62D1E" w:rsidR="009D0BBA" w:rsidRPr="00F1686F" w:rsidRDefault="0067461E" w:rsidP="00521E77">
      <w:pPr>
        <w:pStyle w:val="ListParagraph"/>
        <w:numPr>
          <w:ilvl w:val="0"/>
          <w:numId w:val="43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Drove over $22M in sales in the first year of the newly minted Global Pro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>fessional Services organization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 </w:t>
      </w:r>
    </w:p>
    <w:p w14:paraId="1CB7F415" w14:textId="3CE4A995" w:rsidR="009D0BBA" w:rsidRPr="00F1686F" w:rsidRDefault="0067461E" w:rsidP="00521E77">
      <w:pPr>
        <w:pStyle w:val="ListParagraph"/>
        <w:numPr>
          <w:ilvl w:val="0"/>
          <w:numId w:val="43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Led the launch of three CLECs as clients by </w:t>
      </w:r>
      <w:r w:rsidR="00E46194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developing and 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deploying operational support systems</w:t>
      </w:r>
      <w:r w:rsidR="00281F9B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including Customer Relationship Management</w:t>
      </w:r>
      <w:r w:rsidR="00E46194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(CRM)</w:t>
      </w:r>
      <w:r w:rsidR="00281F9B"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, Ordering and Provisioning systems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 </w:t>
      </w:r>
    </w:p>
    <w:p w14:paraId="2297378B" w14:textId="6DCAD7CF" w:rsidR="00281F9B" w:rsidRPr="00F1686F" w:rsidRDefault="00281F9B" w:rsidP="00521E77">
      <w:pPr>
        <w:pStyle w:val="ListParagraph"/>
        <w:numPr>
          <w:ilvl w:val="0"/>
          <w:numId w:val="43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>100% first time customer acceptance of hardware/softwar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>e/professional services product</w:t>
      </w:r>
    </w:p>
    <w:p w14:paraId="18F2E0B4" w14:textId="6468831F" w:rsidR="00281F9B" w:rsidRPr="00F1686F" w:rsidRDefault="00281F9B" w:rsidP="00521E77">
      <w:pPr>
        <w:pStyle w:val="ListParagraph"/>
        <w:numPr>
          <w:ilvl w:val="0"/>
          <w:numId w:val="43"/>
        </w:numPr>
        <w:tabs>
          <w:tab w:val="right" w:leader="dot" w:pos="9792"/>
        </w:tabs>
        <w:spacing w:line="216" w:lineRule="auto"/>
        <w:ind w:left="540"/>
        <w:rPr>
          <w:rFonts w:ascii="Calibri" w:hAnsi="Calibri"/>
          <w:i/>
          <w:color w:val="808080" w:themeColor="background1" w:themeShade="80"/>
          <w:sz w:val="20"/>
          <w:szCs w:val="20"/>
        </w:rPr>
      </w:pP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Served as the subject matter expert on </w:t>
      </w:r>
      <w:r w:rsidR="00E46194">
        <w:rPr>
          <w:rFonts w:ascii="Calibri" w:hAnsi="Calibri"/>
          <w:i/>
          <w:color w:val="808080" w:themeColor="background1" w:themeShade="80"/>
          <w:sz w:val="20"/>
          <w:szCs w:val="20"/>
        </w:rPr>
        <w:t>Technology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and Professional Services in Telecommunications Merg</w:t>
      </w:r>
      <w:r w:rsidR="00896DCD">
        <w:rPr>
          <w:rFonts w:ascii="Calibri" w:hAnsi="Calibri"/>
          <w:i/>
          <w:color w:val="808080" w:themeColor="background1" w:themeShade="80"/>
          <w:sz w:val="20"/>
          <w:szCs w:val="20"/>
        </w:rPr>
        <w:t>ers &amp; Acquisitions and Startups</w:t>
      </w:r>
      <w:r w:rsidRPr="00F1686F">
        <w:rPr>
          <w:rFonts w:ascii="Calibri" w:hAnsi="Calibri"/>
          <w:i/>
          <w:color w:val="808080" w:themeColor="background1" w:themeShade="80"/>
          <w:sz w:val="20"/>
          <w:szCs w:val="20"/>
        </w:rPr>
        <w:t xml:space="preserve">   </w:t>
      </w:r>
    </w:p>
    <w:p w14:paraId="32505E56" w14:textId="77777777" w:rsidR="009525BC" w:rsidRPr="00321049" w:rsidRDefault="009525BC" w:rsidP="009525BC">
      <w:pPr>
        <w:tabs>
          <w:tab w:val="right" w:leader="dot" w:pos="9792"/>
        </w:tabs>
        <w:spacing w:before="50" w:line="216" w:lineRule="auto"/>
        <w:jc w:val="both"/>
        <w:rPr>
          <w:rFonts w:ascii="Calibri" w:hAnsi="Calibri"/>
          <w:sz w:val="20"/>
          <w:szCs w:val="20"/>
        </w:rPr>
      </w:pPr>
    </w:p>
    <w:p w14:paraId="1E9D4C07" w14:textId="77777777" w:rsidR="00DF2AF3" w:rsidRDefault="00DF2AF3" w:rsidP="004F7468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szCs w:val="20"/>
        </w:rPr>
      </w:pPr>
    </w:p>
    <w:p w14:paraId="1277FB0A" w14:textId="07EA3E66" w:rsidR="004F7468" w:rsidRPr="004F7468" w:rsidRDefault="004F7468" w:rsidP="004F746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BEBCB61" wp14:editId="6A53421E">
            <wp:extent cx="264160" cy="264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49">
        <w:rPr>
          <w:rFonts w:ascii="Calibri" w:hAnsi="Calibri"/>
          <w:b/>
          <w:bCs/>
          <w:i/>
          <w:szCs w:val="20"/>
        </w:rPr>
        <w:t xml:space="preserve"> </w:t>
      </w:r>
      <w:r w:rsidR="00877715" w:rsidRPr="00F1686F">
        <w:rPr>
          <w:rFonts w:ascii="Calibri" w:hAnsi="Calibri"/>
          <w:b/>
          <w:bCs/>
          <w:smallCaps/>
          <w:color w:val="95B3D7" w:themeColor="accent1" w:themeTint="99"/>
          <w:spacing w:val="40"/>
          <w:sz w:val="22"/>
          <w:szCs w:val="22"/>
        </w:rPr>
        <w:t>Education and Professional Development</w:t>
      </w:r>
    </w:p>
    <w:p w14:paraId="28B413CC" w14:textId="77777777" w:rsidR="00C41F4F" w:rsidRPr="004F7468" w:rsidRDefault="00C41F4F" w:rsidP="00E176C4">
      <w:pPr>
        <w:pBdr>
          <w:bottom w:val="single" w:sz="12" w:space="1" w:color="auto"/>
        </w:pBdr>
        <w:spacing w:line="216" w:lineRule="auto"/>
        <w:jc w:val="both"/>
        <w:rPr>
          <w:rFonts w:ascii="Calibri" w:hAnsi="Calibri"/>
          <w:i/>
          <w:sz w:val="2"/>
          <w:szCs w:val="2"/>
        </w:rPr>
      </w:pPr>
    </w:p>
    <w:p w14:paraId="586946B6" w14:textId="77777777" w:rsidR="00521E77" w:rsidRPr="00521E77" w:rsidRDefault="00521E77" w:rsidP="00521E77">
      <w:pPr>
        <w:ind w:left="90"/>
        <w:rPr>
          <w:rFonts w:ascii="Calibri" w:hAnsi="Calibri"/>
          <w:sz w:val="16"/>
          <w:szCs w:val="16"/>
        </w:rPr>
      </w:pPr>
    </w:p>
    <w:p w14:paraId="614B13A4" w14:textId="77777777" w:rsidR="009D0BBA" w:rsidRPr="004F7468" w:rsidRDefault="009D0BBA" w:rsidP="000115A9">
      <w:pPr>
        <w:pStyle w:val="ListParagraph"/>
        <w:numPr>
          <w:ilvl w:val="0"/>
          <w:numId w:val="46"/>
        </w:numPr>
        <w:spacing w:line="240" w:lineRule="auto"/>
        <w:ind w:left="270" w:hanging="180"/>
        <w:jc w:val="left"/>
        <w:rPr>
          <w:rFonts w:ascii="Calibri" w:hAnsi="Calibri"/>
          <w:sz w:val="20"/>
          <w:szCs w:val="20"/>
        </w:rPr>
      </w:pPr>
      <w:r w:rsidRPr="004F7468">
        <w:rPr>
          <w:rFonts w:ascii="Calibri" w:hAnsi="Calibri"/>
          <w:b/>
          <w:sz w:val="20"/>
          <w:szCs w:val="20"/>
        </w:rPr>
        <w:t xml:space="preserve">BS, Engineering and Physics, </w:t>
      </w:r>
      <w:r w:rsidRPr="004F7468">
        <w:rPr>
          <w:rFonts w:ascii="Calibri" w:hAnsi="Calibri"/>
          <w:sz w:val="20"/>
          <w:szCs w:val="20"/>
        </w:rPr>
        <w:t>University of Colorado, Boulder, CO - 1991</w:t>
      </w:r>
    </w:p>
    <w:p w14:paraId="183D5B03" w14:textId="77777777" w:rsidR="00F37AFA" w:rsidRPr="004F7468" w:rsidRDefault="009D0BBA" w:rsidP="000115A9">
      <w:pPr>
        <w:pStyle w:val="ListParagraph"/>
        <w:numPr>
          <w:ilvl w:val="0"/>
          <w:numId w:val="46"/>
        </w:numPr>
        <w:spacing w:line="240" w:lineRule="auto"/>
        <w:ind w:left="270" w:hanging="180"/>
        <w:jc w:val="left"/>
        <w:rPr>
          <w:rFonts w:ascii="Calibri" w:hAnsi="Calibri"/>
          <w:sz w:val="20"/>
          <w:szCs w:val="20"/>
        </w:rPr>
      </w:pPr>
      <w:r w:rsidRPr="004F7468">
        <w:rPr>
          <w:rFonts w:ascii="Calibri" w:hAnsi="Calibri"/>
          <w:b/>
          <w:sz w:val="20"/>
          <w:szCs w:val="20"/>
        </w:rPr>
        <w:t xml:space="preserve">Certificate, Project Management Professional, </w:t>
      </w:r>
      <w:r w:rsidRPr="004F7468">
        <w:rPr>
          <w:rFonts w:ascii="Calibri" w:hAnsi="Calibri"/>
          <w:sz w:val="20"/>
          <w:szCs w:val="20"/>
        </w:rPr>
        <w:t>University of Denver – 1995</w:t>
      </w:r>
    </w:p>
    <w:p w14:paraId="04D9532B" w14:textId="77777777" w:rsidR="00F37AFA" w:rsidRDefault="00F37AFA" w:rsidP="000115A9">
      <w:pPr>
        <w:pStyle w:val="ListParagraph"/>
        <w:numPr>
          <w:ilvl w:val="0"/>
          <w:numId w:val="46"/>
        </w:numPr>
        <w:spacing w:line="240" w:lineRule="auto"/>
        <w:ind w:left="270" w:hanging="180"/>
        <w:jc w:val="left"/>
        <w:rPr>
          <w:rFonts w:ascii="Calibri" w:hAnsi="Calibri"/>
          <w:sz w:val="20"/>
          <w:szCs w:val="20"/>
        </w:rPr>
      </w:pPr>
      <w:r w:rsidRPr="004F7468">
        <w:rPr>
          <w:rFonts w:ascii="Calibri" w:hAnsi="Calibri"/>
          <w:b/>
          <w:sz w:val="20"/>
          <w:szCs w:val="20"/>
        </w:rPr>
        <w:t>Various Executive Business, Finance and Marketing Courses</w:t>
      </w:r>
      <w:r w:rsidRPr="004F7468">
        <w:rPr>
          <w:rFonts w:ascii="Calibri" w:hAnsi="Calibri"/>
          <w:sz w:val="20"/>
          <w:szCs w:val="20"/>
        </w:rPr>
        <w:t xml:space="preserve">, University of Colorado, Boulder, CO 2007-Present </w:t>
      </w:r>
    </w:p>
    <w:p w14:paraId="1A2F0382" w14:textId="62914BB7" w:rsidR="00AC6717" w:rsidRDefault="00AC6717" w:rsidP="000115A9">
      <w:pPr>
        <w:pStyle w:val="ListParagraph"/>
        <w:numPr>
          <w:ilvl w:val="0"/>
          <w:numId w:val="46"/>
        </w:numPr>
        <w:spacing w:line="240" w:lineRule="auto"/>
        <w:ind w:left="270" w:hanging="180"/>
        <w:jc w:val="left"/>
        <w:rPr>
          <w:rFonts w:ascii="Calibri" w:hAnsi="Calibri"/>
          <w:i/>
          <w:sz w:val="20"/>
          <w:szCs w:val="20"/>
        </w:rPr>
      </w:pPr>
      <w:r w:rsidRPr="00AC6717">
        <w:rPr>
          <w:rFonts w:ascii="Calibri" w:hAnsi="Calibri"/>
          <w:b/>
          <w:sz w:val="20"/>
          <w:szCs w:val="20"/>
        </w:rPr>
        <w:t>Six Sigma Black Belt Certified</w:t>
      </w:r>
      <w:r w:rsidRPr="00AC6717">
        <w:rPr>
          <w:rFonts w:ascii="Calibri" w:hAnsi="Calibri"/>
          <w:sz w:val="20"/>
          <w:szCs w:val="20"/>
        </w:rPr>
        <w:t>, 2003</w:t>
      </w:r>
    </w:p>
    <w:p w14:paraId="18A64555" w14:textId="77777777" w:rsidR="00AC6717" w:rsidRDefault="00AC6717" w:rsidP="00AC6717">
      <w:pPr>
        <w:spacing w:line="221" w:lineRule="auto"/>
        <w:jc w:val="center"/>
        <w:rPr>
          <w:rFonts w:ascii="Calibri" w:hAnsi="Calibri"/>
          <w:i/>
          <w:sz w:val="20"/>
          <w:szCs w:val="20"/>
        </w:rPr>
      </w:pPr>
    </w:p>
    <w:p w14:paraId="04E2AAE4" w14:textId="77777777" w:rsidR="00493BBB" w:rsidRDefault="00493BBB" w:rsidP="00AC6717">
      <w:pPr>
        <w:spacing w:line="221" w:lineRule="auto"/>
        <w:jc w:val="center"/>
        <w:rPr>
          <w:rFonts w:ascii="Calibri" w:hAnsi="Calibri"/>
          <w:i/>
          <w:sz w:val="20"/>
          <w:szCs w:val="20"/>
        </w:rPr>
      </w:pPr>
    </w:p>
    <w:p w14:paraId="06C29C1D" w14:textId="77777777" w:rsidR="00493BBB" w:rsidRDefault="00493BBB" w:rsidP="00AC6717">
      <w:pPr>
        <w:spacing w:line="221" w:lineRule="auto"/>
        <w:jc w:val="center"/>
        <w:rPr>
          <w:rFonts w:ascii="Calibri" w:hAnsi="Calibri"/>
          <w:i/>
          <w:sz w:val="20"/>
          <w:szCs w:val="20"/>
        </w:rPr>
      </w:pPr>
    </w:p>
    <w:p w14:paraId="72EBA93F" w14:textId="77777777" w:rsidR="00493BBB" w:rsidRDefault="00493BBB" w:rsidP="00AC6717">
      <w:pPr>
        <w:spacing w:line="221" w:lineRule="auto"/>
        <w:jc w:val="center"/>
        <w:rPr>
          <w:rFonts w:ascii="Calibri" w:hAnsi="Calibri"/>
          <w:i/>
          <w:sz w:val="20"/>
          <w:szCs w:val="20"/>
        </w:rPr>
      </w:pPr>
    </w:p>
    <w:p w14:paraId="55C8D63D" w14:textId="77777777" w:rsidR="00493BBB" w:rsidRDefault="00493BBB" w:rsidP="00AC6717">
      <w:pPr>
        <w:spacing w:line="221" w:lineRule="auto"/>
        <w:jc w:val="center"/>
        <w:rPr>
          <w:rFonts w:ascii="Calibri" w:hAnsi="Calibri"/>
          <w:i/>
          <w:sz w:val="20"/>
          <w:szCs w:val="20"/>
        </w:rPr>
      </w:pPr>
    </w:p>
    <w:p w14:paraId="23BB2DA4" w14:textId="77777777" w:rsidR="000115A9" w:rsidRDefault="000115A9" w:rsidP="00AC6717">
      <w:pPr>
        <w:spacing w:line="221" w:lineRule="auto"/>
        <w:jc w:val="center"/>
        <w:rPr>
          <w:rFonts w:ascii="Calibri" w:hAnsi="Calibri"/>
          <w:i/>
          <w:sz w:val="20"/>
          <w:szCs w:val="20"/>
        </w:rPr>
      </w:pPr>
    </w:p>
    <w:p w14:paraId="2F1D82C8" w14:textId="108AC05D" w:rsidR="00AC6717" w:rsidRPr="00877715" w:rsidRDefault="00AC6717" w:rsidP="00AC6717">
      <w:pPr>
        <w:spacing w:line="221" w:lineRule="auto"/>
        <w:rPr>
          <w:rFonts w:ascii="Calibri" w:hAnsi="Calibri"/>
          <w:b/>
          <w:bCs/>
          <w:spacing w:val="40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FC319BF" wp14:editId="171C69F8">
            <wp:extent cx="203503" cy="20350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1" cy="20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715">
        <w:rPr>
          <w:rFonts w:ascii="Calibri" w:hAnsi="Calibri"/>
          <w:b/>
          <w:bCs/>
          <w:i/>
          <w:szCs w:val="20"/>
        </w:rPr>
        <w:t xml:space="preserve"> </w:t>
      </w:r>
      <w:r>
        <w:rPr>
          <w:rFonts w:ascii="Calibri" w:hAnsi="Calibri"/>
          <w:b/>
          <w:bCs/>
          <w:i/>
          <w:szCs w:val="20"/>
        </w:rPr>
        <w:t xml:space="preserve"> </w:t>
      </w:r>
      <w:r w:rsidR="00877715" w:rsidRPr="00F1686F">
        <w:rPr>
          <w:rFonts w:ascii="Calibri" w:hAnsi="Calibri"/>
          <w:b/>
          <w:bCs/>
          <w:smallCaps/>
          <w:color w:val="95B3D7" w:themeColor="accent1" w:themeTint="99"/>
          <w:spacing w:val="40"/>
          <w:sz w:val="22"/>
          <w:szCs w:val="22"/>
        </w:rPr>
        <w:t>Publications, Certifications and Awards</w:t>
      </w:r>
    </w:p>
    <w:p w14:paraId="73C00B88" w14:textId="77777777" w:rsidR="000A6C4D" w:rsidRPr="00AC6717" w:rsidRDefault="000A6C4D" w:rsidP="000A6C4D">
      <w:pPr>
        <w:pBdr>
          <w:bottom w:val="single" w:sz="12" w:space="1" w:color="auto"/>
        </w:pBdr>
        <w:spacing w:line="216" w:lineRule="auto"/>
        <w:jc w:val="both"/>
        <w:rPr>
          <w:rFonts w:ascii="Calibri" w:hAnsi="Calibri"/>
          <w:i/>
          <w:sz w:val="2"/>
          <w:szCs w:val="2"/>
        </w:rPr>
      </w:pPr>
    </w:p>
    <w:p w14:paraId="4D232428" w14:textId="77777777" w:rsidR="00155A02" w:rsidRPr="00321049" w:rsidRDefault="00155A02" w:rsidP="00155A02">
      <w:pPr>
        <w:spacing w:line="221" w:lineRule="auto"/>
        <w:jc w:val="both"/>
        <w:rPr>
          <w:rFonts w:ascii="Calibri" w:hAnsi="Calibri"/>
          <w:sz w:val="16"/>
          <w:szCs w:val="16"/>
        </w:rPr>
      </w:pPr>
    </w:p>
    <w:p w14:paraId="1D457222" w14:textId="6880DF93" w:rsidR="00C70129" w:rsidRPr="00AC6717" w:rsidRDefault="000E3271" w:rsidP="006F107E">
      <w:pPr>
        <w:pStyle w:val="ListParagraph"/>
        <w:numPr>
          <w:ilvl w:val="0"/>
          <w:numId w:val="47"/>
        </w:numPr>
        <w:spacing w:line="240" w:lineRule="auto"/>
        <w:ind w:left="270" w:hanging="180"/>
        <w:jc w:val="left"/>
        <w:rPr>
          <w:rFonts w:ascii="Calibri" w:hAnsi="Calibri"/>
          <w:b/>
          <w:sz w:val="20"/>
          <w:szCs w:val="20"/>
        </w:rPr>
      </w:pPr>
      <w:r w:rsidRPr="00AC6717">
        <w:rPr>
          <w:rFonts w:ascii="Calibri" w:hAnsi="Calibri"/>
          <w:b/>
          <w:sz w:val="20"/>
          <w:szCs w:val="20"/>
        </w:rPr>
        <w:t xml:space="preserve">Author: </w:t>
      </w:r>
      <w:r w:rsidRPr="00AC6717">
        <w:rPr>
          <w:rFonts w:ascii="Calibri" w:hAnsi="Calibri"/>
          <w:b/>
          <w:sz w:val="20"/>
          <w:szCs w:val="20"/>
          <w:u w:val="single"/>
        </w:rPr>
        <w:t xml:space="preserve">“A Practical Guide to Organizational Development and Operational Effectiveness” </w:t>
      </w:r>
      <w:r w:rsidR="007151C6" w:rsidRPr="00AC6717">
        <w:rPr>
          <w:rFonts w:ascii="Calibri" w:hAnsi="Calibri"/>
          <w:b/>
          <w:sz w:val="20"/>
          <w:szCs w:val="20"/>
        </w:rPr>
        <w:t>– Greyhound</w:t>
      </w:r>
      <w:r w:rsidR="003E6081" w:rsidRPr="00AC6717">
        <w:rPr>
          <w:rFonts w:ascii="Calibri" w:hAnsi="Calibri"/>
          <w:b/>
          <w:sz w:val="20"/>
          <w:szCs w:val="20"/>
        </w:rPr>
        <w:t xml:space="preserve"> Publishing </w:t>
      </w:r>
      <w:r w:rsidR="00F37AFA" w:rsidRPr="00AC6717">
        <w:rPr>
          <w:rFonts w:ascii="Calibri" w:hAnsi="Calibri"/>
          <w:b/>
          <w:sz w:val="20"/>
          <w:szCs w:val="20"/>
        </w:rPr>
        <w:t>–</w:t>
      </w:r>
      <w:r w:rsidR="003E6081" w:rsidRPr="00AC6717">
        <w:rPr>
          <w:rFonts w:ascii="Calibri" w:hAnsi="Calibri"/>
          <w:b/>
          <w:sz w:val="20"/>
          <w:szCs w:val="20"/>
        </w:rPr>
        <w:t xml:space="preserve"> </w:t>
      </w:r>
      <w:r w:rsidRPr="00AC6717">
        <w:rPr>
          <w:rFonts w:ascii="Calibri" w:hAnsi="Calibri"/>
          <w:b/>
          <w:sz w:val="20"/>
          <w:szCs w:val="20"/>
        </w:rPr>
        <w:t>2003</w:t>
      </w:r>
    </w:p>
    <w:p w14:paraId="73F9FBE3" w14:textId="0DDD1B41" w:rsidR="00F37AFA" w:rsidRPr="006F107E" w:rsidRDefault="00F37AFA" w:rsidP="006F107E">
      <w:pPr>
        <w:pStyle w:val="ListParagraph"/>
        <w:numPr>
          <w:ilvl w:val="0"/>
          <w:numId w:val="47"/>
        </w:numPr>
        <w:spacing w:line="240" w:lineRule="auto"/>
        <w:ind w:left="270" w:hanging="180"/>
        <w:jc w:val="left"/>
        <w:rPr>
          <w:rFonts w:ascii="Calibri" w:hAnsi="Calibri"/>
          <w:b/>
          <w:sz w:val="20"/>
          <w:szCs w:val="20"/>
        </w:rPr>
      </w:pPr>
      <w:r w:rsidRPr="00AC6717">
        <w:rPr>
          <w:rFonts w:ascii="Calibri" w:hAnsi="Calibri"/>
          <w:b/>
          <w:sz w:val="20"/>
          <w:szCs w:val="20"/>
        </w:rPr>
        <w:t xml:space="preserve">President’s Award – DigitalGlobe </w:t>
      </w:r>
      <w:r w:rsidR="008076BD" w:rsidRPr="00AC6717">
        <w:rPr>
          <w:rFonts w:ascii="Calibri" w:hAnsi="Calibri"/>
          <w:b/>
          <w:sz w:val="20"/>
          <w:szCs w:val="20"/>
        </w:rPr>
        <w:t>Inc.</w:t>
      </w:r>
      <w:r w:rsidRPr="00AC6717">
        <w:rPr>
          <w:rFonts w:ascii="Calibri" w:hAnsi="Calibri"/>
          <w:b/>
          <w:sz w:val="20"/>
          <w:szCs w:val="20"/>
        </w:rPr>
        <w:t>, 2010</w:t>
      </w:r>
    </w:p>
    <w:p w14:paraId="5841298D" w14:textId="77777777" w:rsidR="000E00E6" w:rsidRDefault="000E3271" w:rsidP="006F107E">
      <w:pPr>
        <w:pStyle w:val="ListParagraph"/>
        <w:numPr>
          <w:ilvl w:val="0"/>
          <w:numId w:val="47"/>
        </w:numPr>
        <w:spacing w:line="240" w:lineRule="auto"/>
        <w:ind w:left="270" w:hanging="180"/>
        <w:jc w:val="left"/>
        <w:rPr>
          <w:rFonts w:ascii="Calibri" w:hAnsi="Calibri"/>
          <w:b/>
          <w:sz w:val="20"/>
          <w:szCs w:val="20"/>
        </w:rPr>
      </w:pPr>
      <w:r w:rsidRPr="00AC6717">
        <w:rPr>
          <w:rFonts w:ascii="Calibri" w:hAnsi="Calibri"/>
          <w:b/>
          <w:sz w:val="20"/>
          <w:szCs w:val="20"/>
        </w:rPr>
        <w:t xml:space="preserve">Letters of Commendation from the International Atomic Energy Agency (IAEA) and Japanese Government </w:t>
      </w:r>
      <w:r w:rsidR="00C81213" w:rsidRPr="00AC6717">
        <w:rPr>
          <w:rFonts w:ascii="Calibri" w:hAnsi="Calibri"/>
          <w:b/>
          <w:sz w:val="20"/>
          <w:szCs w:val="20"/>
        </w:rPr>
        <w:t xml:space="preserve">(JMOD) </w:t>
      </w:r>
      <w:r w:rsidR="007151C6" w:rsidRPr="00AC6717">
        <w:rPr>
          <w:rFonts w:ascii="Calibri" w:hAnsi="Calibri"/>
          <w:b/>
          <w:sz w:val="20"/>
          <w:szCs w:val="20"/>
        </w:rPr>
        <w:t>for outstanding</w:t>
      </w:r>
      <w:r w:rsidR="00AD0520" w:rsidRPr="00AC6717">
        <w:rPr>
          <w:rFonts w:ascii="Calibri" w:hAnsi="Calibri"/>
          <w:b/>
          <w:sz w:val="20"/>
          <w:szCs w:val="20"/>
        </w:rPr>
        <w:t xml:space="preserve"> customer </w:t>
      </w:r>
      <w:r w:rsidRPr="00AC6717">
        <w:rPr>
          <w:rFonts w:ascii="Calibri" w:hAnsi="Calibri"/>
          <w:b/>
          <w:sz w:val="20"/>
          <w:szCs w:val="20"/>
        </w:rPr>
        <w:t xml:space="preserve">service during the </w:t>
      </w:r>
      <w:r w:rsidR="0022015A" w:rsidRPr="00AC6717">
        <w:rPr>
          <w:rFonts w:ascii="Calibri" w:hAnsi="Calibri"/>
          <w:b/>
          <w:sz w:val="20"/>
          <w:szCs w:val="20"/>
        </w:rPr>
        <w:t xml:space="preserve">Japanese Earthquake and </w:t>
      </w:r>
      <w:r w:rsidRPr="00AC6717">
        <w:rPr>
          <w:rFonts w:ascii="Calibri" w:hAnsi="Calibri"/>
          <w:b/>
          <w:sz w:val="20"/>
          <w:szCs w:val="20"/>
        </w:rPr>
        <w:t>Fukushima Daiichi Nuclear disaster</w:t>
      </w:r>
    </w:p>
    <w:p w14:paraId="766B530B" w14:textId="2A74B8F1" w:rsidR="006F107E" w:rsidRPr="00AC6717" w:rsidRDefault="006F107E" w:rsidP="006F107E">
      <w:pPr>
        <w:pStyle w:val="ListParagraph"/>
        <w:numPr>
          <w:ilvl w:val="0"/>
          <w:numId w:val="47"/>
        </w:numPr>
        <w:spacing w:line="240" w:lineRule="auto"/>
        <w:ind w:left="270" w:hanging="180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Current TS/SCI Security Clearance – United States Government</w:t>
      </w:r>
    </w:p>
    <w:sectPr w:rsidR="006F107E" w:rsidRPr="00AC6717" w:rsidSect="00DF2AF3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720" w:right="900" w:bottom="900" w:left="900" w:header="2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FB9CA" w14:textId="77777777" w:rsidR="00671573" w:rsidRDefault="00671573">
      <w:pPr>
        <w:pStyle w:val="Heading1"/>
      </w:pPr>
      <w:r>
        <w:separator/>
      </w:r>
    </w:p>
  </w:endnote>
  <w:endnote w:type="continuationSeparator" w:id="0">
    <w:p w14:paraId="567B4A57" w14:textId="77777777" w:rsidR="00671573" w:rsidRDefault="00671573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FD4C" w14:textId="0ECDA48B" w:rsidR="00BA195F" w:rsidRPr="005E704E" w:rsidRDefault="00BA195F" w:rsidP="005E704E">
    <w:pPr>
      <w:pStyle w:val="Footer"/>
      <w:jc w:val="right"/>
      <w:rPr>
        <w:rFonts w:asciiTheme="majorHAnsi" w:hAnsiTheme="majorHAnsi"/>
        <w:sz w:val="16"/>
        <w:szCs w:val="16"/>
      </w:rPr>
    </w:pPr>
    <w:r w:rsidRPr="005E704E">
      <w:rPr>
        <w:rFonts w:asciiTheme="majorHAnsi" w:hAnsiTheme="majorHAnsi"/>
        <w:sz w:val="16"/>
        <w:szCs w:val="16"/>
      </w:rPr>
      <w:t>R</w:t>
    </w:r>
    <w:r>
      <w:rPr>
        <w:rFonts w:asciiTheme="majorHAnsi" w:hAnsiTheme="majorHAnsi"/>
        <w:sz w:val="16"/>
        <w:szCs w:val="16"/>
      </w:rPr>
      <w:t xml:space="preserve">obert L Flores  | </w:t>
    </w:r>
    <w:r w:rsidRPr="00DE518F">
      <w:rPr>
        <w:rStyle w:val="PageNumber"/>
        <w:sz w:val="16"/>
        <w:szCs w:val="16"/>
      </w:rPr>
      <w:fldChar w:fldCharType="begin"/>
    </w:r>
    <w:r w:rsidRPr="00DE518F">
      <w:rPr>
        <w:rStyle w:val="PageNumber"/>
        <w:sz w:val="16"/>
        <w:szCs w:val="16"/>
      </w:rPr>
      <w:instrText xml:space="preserve"> PAGE </w:instrText>
    </w:r>
    <w:r w:rsidRPr="00DE518F">
      <w:rPr>
        <w:rStyle w:val="PageNumber"/>
        <w:sz w:val="16"/>
        <w:szCs w:val="16"/>
      </w:rPr>
      <w:fldChar w:fldCharType="separate"/>
    </w:r>
    <w:r w:rsidR="00B95D44">
      <w:rPr>
        <w:rStyle w:val="PageNumber"/>
        <w:noProof/>
        <w:sz w:val="16"/>
        <w:szCs w:val="16"/>
      </w:rPr>
      <w:t>2</w:t>
    </w:r>
    <w:r w:rsidRPr="00DE518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999A" w14:textId="4F0F8237" w:rsidR="00BA195F" w:rsidRDefault="00BA195F" w:rsidP="005E704E">
    <w:pPr>
      <w:pStyle w:val="Footer"/>
      <w:jc w:val="right"/>
    </w:pPr>
    <w:r w:rsidRPr="005E704E">
      <w:rPr>
        <w:rFonts w:asciiTheme="majorHAnsi" w:hAnsiTheme="majorHAnsi"/>
        <w:sz w:val="16"/>
        <w:szCs w:val="16"/>
      </w:rPr>
      <w:t>R</w:t>
    </w:r>
    <w:r>
      <w:rPr>
        <w:rFonts w:asciiTheme="majorHAnsi" w:hAnsiTheme="majorHAnsi"/>
        <w:sz w:val="16"/>
        <w:szCs w:val="16"/>
      </w:rPr>
      <w:t xml:space="preserve">obert L Flores  | </w:t>
    </w:r>
    <w:r w:rsidRPr="00DE518F">
      <w:rPr>
        <w:rStyle w:val="PageNumber"/>
        <w:sz w:val="16"/>
        <w:szCs w:val="16"/>
      </w:rPr>
      <w:fldChar w:fldCharType="begin"/>
    </w:r>
    <w:r w:rsidRPr="00DE518F">
      <w:rPr>
        <w:rStyle w:val="PageNumber"/>
        <w:sz w:val="16"/>
        <w:szCs w:val="16"/>
      </w:rPr>
      <w:instrText xml:space="preserve"> PAGE </w:instrText>
    </w:r>
    <w:r w:rsidRPr="00DE518F">
      <w:rPr>
        <w:rStyle w:val="PageNumber"/>
        <w:sz w:val="16"/>
        <w:szCs w:val="16"/>
      </w:rPr>
      <w:fldChar w:fldCharType="separate"/>
    </w:r>
    <w:r w:rsidR="00B95D44">
      <w:rPr>
        <w:rStyle w:val="PageNumber"/>
        <w:noProof/>
        <w:sz w:val="16"/>
        <w:szCs w:val="16"/>
      </w:rPr>
      <w:t>3</w:t>
    </w:r>
    <w:r w:rsidRPr="00DE518F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CA62" w14:textId="4ECD9BAC" w:rsidR="00BA195F" w:rsidRPr="005E704E" w:rsidRDefault="00BA195F" w:rsidP="005A0B21">
    <w:pPr>
      <w:pStyle w:val="Footer"/>
      <w:jc w:val="right"/>
      <w:rPr>
        <w:rFonts w:asciiTheme="majorHAnsi" w:hAnsiTheme="majorHAnsi"/>
        <w:sz w:val="16"/>
        <w:szCs w:val="16"/>
      </w:rPr>
    </w:pPr>
    <w:r w:rsidRPr="005E704E">
      <w:rPr>
        <w:rFonts w:asciiTheme="majorHAnsi" w:hAnsiTheme="majorHAnsi"/>
        <w:sz w:val="16"/>
        <w:szCs w:val="16"/>
      </w:rPr>
      <w:t>R</w:t>
    </w:r>
    <w:r>
      <w:rPr>
        <w:rFonts w:asciiTheme="majorHAnsi" w:hAnsiTheme="majorHAnsi"/>
        <w:sz w:val="16"/>
        <w:szCs w:val="16"/>
      </w:rPr>
      <w:t xml:space="preserve">obert L Flores  | </w:t>
    </w:r>
    <w:r w:rsidRPr="00DE518F">
      <w:rPr>
        <w:rStyle w:val="PageNumber"/>
        <w:sz w:val="16"/>
        <w:szCs w:val="16"/>
      </w:rPr>
      <w:fldChar w:fldCharType="begin"/>
    </w:r>
    <w:r w:rsidRPr="00DE518F">
      <w:rPr>
        <w:rStyle w:val="PageNumber"/>
        <w:sz w:val="16"/>
        <w:szCs w:val="16"/>
      </w:rPr>
      <w:instrText xml:space="preserve"> PAGE </w:instrText>
    </w:r>
    <w:r w:rsidRPr="00DE518F">
      <w:rPr>
        <w:rStyle w:val="PageNumber"/>
        <w:sz w:val="16"/>
        <w:szCs w:val="16"/>
      </w:rPr>
      <w:fldChar w:fldCharType="separate"/>
    </w:r>
    <w:r w:rsidR="00671573">
      <w:rPr>
        <w:rStyle w:val="PageNumber"/>
        <w:noProof/>
        <w:sz w:val="16"/>
        <w:szCs w:val="16"/>
      </w:rPr>
      <w:t>1</w:t>
    </w:r>
    <w:r w:rsidRPr="00DE518F">
      <w:rPr>
        <w:rStyle w:val="PageNumber"/>
        <w:sz w:val="16"/>
        <w:szCs w:val="16"/>
      </w:rPr>
      <w:fldChar w:fldCharType="end"/>
    </w:r>
  </w:p>
  <w:p w14:paraId="68F7E290" w14:textId="77777777" w:rsidR="00BA195F" w:rsidRDefault="00BA19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8B02F" w14:textId="77777777" w:rsidR="00671573" w:rsidRDefault="00671573">
      <w:pPr>
        <w:pStyle w:val="Heading1"/>
      </w:pPr>
      <w:r>
        <w:separator/>
      </w:r>
    </w:p>
  </w:footnote>
  <w:footnote w:type="continuationSeparator" w:id="0">
    <w:p w14:paraId="62DB21B5" w14:textId="77777777" w:rsidR="00671573" w:rsidRDefault="00671573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DB5D9" w14:textId="3C338A33" w:rsidR="00BA195F" w:rsidRPr="00E176C4" w:rsidRDefault="00BA195F" w:rsidP="00E176C4">
    <w:pPr>
      <w:rPr>
        <w:rFonts w:ascii="PT Sans Narrow" w:hAnsi="PT Sans Narrow"/>
        <w:sz w:val="18"/>
        <w:szCs w:val="18"/>
      </w:rPr>
    </w:pPr>
    <w:r w:rsidRPr="00E176C4">
      <w:rPr>
        <w:rFonts w:ascii="PT Sans Narrow" w:hAnsi="PT Sans Narrow"/>
        <w:sz w:val="18"/>
        <w:szCs w:val="18"/>
      </w:rPr>
      <w:t>R</w:t>
    </w:r>
    <w:r>
      <w:rPr>
        <w:rFonts w:ascii="PT Sans Narrow" w:hAnsi="PT Sans Narrow"/>
        <w:sz w:val="18"/>
        <w:szCs w:val="18"/>
      </w:rPr>
      <w:t xml:space="preserve">obert Flores  </w:t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  <w:t xml:space="preserve">  </w:t>
    </w:r>
    <w:r w:rsidRPr="00E176C4">
      <w:rPr>
        <w:rFonts w:ascii="PT Sans Narrow" w:hAnsi="PT Sans Narrow"/>
        <w:sz w:val="18"/>
        <w:szCs w:val="18"/>
      </w:rPr>
      <w:t>303-900-2664 | flores.bob@gmail.com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4601" w14:textId="415561F2" w:rsidR="00BA195F" w:rsidRPr="00E176C4" w:rsidRDefault="00BA195F" w:rsidP="00E176C4">
    <w:pPr>
      <w:rPr>
        <w:rFonts w:ascii="PT Sans Narrow" w:hAnsi="PT Sans Narrow"/>
        <w:sz w:val="18"/>
        <w:szCs w:val="18"/>
      </w:rPr>
    </w:pPr>
    <w:r w:rsidRPr="00071A8C">
      <w:rPr>
        <w:rFonts w:ascii="PT Sans Narrow" w:hAnsi="PT Sans Narrow"/>
        <w:sz w:val="18"/>
        <w:szCs w:val="18"/>
      </w:rPr>
      <w:t>R</w:t>
    </w:r>
    <w:r>
      <w:rPr>
        <w:rFonts w:ascii="PT Sans Narrow" w:hAnsi="PT Sans Narrow"/>
        <w:sz w:val="18"/>
        <w:szCs w:val="18"/>
      </w:rPr>
      <w:t xml:space="preserve">obert Flores  </w:t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</w:r>
    <w:r>
      <w:rPr>
        <w:rFonts w:ascii="PT Sans Narrow" w:hAnsi="PT Sans Narrow"/>
        <w:sz w:val="18"/>
        <w:szCs w:val="18"/>
      </w:rPr>
      <w:tab/>
      <w:t xml:space="preserve">  </w:t>
    </w:r>
    <w:r w:rsidRPr="00071A8C">
      <w:rPr>
        <w:rFonts w:ascii="PT Sans Narrow" w:hAnsi="PT Sans Narrow"/>
        <w:sz w:val="18"/>
        <w:szCs w:val="18"/>
      </w:rPr>
      <w:t>303-900-2664 | flores.bob@gmail.co</w:t>
    </w:r>
    <w:r>
      <w:rPr>
        <w:rFonts w:ascii="PT Sans Narrow" w:hAnsi="PT Sans Narrow"/>
        <w:sz w:val="18"/>
        <w:szCs w:val="18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76304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864B6B"/>
    <w:multiLevelType w:val="hybridMultilevel"/>
    <w:tmpl w:val="3A82E02A"/>
    <w:lvl w:ilvl="0" w:tplc="DAE636B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35BC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DD5BAC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273C84"/>
    <w:multiLevelType w:val="hybridMultilevel"/>
    <w:tmpl w:val="C92421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23784D"/>
    <w:multiLevelType w:val="hybridMultilevel"/>
    <w:tmpl w:val="09E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C358C"/>
    <w:multiLevelType w:val="hybridMultilevel"/>
    <w:tmpl w:val="14A20AB4"/>
    <w:lvl w:ilvl="0" w:tplc="DAE636B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D040A1"/>
    <w:multiLevelType w:val="hybridMultilevel"/>
    <w:tmpl w:val="4A24DB1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F181E"/>
    <w:multiLevelType w:val="hybridMultilevel"/>
    <w:tmpl w:val="FD32F490"/>
    <w:lvl w:ilvl="0" w:tplc="38A80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1CFD4994"/>
    <w:multiLevelType w:val="hybridMultilevel"/>
    <w:tmpl w:val="E2DCC7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543A16"/>
    <w:multiLevelType w:val="hybridMultilevel"/>
    <w:tmpl w:val="3970D17C"/>
    <w:lvl w:ilvl="0" w:tplc="DAE636B4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6D03AD"/>
    <w:multiLevelType w:val="hybridMultilevel"/>
    <w:tmpl w:val="7FAA2F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1EEE3981"/>
    <w:multiLevelType w:val="hybridMultilevel"/>
    <w:tmpl w:val="B44A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60FC0"/>
    <w:multiLevelType w:val="hybridMultilevel"/>
    <w:tmpl w:val="81E6CDB0"/>
    <w:lvl w:ilvl="0" w:tplc="1354F1F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647A7"/>
    <w:multiLevelType w:val="hybridMultilevel"/>
    <w:tmpl w:val="2D4A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6752B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C33F50"/>
    <w:multiLevelType w:val="hybridMultilevel"/>
    <w:tmpl w:val="5DF28D76"/>
    <w:lvl w:ilvl="0" w:tplc="DAE636B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1208C2"/>
    <w:multiLevelType w:val="hybridMultilevel"/>
    <w:tmpl w:val="4ACCC7AC"/>
    <w:lvl w:ilvl="0" w:tplc="DAE63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3B8D53A3"/>
    <w:multiLevelType w:val="hybridMultilevel"/>
    <w:tmpl w:val="C7A0E7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3EE76CE7"/>
    <w:multiLevelType w:val="hybridMultilevel"/>
    <w:tmpl w:val="41224564"/>
    <w:lvl w:ilvl="0" w:tplc="DAE636B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863DB8"/>
    <w:multiLevelType w:val="hybridMultilevel"/>
    <w:tmpl w:val="0F8E09D0"/>
    <w:lvl w:ilvl="0" w:tplc="DAE63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>
    <w:nsid w:val="48EB314F"/>
    <w:multiLevelType w:val="hybridMultilevel"/>
    <w:tmpl w:val="C818F1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DE16F0"/>
    <w:multiLevelType w:val="hybridMultilevel"/>
    <w:tmpl w:val="316A38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2C3C66"/>
    <w:multiLevelType w:val="hybridMultilevel"/>
    <w:tmpl w:val="AECC7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D56C7"/>
    <w:multiLevelType w:val="hybridMultilevel"/>
    <w:tmpl w:val="A336E268"/>
    <w:lvl w:ilvl="0" w:tplc="DAE636B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843D90"/>
    <w:multiLevelType w:val="hybridMultilevel"/>
    <w:tmpl w:val="7F7079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4E5E2016"/>
    <w:multiLevelType w:val="hybridMultilevel"/>
    <w:tmpl w:val="55B6B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B05F0B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3260C1"/>
    <w:multiLevelType w:val="hybridMultilevel"/>
    <w:tmpl w:val="02108E48"/>
    <w:lvl w:ilvl="0" w:tplc="F4D6763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C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4F60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50410275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DE1810"/>
    <w:multiLevelType w:val="hybridMultilevel"/>
    <w:tmpl w:val="AE1E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069DF"/>
    <w:multiLevelType w:val="hybridMultilevel"/>
    <w:tmpl w:val="9E7C7748"/>
    <w:lvl w:ilvl="0" w:tplc="DAE636B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93D29"/>
    <w:multiLevelType w:val="hybridMultilevel"/>
    <w:tmpl w:val="42C4BC12"/>
    <w:lvl w:ilvl="0" w:tplc="4732B554">
      <w:start w:val="97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A44EF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65389C"/>
    <w:multiLevelType w:val="hybridMultilevel"/>
    <w:tmpl w:val="F4C85D8E"/>
    <w:lvl w:ilvl="0" w:tplc="DAE63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5">
    <w:nsid w:val="682B7B89"/>
    <w:multiLevelType w:val="hybridMultilevel"/>
    <w:tmpl w:val="F6E087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7633A4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7C25B0"/>
    <w:multiLevelType w:val="multilevel"/>
    <w:tmpl w:val="A336E26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AB28AE"/>
    <w:multiLevelType w:val="hybridMultilevel"/>
    <w:tmpl w:val="95A2DB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DEF2CD3"/>
    <w:multiLevelType w:val="hybridMultilevel"/>
    <w:tmpl w:val="937C68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2E514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222889"/>
    <w:multiLevelType w:val="hybridMultilevel"/>
    <w:tmpl w:val="A5C4D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8E238C"/>
    <w:multiLevelType w:val="hybridMultilevel"/>
    <w:tmpl w:val="B31A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F1285"/>
    <w:multiLevelType w:val="hybridMultilevel"/>
    <w:tmpl w:val="788E3A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111140"/>
    <w:multiLevelType w:val="hybridMultilevel"/>
    <w:tmpl w:val="F98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605DE"/>
    <w:multiLevelType w:val="multilevel"/>
    <w:tmpl w:val="3970D17C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E82273E"/>
    <w:multiLevelType w:val="hybridMultilevel"/>
    <w:tmpl w:val="639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"/>
  </w:num>
  <w:num w:numId="6">
    <w:abstractNumId w:val="16"/>
  </w:num>
  <w:num w:numId="7">
    <w:abstractNumId w:val="19"/>
  </w:num>
  <w:num w:numId="8">
    <w:abstractNumId w:val="20"/>
  </w:num>
  <w:num w:numId="9">
    <w:abstractNumId w:val="31"/>
  </w:num>
  <w:num w:numId="10">
    <w:abstractNumId w:val="17"/>
  </w:num>
  <w:num w:numId="11">
    <w:abstractNumId w:val="34"/>
  </w:num>
  <w:num w:numId="12">
    <w:abstractNumId w:val="6"/>
  </w:num>
  <w:num w:numId="13">
    <w:abstractNumId w:val="37"/>
  </w:num>
  <w:num w:numId="14">
    <w:abstractNumId w:val="32"/>
  </w:num>
  <w:num w:numId="15">
    <w:abstractNumId w:val="2"/>
  </w:num>
  <w:num w:numId="16">
    <w:abstractNumId w:val="8"/>
  </w:num>
  <w:num w:numId="17">
    <w:abstractNumId w:val="33"/>
  </w:num>
  <w:num w:numId="18">
    <w:abstractNumId w:val="18"/>
  </w:num>
  <w:num w:numId="19">
    <w:abstractNumId w:val="45"/>
  </w:num>
  <w:num w:numId="20">
    <w:abstractNumId w:val="21"/>
  </w:num>
  <w:num w:numId="21">
    <w:abstractNumId w:val="15"/>
  </w:num>
  <w:num w:numId="22">
    <w:abstractNumId w:val="26"/>
  </w:num>
  <w:num w:numId="23">
    <w:abstractNumId w:val="27"/>
  </w:num>
  <w:num w:numId="24">
    <w:abstractNumId w:val="43"/>
  </w:num>
  <w:num w:numId="25">
    <w:abstractNumId w:val="36"/>
  </w:num>
  <w:num w:numId="26">
    <w:abstractNumId w:val="22"/>
  </w:num>
  <w:num w:numId="27">
    <w:abstractNumId w:val="3"/>
  </w:num>
  <w:num w:numId="28">
    <w:abstractNumId w:val="9"/>
  </w:num>
  <w:num w:numId="29">
    <w:abstractNumId w:val="29"/>
  </w:num>
  <w:num w:numId="30">
    <w:abstractNumId w:val="35"/>
  </w:num>
  <w:num w:numId="31">
    <w:abstractNumId w:val="40"/>
  </w:num>
  <w:num w:numId="32">
    <w:abstractNumId w:val="41"/>
  </w:num>
  <w:num w:numId="33">
    <w:abstractNumId w:val="42"/>
  </w:num>
  <w:num w:numId="34">
    <w:abstractNumId w:val="28"/>
  </w:num>
  <w:num w:numId="35">
    <w:abstractNumId w:val="7"/>
  </w:num>
  <w:num w:numId="36">
    <w:abstractNumId w:val="30"/>
  </w:num>
  <w:num w:numId="37">
    <w:abstractNumId w:val="12"/>
  </w:num>
  <w:num w:numId="38">
    <w:abstractNumId w:val="46"/>
  </w:num>
  <w:num w:numId="39">
    <w:abstractNumId w:val="13"/>
  </w:num>
  <w:num w:numId="40">
    <w:abstractNumId w:val="23"/>
  </w:num>
  <w:num w:numId="41">
    <w:abstractNumId w:val="25"/>
  </w:num>
  <w:num w:numId="42">
    <w:abstractNumId w:val="39"/>
  </w:num>
  <w:num w:numId="43">
    <w:abstractNumId w:val="4"/>
  </w:num>
  <w:num w:numId="44">
    <w:abstractNumId w:val="11"/>
  </w:num>
  <w:num w:numId="45">
    <w:abstractNumId w:val="38"/>
  </w:num>
  <w:num w:numId="46">
    <w:abstractNumId w:val="5"/>
  </w:num>
  <w:num w:numId="47">
    <w:abstractNumId w:val="4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oNotHyphenateCaps/>
  <w:evenAndOddHeaders/>
  <w:drawingGridHorizontalSpacing w:val="9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F"/>
    <w:rsid w:val="000064CC"/>
    <w:rsid w:val="000115A9"/>
    <w:rsid w:val="00020DC8"/>
    <w:rsid w:val="000219AA"/>
    <w:rsid w:val="00022773"/>
    <w:rsid w:val="00023A56"/>
    <w:rsid w:val="000253D5"/>
    <w:rsid w:val="00025FEF"/>
    <w:rsid w:val="00027B56"/>
    <w:rsid w:val="00030519"/>
    <w:rsid w:val="0003340A"/>
    <w:rsid w:val="00036DE7"/>
    <w:rsid w:val="00037B56"/>
    <w:rsid w:val="00042A46"/>
    <w:rsid w:val="000433E0"/>
    <w:rsid w:val="000572F4"/>
    <w:rsid w:val="0007597F"/>
    <w:rsid w:val="000762EE"/>
    <w:rsid w:val="0008403A"/>
    <w:rsid w:val="00087CEC"/>
    <w:rsid w:val="000A6C4D"/>
    <w:rsid w:val="000B028D"/>
    <w:rsid w:val="000B0C38"/>
    <w:rsid w:val="000B74F5"/>
    <w:rsid w:val="000C1D14"/>
    <w:rsid w:val="000C3FF7"/>
    <w:rsid w:val="000D235C"/>
    <w:rsid w:val="000D3C22"/>
    <w:rsid w:val="000E00E6"/>
    <w:rsid w:val="000E1F09"/>
    <w:rsid w:val="000E3271"/>
    <w:rsid w:val="000E43FA"/>
    <w:rsid w:val="000F3AED"/>
    <w:rsid w:val="000F5411"/>
    <w:rsid w:val="001011EB"/>
    <w:rsid w:val="00101D4D"/>
    <w:rsid w:val="00105226"/>
    <w:rsid w:val="00112CE7"/>
    <w:rsid w:val="00116F92"/>
    <w:rsid w:val="00130C3F"/>
    <w:rsid w:val="00133098"/>
    <w:rsid w:val="0013521E"/>
    <w:rsid w:val="00140EB8"/>
    <w:rsid w:val="00145223"/>
    <w:rsid w:val="001475F9"/>
    <w:rsid w:val="001514B9"/>
    <w:rsid w:val="00155084"/>
    <w:rsid w:val="00155A02"/>
    <w:rsid w:val="001870F6"/>
    <w:rsid w:val="001A14C8"/>
    <w:rsid w:val="001C19B4"/>
    <w:rsid w:val="001E1E7C"/>
    <w:rsid w:val="001E52CD"/>
    <w:rsid w:val="001E7375"/>
    <w:rsid w:val="00201BD7"/>
    <w:rsid w:val="00207103"/>
    <w:rsid w:val="0022015A"/>
    <w:rsid w:val="00233854"/>
    <w:rsid w:val="002339BE"/>
    <w:rsid w:val="00233EBF"/>
    <w:rsid w:val="002357FA"/>
    <w:rsid w:val="00247E43"/>
    <w:rsid w:val="00256CE4"/>
    <w:rsid w:val="00262CBC"/>
    <w:rsid w:val="00271B6E"/>
    <w:rsid w:val="00281F9B"/>
    <w:rsid w:val="00285682"/>
    <w:rsid w:val="002974C8"/>
    <w:rsid w:val="002B53DB"/>
    <w:rsid w:val="002B68BF"/>
    <w:rsid w:val="002C2AD6"/>
    <w:rsid w:val="002C5AE3"/>
    <w:rsid w:val="002E0FD8"/>
    <w:rsid w:val="002E3256"/>
    <w:rsid w:val="002F0416"/>
    <w:rsid w:val="00304E42"/>
    <w:rsid w:val="00314C36"/>
    <w:rsid w:val="00316161"/>
    <w:rsid w:val="00321049"/>
    <w:rsid w:val="003239DC"/>
    <w:rsid w:val="00330847"/>
    <w:rsid w:val="00332AB3"/>
    <w:rsid w:val="00357C1B"/>
    <w:rsid w:val="00361257"/>
    <w:rsid w:val="00372730"/>
    <w:rsid w:val="00372C75"/>
    <w:rsid w:val="003821B0"/>
    <w:rsid w:val="0038259E"/>
    <w:rsid w:val="00382DD7"/>
    <w:rsid w:val="003A45A0"/>
    <w:rsid w:val="003D4BEA"/>
    <w:rsid w:val="003D51A0"/>
    <w:rsid w:val="003D705E"/>
    <w:rsid w:val="003E201C"/>
    <w:rsid w:val="003E6081"/>
    <w:rsid w:val="003F1CEF"/>
    <w:rsid w:val="004010BD"/>
    <w:rsid w:val="00410AE5"/>
    <w:rsid w:val="004148FA"/>
    <w:rsid w:val="0041513A"/>
    <w:rsid w:val="00425634"/>
    <w:rsid w:val="0044015A"/>
    <w:rsid w:val="004418C0"/>
    <w:rsid w:val="004431C2"/>
    <w:rsid w:val="00447D50"/>
    <w:rsid w:val="00450F9E"/>
    <w:rsid w:val="00453D60"/>
    <w:rsid w:val="00456938"/>
    <w:rsid w:val="0047132E"/>
    <w:rsid w:val="00472C1B"/>
    <w:rsid w:val="0048405B"/>
    <w:rsid w:val="00490DDB"/>
    <w:rsid w:val="00492257"/>
    <w:rsid w:val="00492334"/>
    <w:rsid w:val="00493BBB"/>
    <w:rsid w:val="00496FF3"/>
    <w:rsid w:val="0049731C"/>
    <w:rsid w:val="004B299E"/>
    <w:rsid w:val="004B3CC1"/>
    <w:rsid w:val="004D199A"/>
    <w:rsid w:val="004E0B3D"/>
    <w:rsid w:val="004E23AF"/>
    <w:rsid w:val="004F7468"/>
    <w:rsid w:val="005025C0"/>
    <w:rsid w:val="00511908"/>
    <w:rsid w:val="00521E77"/>
    <w:rsid w:val="0052624A"/>
    <w:rsid w:val="00540CDA"/>
    <w:rsid w:val="00547136"/>
    <w:rsid w:val="00547967"/>
    <w:rsid w:val="00554B07"/>
    <w:rsid w:val="00556539"/>
    <w:rsid w:val="00564E0C"/>
    <w:rsid w:val="005654CA"/>
    <w:rsid w:val="00571025"/>
    <w:rsid w:val="005728BD"/>
    <w:rsid w:val="005879A5"/>
    <w:rsid w:val="005974BD"/>
    <w:rsid w:val="005A0B21"/>
    <w:rsid w:val="005A4753"/>
    <w:rsid w:val="005B5797"/>
    <w:rsid w:val="005E1077"/>
    <w:rsid w:val="005E2BED"/>
    <w:rsid w:val="005E704E"/>
    <w:rsid w:val="006018AF"/>
    <w:rsid w:val="00602581"/>
    <w:rsid w:val="00604730"/>
    <w:rsid w:val="00610D95"/>
    <w:rsid w:val="006158BD"/>
    <w:rsid w:val="006449A6"/>
    <w:rsid w:val="00646703"/>
    <w:rsid w:val="0064706E"/>
    <w:rsid w:val="006473D3"/>
    <w:rsid w:val="00656CB4"/>
    <w:rsid w:val="00656F76"/>
    <w:rsid w:val="0066203A"/>
    <w:rsid w:val="00671573"/>
    <w:rsid w:val="006731B9"/>
    <w:rsid w:val="0067461E"/>
    <w:rsid w:val="0067793C"/>
    <w:rsid w:val="00680A6B"/>
    <w:rsid w:val="00680F9C"/>
    <w:rsid w:val="006A3902"/>
    <w:rsid w:val="006A729D"/>
    <w:rsid w:val="006B2371"/>
    <w:rsid w:val="006C1905"/>
    <w:rsid w:val="006C23EB"/>
    <w:rsid w:val="006D46E4"/>
    <w:rsid w:val="006D5A5A"/>
    <w:rsid w:val="006E7FA3"/>
    <w:rsid w:val="006F107E"/>
    <w:rsid w:val="00707303"/>
    <w:rsid w:val="007075F3"/>
    <w:rsid w:val="007151C6"/>
    <w:rsid w:val="007178AC"/>
    <w:rsid w:val="00737F26"/>
    <w:rsid w:val="00747A44"/>
    <w:rsid w:val="007636C2"/>
    <w:rsid w:val="007651E7"/>
    <w:rsid w:val="007659DF"/>
    <w:rsid w:val="007663FC"/>
    <w:rsid w:val="00766B09"/>
    <w:rsid w:val="0076748D"/>
    <w:rsid w:val="0078163A"/>
    <w:rsid w:val="0078218F"/>
    <w:rsid w:val="007868A0"/>
    <w:rsid w:val="007B6FE0"/>
    <w:rsid w:val="007D1EB2"/>
    <w:rsid w:val="007E4099"/>
    <w:rsid w:val="007F5063"/>
    <w:rsid w:val="007F5E65"/>
    <w:rsid w:val="0080729C"/>
    <w:rsid w:val="0080767C"/>
    <w:rsid w:val="008076BD"/>
    <w:rsid w:val="00812E94"/>
    <w:rsid w:val="008305A2"/>
    <w:rsid w:val="00833A9D"/>
    <w:rsid w:val="00837712"/>
    <w:rsid w:val="00840D5E"/>
    <w:rsid w:val="0084374B"/>
    <w:rsid w:val="00846364"/>
    <w:rsid w:val="008624CB"/>
    <w:rsid w:val="00866777"/>
    <w:rsid w:val="0087533D"/>
    <w:rsid w:val="00877715"/>
    <w:rsid w:val="008801FD"/>
    <w:rsid w:val="008837AE"/>
    <w:rsid w:val="00891F87"/>
    <w:rsid w:val="00896DCD"/>
    <w:rsid w:val="008A7406"/>
    <w:rsid w:val="008B69AB"/>
    <w:rsid w:val="008C368C"/>
    <w:rsid w:val="008D1C71"/>
    <w:rsid w:val="008E31F2"/>
    <w:rsid w:val="008F043E"/>
    <w:rsid w:val="008F168C"/>
    <w:rsid w:val="008F2F81"/>
    <w:rsid w:val="008F4181"/>
    <w:rsid w:val="008F6847"/>
    <w:rsid w:val="009102FE"/>
    <w:rsid w:val="00937B45"/>
    <w:rsid w:val="009401BF"/>
    <w:rsid w:val="00940355"/>
    <w:rsid w:val="00942DE9"/>
    <w:rsid w:val="00945532"/>
    <w:rsid w:val="009462D3"/>
    <w:rsid w:val="00946B19"/>
    <w:rsid w:val="0095140F"/>
    <w:rsid w:val="009525BC"/>
    <w:rsid w:val="00971558"/>
    <w:rsid w:val="0099102A"/>
    <w:rsid w:val="00993519"/>
    <w:rsid w:val="009954D6"/>
    <w:rsid w:val="009A4E8F"/>
    <w:rsid w:val="009B179A"/>
    <w:rsid w:val="009C369D"/>
    <w:rsid w:val="009C7E72"/>
    <w:rsid w:val="009D0BBA"/>
    <w:rsid w:val="009D6186"/>
    <w:rsid w:val="009F48D6"/>
    <w:rsid w:val="00A0014B"/>
    <w:rsid w:val="00A12E1C"/>
    <w:rsid w:val="00A17D7C"/>
    <w:rsid w:val="00A2197D"/>
    <w:rsid w:val="00A24E24"/>
    <w:rsid w:val="00A3410E"/>
    <w:rsid w:val="00A3714C"/>
    <w:rsid w:val="00A3729B"/>
    <w:rsid w:val="00A45DAD"/>
    <w:rsid w:val="00A5007A"/>
    <w:rsid w:val="00A5370C"/>
    <w:rsid w:val="00A638F4"/>
    <w:rsid w:val="00A672DA"/>
    <w:rsid w:val="00A84F0F"/>
    <w:rsid w:val="00A8588B"/>
    <w:rsid w:val="00A97294"/>
    <w:rsid w:val="00AA201E"/>
    <w:rsid w:val="00AA2D0C"/>
    <w:rsid w:val="00AB2BCC"/>
    <w:rsid w:val="00AB43C2"/>
    <w:rsid w:val="00AC0079"/>
    <w:rsid w:val="00AC286F"/>
    <w:rsid w:val="00AC6598"/>
    <w:rsid w:val="00AC6717"/>
    <w:rsid w:val="00AD0520"/>
    <w:rsid w:val="00AD45E3"/>
    <w:rsid w:val="00AD5262"/>
    <w:rsid w:val="00AE3A50"/>
    <w:rsid w:val="00AF39D8"/>
    <w:rsid w:val="00B03457"/>
    <w:rsid w:val="00B06F2F"/>
    <w:rsid w:val="00B21B76"/>
    <w:rsid w:val="00B27DF7"/>
    <w:rsid w:val="00B3150E"/>
    <w:rsid w:val="00B4595F"/>
    <w:rsid w:val="00B47634"/>
    <w:rsid w:val="00B52C7C"/>
    <w:rsid w:val="00B56D46"/>
    <w:rsid w:val="00B651E7"/>
    <w:rsid w:val="00B7045F"/>
    <w:rsid w:val="00B7154C"/>
    <w:rsid w:val="00B83C7E"/>
    <w:rsid w:val="00B95D44"/>
    <w:rsid w:val="00B97E0C"/>
    <w:rsid w:val="00BA195F"/>
    <w:rsid w:val="00BA69B0"/>
    <w:rsid w:val="00BB5214"/>
    <w:rsid w:val="00BC698E"/>
    <w:rsid w:val="00BE4C8F"/>
    <w:rsid w:val="00BF0238"/>
    <w:rsid w:val="00C074D0"/>
    <w:rsid w:val="00C16C9D"/>
    <w:rsid w:val="00C16E50"/>
    <w:rsid w:val="00C2678B"/>
    <w:rsid w:val="00C27DA4"/>
    <w:rsid w:val="00C4096C"/>
    <w:rsid w:val="00C41F4F"/>
    <w:rsid w:val="00C46D36"/>
    <w:rsid w:val="00C55879"/>
    <w:rsid w:val="00C559DF"/>
    <w:rsid w:val="00C57606"/>
    <w:rsid w:val="00C70129"/>
    <w:rsid w:val="00C72FAD"/>
    <w:rsid w:val="00C77968"/>
    <w:rsid w:val="00C81213"/>
    <w:rsid w:val="00C90C46"/>
    <w:rsid w:val="00CB28BB"/>
    <w:rsid w:val="00CB7F19"/>
    <w:rsid w:val="00CD629A"/>
    <w:rsid w:val="00CE5822"/>
    <w:rsid w:val="00CE71AF"/>
    <w:rsid w:val="00CF14F9"/>
    <w:rsid w:val="00D02AA7"/>
    <w:rsid w:val="00D11324"/>
    <w:rsid w:val="00D11DB7"/>
    <w:rsid w:val="00D131C7"/>
    <w:rsid w:val="00D2286E"/>
    <w:rsid w:val="00D2516D"/>
    <w:rsid w:val="00D31D7A"/>
    <w:rsid w:val="00D340DD"/>
    <w:rsid w:val="00D43CE9"/>
    <w:rsid w:val="00D45EE5"/>
    <w:rsid w:val="00D51D8F"/>
    <w:rsid w:val="00D54398"/>
    <w:rsid w:val="00D83738"/>
    <w:rsid w:val="00D867FB"/>
    <w:rsid w:val="00D86A80"/>
    <w:rsid w:val="00DA34D7"/>
    <w:rsid w:val="00DB3032"/>
    <w:rsid w:val="00DC12C3"/>
    <w:rsid w:val="00DC188F"/>
    <w:rsid w:val="00DD6F0B"/>
    <w:rsid w:val="00DD77F9"/>
    <w:rsid w:val="00DE518F"/>
    <w:rsid w:val="00DF2AF3"/>
    <w:rsid w:val="00DF64AD"/>
    <w:rsid w:val="00E0046E"/>
    <w:rsid w:val="00E109CF"/>
    <w:rsid w:val="00E11BF5"/>
    <w:rsid w:val="00E176C4"/>
    <w:rsid w:val="00E2624F"/>
    <w:rsid w:val="00E373FC"/>
    <w:rsid w:val="00E42349"/>
    <w:rsid w:val="00E46194"/>
    <w:rsid w:val="00E6501D"/>
    <w:rsid w:val="00E70681"/>
    <w:rsid w:val="00E86D16"/>
    <w:rsid w:val="00E96019"/>
    <w:rsid w:val="00EB5917"/>
    <w:rsid w:val="00EB681D"/>
    <w:rsid w:val="00ED18A3"/>
    <w:rsid w:val="00EE33CE"/>
    <w:rsid w:val="00EE7454"/>
    <w:rsid w:val="00EF109B"/>
    <w:rsid w:val="00EF2086"/>
    <w:rsid w:val="00EF669A"/>
    <w:rsid w:val="00F006E7"/>
    <w:rsid w:val="00F07F1E"/>
    <w:rsid w:val="00F11667"/>
    <w:rsid w:val="00F12E05"/>
    <w:rsid w:val="00F13B71"/>
    <w:rsid w:val="00F1686F"/>
    <w:rsid w:val="00F246FD"/>
    <w:rsid w:val="00F3107F"/>
    <w:rsid w:val="00F37150"/>
    <w:rsid w:val="00F37AFA"/>
    <w:rsid w:val="00F41736"/>
    <w:rsid w:val="00F425A1"/>
    <w:rsid w:val="00F707BD"/>
    <w:rsid w:val="00F719F5"/>
    <w:rsid w:val="00F812EC"/>
    <w:rsid w:val="00F84BCF"/>
    <w:rsid w:val="00F86866"/>
    <w:rsid w:val="00F92D9D"/>
    <w:rsid w:val="00FA2B7A"/>
    <w:rsid w:val="00FA5317"/>
    <w:rsid w:val="00FA5662"/>
    <w:rsid w:val="00FB50A0"/>
    <w:rsid w:val="00FD27C0"/>
    <w:rsid w:val="00FD2A94"/>
    <w:rsid w:val="00FD6EEC"/>
    <w:rsid w:val="00FE5F46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708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B3D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9792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60"/>
        <w:tab w:val="right" w:leader="dot" w:pos="9792"/>
      </w:tabs>
      <w:spacing w:line="216" w:lineRule="auto"/>
      <w:ind w:left="360"/>
      <w:outlineLvl w:val="2"/>
    </w:pPr>
    <w:rPr>
      <w:rFonts w:ascii="Book Antiqua" w:hAnsi="Book Antiqua" w:cs="Book Antiqu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16" w:lineRule="auto"/>
      <w:jc w:val="center"/>
      <w:outlineLvl w:val="3"/>
    </w:pPr>
    <w:rPr>
      <w:rFonts w:ascii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leader="dot" w:pos="9792"/>
      </w:tabs>
      <w:ind w:left="360"/>
    </w:pPr>
    <w:rPr>
      <w:rFonts w:ascii="Book Antiqua" w:hAnsi="Book Antiqua" w:cs="Book Antiqua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before="60" w:line="216" w:lineRule="auto"/>
      <w:jc w:val="center"/>
    </w:pPr>
    <w:rPr>
      <w:rFonts w:ascii="Book Antiqua" w:hAnsi="Book Antiqua" w:cs="Book Antiqua"/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7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186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cs="Arial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B0C38"/>
  </w:style>
  <w:style w:type="table" w:styleId="LightShading-Accent1">
    <w:name w:val="Light Shading Accent 1"/>
    <w:basedOn w:val="TableNormal"/>
    <w:uiPriority w:val="60"/>
    <w:rsid w:val="00AD5262"/>
    <w:rPr>
      <w:rFonts w:ascii="Cambria" w:eastAsia="ＭＳ 明朝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2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2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2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D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46364"/>
  </w:style>
  <w:style w:type="paragraph" w:styleId="DocumentMap">
    <w:name w:val="Document Map"/>
    <w:basedOn w:val="Normal"/>
    <w:link w:val="DocumentMapChar"/>
    <w:uiPriority w:val="99"/>
    <w:semiHidden/>
    <w:unhideWhenUsed/>
    <w:rsid w:val="00D11DB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DB7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obert@robertLflores.com" TargetMode="External"/><Relationship Id="rId20" Type="http://schemas.openxmlformats.org/officeDocument/2006/relationships/image" Target="media/image7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robertLflores.com" TargetMode="External"/><Relationship Id="rId11" Type="http://schemas.openxmlformats.org/officeDocument/2006/relationships/hyperlink" Target="http://www.linkedin.com/in/robertLflores" TargetMode="External"/><Relationship Id="rId12" Type="http://schemas.openxmlformats.org/officeDocument/2006/relationships/hyperlink" Target="mailto:robert@robertLflores.com" TargetMode="External"/><Relationship Id="rId13" Type="http://schemas.openxmlformats.org/officeDocument/2006/relationships/hyperlink" Target="http://www.robertLflores.com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nkedin.com/in/robertLfl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0C51C-F8B5-9747-B1AB-BD207A19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1600</Words>
  <Characters>9126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VEASEY W</vt:lpstr>
      <vt:lpstr>    ///</vt:lpstr>
      <vt:lpstr>    </vt:lpstr>
      <vt:lpstr>    </vt:lpstr>
      <vt:lpstr>    </vt:lpstr>
      <vt:lpstr>    </vt:lpstr>
      <vt:lpstr>    GLOBAL IT EXECUTIVE</vt:lpstr>
    </vt:vector>
  </TitlesOfParts>
  <Manager>joann nix</Manager>
  <Company>www.1executiveresume.com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VEASEY W</dc:title>
  <dc:subject/>
  <dc:creator>www.1executiveresume.com</dc:creator>
  <cp:keywords/>
  <dc:description/>
  <cp:lastModifiedBy>Bob Flores</cp:lastModifiedBy>
  <cp:revision>3</cp:revision>
  <cp:lastPrinted>2014-06-20T22:36:00Z</cp:lastPrinted>
  <dcterms:created xsi:type="dcterms:W3CDTF">2017-06-12T20:14:00Z</dcterms:created>
  <dcterms:modified xsi:type="dcterms:W3CDTF">2017-06-12T20:15:00Z</dcterms:modified>
</cp:coreProperties>
</file>