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C7" w:rsidRDefault="00D505C7" w:rsidP="00D505C7"/>
    <w:p w:rsidR="00D505C7" w:rsidRPr="00D505C7" w:rsidRDefault="00D505C7" w:rsidP="00D505C7">
      <w:pPr>
        <w:rPr>
          <w:sz w:val="24"/>
          <w:szCs w:val="24"/>
        </w:rPr>
      </w:pPr>
      <w:r w:rsidRPr="00D505C7">
        <w:rPr>
          <w:b/>
          <w:sz w:val="32"/>
          <w:szCs w:val="32"/>
        </w:rPr>
        <w:t>Tempaco Propane Charity Classic 2014</w:t>
      </w:r>
      <w:r>
        <w:rPr>
          <w:b/>
          <w:sz w:val="32"/>
          <w:szCs w:val="32"/>
        </w:rPr>
        <w:br/>
      </w:r>
      <w:r>
        <w:rPr>
          <w:b/>
          <w:sz w:val="32"/>
          <w:szCs w:val="32"/>
        </w:rPr>
        <w:br/>
      </w:r>
      <w:r w:rsidRPr="00D505C7">
        <w:rPr>
          <w:sz w:val="24"/>
          <w:szCs w:val="24"/>
        </w:rPr>
        <w:t>Thanks to everyone that came out Friday April 18, 2014 to Huntington Hills for the Inaugural Tempaco Propane Charity Classic! It was a great event and we're looking forward to next year already! If you couldn't attend this year, you can check out the event photos below.  Hoping to see you all next year!</w:t>
      </w:r>
    </w:p>
    <w:p w:rsidR="00D505C7" w:rsidRDefault="00D505C7" w:rsidP="00D505C7">
      <w:r>
        <w:t xml:space="preserve">With the Tempaco Propane Charity Classic complete it is now time to present the checks to the well deserving charities. Dave Morgan and Jim Gregorich from Tempaco went to the Ronald McDonald House of Tampa Bay and took a tour of their amazing facility at All Children’s Hospital.                                                 </w:t>
      </w:r>
    </w:p>
    <w:p w:rsidR="00D505C7" w:rsidRDefault="00D505C7" w:rsidP="00D505C7">
      <w:r>
        <w:t xml:space="preserve">The check for $1,565.22 was presented to the house manager Melanie Dooley by David Morgan IV the son of Dave Morgan, The reason for him picking that charity. The Ronald McDonald House put Dave and his wife up for two weeks after </w:t>
      </w:r>
      <w:proofErr w:type="spellStart"/>
      <w:r>
        <w:t>there</w:t>
      </w:r>
      <w:proofErr w:type="spellEnd"/>
      <w:r>
        <w:t xml:space="preserve"> son was born with some serious unforeseen health issues. As you can see from the picture little David is doing very well and he will have a long life ahead of him, maybe even following in his Grandfather’s and Fathers foot steps into the Propane industry. </w:t>
      </w:r>
    </w:p>
    <w:p w:rsidR="00D505C7" w:rsidRDefault="00D505C7" w:rsidP="00D505C7">
      <w:r>
        <w:t xml:space="preserve">After our visit to All Children’s Hospital, Dave caught up with Henry Howell and Mack Hacker to give him the FPGA Scholarship Fund check from the tournament. After Dave presented the $1,565.22 check Dave, Henry and Mack got together to discuss how to grow this event thus being able to give even more money to two well deserving charities. </w:t>
      </w:r>
    </w:p>
    <w:p w:rsidR="00D505C7" w:rsidRDefault="00D505C7" w:rsidP="00D505C7">
      <w:r>
        <w:t xml:space="preserve">Next year’s charities will be our flagship scholarship the FPGA Scholarship Fund and The Special Olympics of Hillsborough County. The second charity is determined by the winning team from the previous year. </w:t>
      </w:r>
    </w:p>
    <w:p w:rsidR="00D505C7" w:rsidRDefault="00D505C7" w:rsidP="00D505C7">
      <w:r>
        <w:t xml:space="preserve">So polish up your game and earn the opportunity to pick a charity that is dear to your heart! </w:t>
      </w:r>
    </w:p>
    <w:p w:rsidR="001832C7" w:rsidRDefault="00D505C7"/>
    <w:sectPr w:rsidR="001832C7" w:rsidSect="00956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505C7"/>
    <w:rsid w:val="00194C2B"/>
    <w:rsid w:val="006412A4"/>
    <w:rsid w:val="009566B3"/>
    <w:rsid w:val="00A11FFE"/>
    <w:rsid w:val="00D505C7"/>
    <w:rsid w:val="00EB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2181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Michele Heilig</dc:creator>
  <cp:lastModifiedBy>Wendy Michele Heilig</cp:lastModifiedBy>
  <cp:revision>1</cp:revision>
  <dcterms:created xsi:type="dcterms:W3CDTF">2015-04-28T16:07:00Z</dcterms:created>
  <dcterms:modified xsi:type="dcterms:W3CDTF">2015-04-28T16:10:00Z</dcterms:modified>
</cp:coreProperties>
</file>