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AE2EC" w14:textId="19B9B76E" w:rsidR="005E73E7" w:rsidRDefault="00612AAB">
      <w:r w:rsidRPr="00612AAB">
        <w:rPr>
          <w:b/>
          <w:bCs/>
        </w:rPr>
        <w:t>The Governing Body of the City of Liebenthal met in regular session on Monday January 13, 2020 at the</w:t>
      </w:r>
      <w:r>
        <w:t xml:space="preserve"> </w:t>
      </w:r>
      <w:r w:rsidRPr="00612AAB">
        <w:rPr>
          <w:b/>
          <w:bCs/>
        </w:rPr>
        <w:t>City Building at 6:00 p.m.</w:t>
      </w:r>
      <w:r>
        <w:t xml:space="preserve"> Presiding was mayor Thomas McElroy (TM), council president William Stark (WS), council members Barb Matal (BM), Darrell Warner (DW), Stephanie Schmidt (SS), Kathy Herrman (KH), city clerk Beverly Stark (BS), and Shelby Waterhouse (SW) as maintenance/water/wastewater operator.</w:t>
      </w:r>
    </w:p>
    <w:p w14:paraId="04BEBBE6" w14:textId="243B1E3A" w:rsidR="00612AAB" w:rsidRDefault="00612AAB"/>
    <w:p w14:paraId="0B036F57" w14:textId="4A084736" w:rsidR="00612AAB" w:rsidRPr="00612AAB" w:rsidRDefault="00612AAB">
      <w:pPr>
        <w:rPr>
          <w:b/>
          <w:bCs/>
        </w:rPr>
      </w:pPr>
      <w:r w:rsidRPr="00612AAB">
        <w:rPr>
          <w:b/>
          <w:bCs/>
        </w:rPr>
        <w:t>Old Business:</w:t>
      </w:r>
    </w:p>
    <w:p w14:paraId="428D5022" w14:textId="6327BE2F" w:rsidR="00612AAB" w:rsidRDefault="00612AAB">
      <w:r>
        <w:t>B</w:t>
      </w:r>
      <w:r w:rsidR="004D08CF">
        <w:t>M</w:t>
      </w:r>
      <w:r>
        <w:t xml:space="preserve"> moved to approve the Dec. 9, 2019 meeting minutes as read, KH seconded, vote unanimous, motion carried.  BS reported the representative for the Midwest Assistance Program was unable to visit as planned. SW will re-sit for the state certification exam for Water Operator in April. SW reported that we need to get our biannual water tower inspection completed.  </w:t>
      </w:r>
      <w:r w:rsidR="000D23F1">
        <w:t>Midco Services estimated $1989 to complete an assessment. WS suggests paying the extra $100 Midco charges for a written report of tower condition. BM moves to use Midco for the assessment and acquire the written report, WS second</w:t>
      </w:r>
      <w:r w:rsidR="004D08CF">
        <w:t>ed</w:t>
      </w:r>
      <w:r w:rsidR="000D23F1">
        <w:t xml:space="preserve">, vote unanimous, motion carried. SW suggested </w:t>
      </w:r>
      <w:r w:rsidR="00D83ED3">
        <w:t xml:space="preserve">changing the injection point of the </w:t>
      </w:r>
      <w:r w:rsidR="000D23F1">
        <w:t>Aquamag to</w:t>
      </w:r>
      <w:r w:rsidR="00E95804">
        <w:t xml:space="preserve"> </w:t>
      </w:r>
      <w:r w:rsidR="000D23F1">
        <w:t xml:space="preserve">use less </w:t>
      </w:r>
      <w:r w:rsidR="00D83ED3">
        <w:t>chlorine,</w:t>
      </w:r>
      <w:r w:rsidR="000D23F1">
        <w:t xml:space="preserve"> thereby saving money. </w:t>
      </w:r>
    </w:p>
    <w:p w14:paraId="4738F333" w14:textId="7D5EEF76" w:rsidR="000D23F1" w:rsidRDefault="000D23F1">
      <w:r>
        <w:t xml:space="preserve">TM received Casey Shaw’s resignation. DW was sworn in as council member. TM received notification that </w:t>
      </w:r>
      <w:r w:rsidR="00DE63B4">
        <w:t>we are not in compliance with KDHE in regard to our water operator.  SW reported he had already talked with KDHE regarding this issue. SW will talk with them again to insure we are in compliance.</w:t>
      </w:r>
    </w:p>
    <w:p w14:paraId="3E156D3D" w14:textId="570CA23D" w:rsidR="00DE63B4" w:rsidRDefault="00DE63B4"/>
    <w:p w14:paraId="1AB8D947" w14:textId="539159EA" w:rsidR="00DE63B4" w:rsidRDefault="00DE63B4">
      <w:pPr>
        <w:rPr>
          <w:b/>
          <w:bCs/>
        </w:rPr>
      </w:pPr>
      <w:r w:rsidRPr="00DE63B4">
        <w:rPr>
          <w:b/>
          <w:bCs/>
        </w:rPr>
        <w:t>New Business:</w:t>
      </w:r>
    </w:p>
    <w:p w14:paraId="0A334732" w14:textId="0C09FDB4" w:rsidR="00DE63B4" w:rsidRDefault="00DE63B4">
      <w:r>
        <w:t>TM was notified by a resident that owns the trailer at 215 E 4</w:t>
      </w:r>
      <w:r w:rsidRPr="00DE63B4">
        <w:rPr>
          <w:vertAlign w:val="superscript"/>
        </w:rPr>
        <w:t>th</w:t>
      </w:r>
      <w:r>
        <w:t>.  The resident can’t remove the trailer and wants to notify the fire department to burn the trailer for fire control practice.  It was brought up that the burnt remains needed to be removed.</w:t>
      </w:r>
    </w:p>
    <w:p w14:paraId="7656AC31" w14:textId="14ACBDAA" w:rsidR="00DE63B4" w:rsidRDefault="00DE63B4">
      <w:r>
        <w:t xml:space="preserve">BM </w:t>
      </w:r>
      <w:r w:rsidR="004D08CF">
        <w:t>not</w:t>
      </w:r>
      <w:bookmarkStart w:id="0" w:name="_GoBack"/>
      <w:bookmarkEnd w:id="0"/>
      <w:r>
        <w:t xml:space="preserve">ed that Culligan had not repaired her RO unit though </w:t>
      </w:r>
      <w:r w:rsidR="0023152E">
        <w:t>BS</w:t>
      </w:r>
      <w:r>
        <w:t xml:space="preserve"> notified </w:t>
      </w:r>
      <w:r w:rsidR="0023152E">
        <w:t xml:space="preserve">them </w:t>
      </w:r>
      <w:r>
        <w:t>2 weeks previously. BS will contact them again.</w:t>
      </w:r>
    </w:p>
    <w:p w14:paraId="125621CB" w14:textId="5DE8393A" w:rsidR="00DE63B4" w:rsidRDefault="00DE63B4">
      <w:r>
        <w:t>There being no imminent calendar events, WS moved to approve paying the city bills, KH seconded, vote unanimous, motion carried.  The next meeting is 2-10-20 at 6 p.m. Meeting adjourned at 6:35 p.m.</w:t>
      </w:r>
    </w:p>
    <w:p w14:paraId="30E854E4" w14:textId="5C0D7B1B" w:rsidR="0023152E" w:rsidRDefault="0023152E"/>
    <w:p w14:paraId="0C389134" w14:textId="71273BEC" w:rsidR="0023152E" w:rsidRDefault="0023152E"/>
    <w:p w14:paraId="0932CA3E" w14:textId="200C87DA" w:rsidR="0023152E" w:rsidRDefault="0023152E">
      <w:r>
        <w:tab/>
      </w:r>
      <w:r>
        <w:tab/>
      </w:r>
      <w:r>
        <w:tab/>
      </w:r>
      <w:r>
        <w:tab/>
      </w:r>
      <w:r>
        <w:tab/>
      </w:r>
      <w:r>
        <w:tab/>
      </w:r>
      <w:r>
        <w:tab/>
        <w:t>_______________________________________</w:t>
      </w:r>
    </w:p>
    <w:p w14:paraId="1BC47AD5" w14:textId="679B655F" w:rsidR="0023152E" w:rsidRDefault="0023152E">
      <w:r>
        <w:tab/>
      </w:r>
      <w:r>
        <w:tab/>
      </w:r>
      <w:r>
        <w:tab/>
      </w:r>
      <w:r>
        <w:tab/>
      </w:r>
      <w:r>
        <w:tab/>
      </w:r>
      <w:r>
        <w:tab/>
      </w:r>
      <w:r>
        <w:tab/>
        <w:t>Mayor</w:t>
      </w:r>
    </w:p>
    <w:p w14:paraId="4F8CD8F5" w14:textId="696C1AF9" w:rsidR="0023152E" w:rsidRDefault="0023152E"/>
    <w:p w14:paraId="7353B8D7" w14:textId="6DE71001" w:rsidR="0023152E" w:rsidRDefault="0023152E"/>
    <w:p w14:paraId="545DF8F6" w14:textId="070CC4A3" w:rsidR="0023152E" w:rsidRDefault="0023152E">
      <w:r>
        <w:tab/>
      </w:r>
      <w:r>
        <w:tab/>
      </w:r>
      <w:r>
        <w:tab/>
      </w:r>
      <w:r>
        <w:tab/>
      </w:r>
      <w:r>
        <w:tab/>
      </w:r>
      <w:r>
        <w:tab/>
      </w:r>
      <w:r>
        <w:tab/>
        <w:t>_______________________________________</w:t>
      </w:r>
    </w:p>
    <w:p w14:paraId="0FE05C7D" w14:textId="266F54FF" w:rsidR="0023152E" w:rsidRPr="00DE63B4" w:rsidRDefault="0023152E">
      <w:r>
        <w:tab/>
      </w:r>
      <w:r>
        <w:tab/>
      </w:r>
      <w:r>
        <w:tab/>
      </w:r>
      <w:r>
        <w:tab/>
      </w:r>
      <w:r>
        <w:tab/>
      </w:r>
      <w:r>
        <w:tab/>
      </w:r>
      <w:r>
        <w:tab/>
        <w:t>City Clerk</w:t>
      </w:r>
    </w:p>
    <w:p w14:paraId="58A661EE" w14:textId="77777777" w:rsidR="00DE63B4" w:rsidRDefault="00DE63B4"/>
    <w:p w14:paraId="53986DD0" w14:textId="77777777" w:rsidR="00612AAB" w:rsidRDefault="00612AAB"/>
    <w:sectPr w:rsidR="00612A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AAB"/>
    <w:rsid w:val="000653F5"/>
    <w:rsid w:val="000D23F1"/>
    <w:rsid w:val="0023152E"/>
    <w:rsid w:val="004D08CF"/>
    <w:rsid w:val="00612AAB"/>
    <w:rsid w:val="00A30DBE"/>
    <w:rsid w:val="00D83ED3"/>
    <w:rsid w:val="00DE63B4"/>
    <w:rsid w:val="00E95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27399"/>
  <w15:chartTrackingRefBased/>
  <w15:docId w15:val="{4B454152-25C6-429A-9208-E3DB19BE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Liebenthal</dc:creator>
  <cp:keywords/>
  <dc:description/>
  <cp:lastModifiedBy>City of Liebenthal</cp:lastModifiedBy>
  <cp:revision>4</cp:revision>
  <cp:lastPrinted>2020-01-23T18:28:00Z</cp:lastPrinted>
  <dcterms:created xsi:type="dcterms:W3CDTF">2020-01-22T15:11:00Z</dcterms:created>
  <dcterms:modified xsi:type="dcterms:W3CDTF">2020-01-23T18:32:00Z</dcterms:modified>
</cp:coreProperties>
</file>