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39D" w14:textId="79A7FEC1" w:rsidR="002C7128" w:rsidRPr="00FA5F61" w:rsidRDefault="6720019E" w:rsidP="413DC0CB">
      <w:pPr>
        <w:pStyle w:val="BodyText"/>
        <w:rPr>
          <w:rFonts w:ascii="Calibri" w:hAnsi="Calibri" w:cs="Calibri"/>
          <w:szCs w:val="28"/>
        </w:rPr>
      </w:pPr>
      <w:r w:rsidRPr="413DC0CB">
        <w:rPr>
          <w:rFonts w:ascii="Arial" w:hAnsi="Arial" w:cs="Arial"/>
          <w:b/>
          <w:bCs/>
          <w:sz w:val="32"/>
          <w:szCs w:val="32"/>
        </w:rPr>
        <w:t>Biology 112</w:t>
      </w:r>
      <w:r w:rsidR="00A5556E">
        <w:br/>
      </w:r>
      <w:r w:rsidR="5EFF3A07" w:rsidRPr="413DC0CB">
        <w:rPr>
          <w:rFonts w:ascii="Arial" w:hAnsi="Arial" w:cs="Arial"/>
          <w:b/>
          <w:bCs/>
          <w:sz w:val="32"/>
          <w:szCs w:val="32"/>
        </w:rPr>
        <w:t>Lab 2: Protists</w:t>
      </w:r>
      <w:r w:rsidR="00FA5F61">
        <w:rPr>
          <w:rFonts w:ascii="Arial" w:hAnsi="Arial" w:cs="Arial"/>
          <w:b/>
          <w:bCs/>
          <w:sz w:val="32"/>
          <w:szCs w:val="32"/>
        </w:rPr>
        <w:t xml:space="preserve"> </w:t>
      </w:r>
      <w:r w:rsidR="30A1391F" w:rsidRPr="00FA5F61">
        <w:rPr>
          <w:rFonts w:ascii="Arial" w:hAnsi="Arial" w:cs="Arial"/>
          <w:sz w:val="24"/>
        </w:rPr>
        <w:t xml:space="preserve">belong to </w:t>
      </w:r>
      <w:r w:rsidR="002C7128" w:rsidRPr="00FA5F61">
        <w:rPr>
          <w:rFonts w:ascii="Arial" w:hAnsi="Arial" w:cs="Arial"/>
          <w:sz w:val="24"/>
        </w:rPr>
        <w:t>Domain Eukarya</w:t>
      </w:r>
      <w:r w:rsidR="7D02EDB8" w:rsidRPr="00FA5F61">
        <w:rPr>
          <w:rFonts w:ascii="Arial" w:hAnsi="Arial" w:cs="Arial"/>
          <w:sz w:val="24"/>
        </w:rPr>
        <w:t xml:space="preserve"> and are</w:t>
      </w:r>
      <w:r w:rsidR="7D02EDB8" w:rsidRPr="00FA5F61">
        <w:rPr>
          <w:rFonts w:ascii="Arial" w:hAnsi="Arial" w:cs="Arial"/>
          <w:szCs w:val="28"/>
        </w:rPr>
        <w:t xml:space="preserve"> </w:t>
      </w:r>
      <w:r w:rsidR="00F118FA" w:rsidRPr="00FA5F61">
        <w:rPr>
          <w:rFonts w:ascii="Calibri" w:hAnsi="Calibri" w:cs="Calibri"/>
          <w:szCs w:val="28"/>
        </w:rPr>
        <w:t>o</w:t>
      </w:r>
      <w:r w:rsidR="00A5556E" w:rsidRPr="00FA5F61">
        <w:rPr>
          <w:rFonts w:ascii="Calibri" w:hAnsi="Calibri" w:cs="Calibri"/>
          <w:szCs w:val="28"/>
        </w:rPr>
        <w:t xml:space="preserve">rganisms that </w:t>
      </w:r>
      <w:r w:rsidR="001C5871">
        <w:rPr>
          <w:rFonts w:ascii="Calibri" w:hAnsi="Calibri" w:cs="Calibri"/>
          <w:szCs w:val="28"/>
        </w:rPr>
        <w:t xml:space="preserve">are not </w:t>
      </w:r>
      <w:r w:rsidR="001C5871">
        <w:rPr>
          <w:rFonts w:ascii="Calibri" w:hAnsi="Calibri" w:cs="Calibri"/>
          <w:szCs w:val="28"/>
        </w:rPr>
        <w:br/>
      </w:r>
      <w:r w:rsidR="00A5556E" w:rsidRPr="00FA5F61">
        <w:rPr>
          <w:rFonts w:ascii="Calibri" w:hAnsi="Calibri" w:cs="Calibri"/>
          <w:szCs w:val="28"/>
        </w:rPr>
        <w:t>plant</w:t>
      </w:r>
      <w:r w:rsidR="001C5871">
        <w:rPr>
          <w:rFonts w:ascii="Calibri" w:hAnsi="Calibri" w:cs="Calibri"/>
          <w:szCs w:val="28"/>
        </w:rPr>
        <w:t>s</w:t>
      </w:r>
      <w:r w:rsidR="00A5556E" w:rsidRPr="00FA5F61">
        <w:rPr>
          <w:rFonts w:ascii="Calibri" w:hAnsi="Calibri" w:cs="Calibri"/>
          <w:szCs w:val="28"/>
        </w:rPr>
        <w:t>, animal</w:t>
      </w:r>
      <w:r w:rsidR="001C5871">
        <w:rPr>
          <w:rFonts w:ascii="Calibri" w:hAnsi="Calibri" w:cs="Calibri"/>
          <w:szCs w:val="28"/>
        </w:rPr>
        <w:t>s</w:t>
      </w:r>
      <w:r w:rsidR="00A5556E" w:rsidRPr="00FA5F61">
        <w:rPr>
          <w:rFonts w:ascii="Calibri" w:hAnsi="Calibri" w:cs="Calibri"/>
          <w:szCs w:val="28"/>
        </w:rPr>
        <w:t>, or fung</w:t>
      </w:r>
      <w:r w:rsidR="001C5871">
        <w:rPr>
          <w:rFonts w:ascii="Calibri" w:hAnsi="Calibri" w:cs="Calibri"/>
          <w:szCs w:val="28"/>
        </w:rPr>
        <w:t xml:space="preserve">us. </w:t>
      </w:r>
      <w:r w:rsidR="1FF17191" w:rsidRPr="00FA5F61">
        <w:rPr>
          <w:rFonts w:ascii="Calibri" w:hAnsi="Calibri" w:cs="Calibri"/>
          <w:szCs w:val="28"/>
        </w:rPr>
        <w:t xml:space="preserve"> </w:t>
      </w:r>
      <w:r w:rsidR="00A5556E" w:rsidRPr="00FA5F61">
        <w:rPr>
          <w:rFonts w:ascii="Calibri" w:hAnsi="Calibri" w:cs="Calibri"/>
          <w:szCs w:val="28"/>
        </w:rPr>
        <w:t xml:space="preserve"> </w:t>
      </w:r>
    </w:p>
    <w:p w14:paraId="4FCDDD2E" w14:textId="728B70BE" w:rsidR="002C7128" w:rsidRPr="008B7CCE" w:rsidRDefault="00FA5F61" w:rsidP="413DC0CB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="007113A0" w:rsidRPr="00FA5F61">
        <w:rPr>
          <w:rFonts w:ascii="Calibri" w:hAnsi="Calibri" w:cs="Calibri"/>
          <w:b/>
          <w:bCs/>
          <w:sz w:val="36"/>
          <w:szCs w:val="36"/>
        </w:rPr>
        <w:t>Part I:</w:t>
      </w:r>
      <w:r w:rsidRPr="00FA5F61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2C7128" w:rsidRPr="00FA5F61">
        <w:rPr>
          <w:rFonts w:ascii="Calibri" w:hAnsi="Calibri" w:cs="Calibri"/>
          <w:b/>
          <w:bCs/>
          <w:sz w:val="36"/>
          <w:szCs w:val="36"/>
        </w:rPr>
        <w:t>Autotrophic protists</w:t>
      </w:r>
      <w:r w:rsidR="55F68C85" w:rsidRPr="413DC0CB">
        <w:rPr>
          <w:rFonts w:ascii="Calibri" w:hAnsi="Calibri" w:cs="Calibri"/>
          <w:b/>
          <w:bCs/>
        </w:rPr>
        <w:t xml:space="preserve"> </w:t>
      </w:r>
      <w:r w:rsidR="002C7128" w:rsidRPr="413DC0CB">
        <w:rPr>
          <w:rFonts w:ascii="Calibri" w:hAnsi="Calibri" w:cs="Calibri"/>
        </w:rPr>
        <w:t xml:space="preserve">produce their own food </w:t>
      </w:r>
      <w:r w:rsidR="512197AE" w:rsidRPr="413DC0CB">
        <w:rPr>
          <w:rFonts w:ascii="Calibri" w:hAnsi="Calibri" w:cs="Calibri"/>
        </w:rPr>
        <w:t>via p</w:t>
      </w:r>
      <w:r w:rsidR="002C7128" w:rsidRPr="413DC0CB">
        <w:rPr>
          <w:rFonts w:ascii="Calibri" w:hAnsi="Calibri" w:cs="Calibri"/>
        </w:rPr>
        <w:t>hotosynthesis.</w:t>
      </w:r>
    </w:p>
    <w:p w14:paraId="27AB200E" w14:textId="77777777" w:rsidR="002C7128" w:rsidRDefault="002C7128" w:rsidP="002C7128">
      <w:pPr>
        <w:pStyle w:val="BodyText"/>
      </w:pPr>
      <w:r>
        <w:tab/>
      </w:r>
    </w:p>
    <w:p w14:paraId="6AF9739A" w14:textId="2AB11ABC" w:rsidR="002C7128" w:rsidRDefault="007113A0" w:rsidP="002C7128">
      <w:pPr>
        <w:pStyle w:val="BodyText"/>
      </w:pPr>
      <w:r w:rsidRPr="007113A0">
        <w:t>1.</w:t>
      </w:r>
      <w:r>
        <w:rPr>
          <w:b/>
          <w:bCs/>
          <w:i/>
          <w:iCs/>
        </w:rPr>
        <w:t xml:space="preserve"> </w:t>
      </w:r>
      <w:r w:rsidR="002C7128" w:rsidRPr="00CD5420">
        <w:rPr>
          <w:b/>
          <w:bCs/>
          <w:i/>
          <w:iCs/>
        </w:rPr>
        <w:t>Spirogyra</w:t>
      </w:r>
      <w:r w:rsidR="002C7128">
        <w:rPr>
          <w:iCs/>
        </w:rPr>
        <w:t xml:space="preserve"> (Green algae/filamentous.) </w:t>
      </w:r>
      <w:r w:rsidR="0091374A">
        <w:rPr>
          <w:iCs/>
        </w:rPr>
        <w:t xml:space="preserve">Prepared slide; </w:t>
      </w:r>
      <w:r w:rsidR="002C7128">
        <w:t xml:space="preserve">Place at 10X or 40X. Label </w:t>
      </w:r>
      <w:r w:rsidR="0091374A" w:rsidRPr="0091374A">
        <w:rPr>
          <w:u w:val="single"/>
        </w:rPr>
        <w:t>nucleus</w:t>
      </w:r>
      <w:r w:rsidR="0091374A">
        <w:t xml:space="preserve">, </w:t>
      </w:r>
      <w:r w:rsidR="002C7128" w:rsidRPr="006B4AB1">
        <w:rPr>
          <w:u w:val="single"/>
        </w:rPr>
        <w:t>spiral chloroplasts</w:t>
      </w:r>
      <w:r w:rsidR="00242D59">
        <w:t xml:space="preserve">; </w:t>
      </w:r>
      <w:r w:rsidR="002C7128">
        <w:t>p. 50.</w:t>
      </w:r>
    </w:p>
    <w:p w14:paraId="7ED4D5D3" w14:textId="77777777" w:rsidR="002C7128" w:rsidRDefault="002C7128" w:rsidP="002C7128">
      <w:pPr>
        <w:pStyle w:val="BodyText"/>
      </w:pPr>
    </w:p>
    <w:p w14:paraId="461BFBA9" w14:textId="77777777" w:rsidR="002C7128" w:rsidRDefault="007113A0" w:rsidP="002C7128">
      <w:pPr>
        <w:pStyle w:val="BodyText"/>
      </w:pPr>
      <w:r w:rsidRPr="007113A0">
        <w:rPr>
          <w:bCs/>
          <w:iCs/>
        </w:rPr>
        <w:t>2.</w:t>
      </w:r>
      <w:r>
        <w:rPr>
          <w:b/>
          <w:i/>
        </w:rPr>
        <w:t xml:space="preserve"> </w:t>
      </w:r>
      <w:r w:rsidR="002C7128">
        <w:rPr>
          <w:b/>
          <w:i/>
        </w:rPr>
        <w:t>Chlamydomonas</w:t>
      </w:r>
      <w:r w:rsidR="002C7128">
        <w:t xml:space="preserve"> </w:t>
      </w:r>
      <w:r w:rsidR="002C7128">
        <w:rPr>
          <w:iCs/>
        </w:rPr>
        <w:t>(Green algae/</w:t>
      </w:r>
      <w:proofErr w:type="spellStart"/>
      <w:r w:rsidR="002C7128">
        <w:rPr>
          <w:iCs/>
        </w:rPr>
        <w:t>unicel</w:t>
      </w:r>
      <w:proofErr w:type="spellEnd"/>
      <w:r w:rsidR="002C7128">
        <w:rPr>
          <w:iCs/>
        </w:rPr>
        <w:t xml:space="preserve">.) </w:t>
      </w:r>
      <w:r w:rsidR="002C7128">
        <w:t xml:space="preserve">Use prepared slide at 100x.  Label the </w:t>
      </w:r>
      <w:r w:rsidR="002C7128" w:rsidRPr="006B4AB1">
        <w:rPr>
          <w:u w:val="single"/>
        </w:rPr>
        <w:t>double flagella</w:t>
      </w:r>
      <w:r w:rsidR="002C7128">
        <w:t xml:space="preserve">. </w:t>
      </w:r>
      <w:r w:rsidR="00242D59">
        <w:t xml:space="preserve">No reference. </w:t>
      </w:r>
    </w:p>
    <w:p w14:paraId="3A924D8C" w14:textId="77777777" w:rsidR="002C7128" w:rsidRDefault="002C7128" w:rsidP="002C7128">
      <w:pPr>
        <w:pStyle w:val="BodyText"/>
      </w:pPr>
    </w:p>
    <w:p w14:paraId="19B5D4D2" w14:textId="1D9AA46B" w:rsidR="002C7128" w:rsidRDefault="007113A0" w:rsidP="002C7128">
      <w:pPr>
        <w:pStyle w:val="BodyText"/>
      </w:pPr>
      <w:r w:rsidRPr="007113A0">
        <w:t>3.</w:t>
      </w:r>
      <w:r>
        <w:rPr>
          <w:b/>
          <w:bCs/>
          <w:i/>
          <w:iCs/>
        </w:rPr>
        <w:t xml:space="preserve"> </w:t>
      </w:r>
      <w:r w:rsidR="002C7128">
        <w:rPr>
          <w:b/>
          <w:bCs/>
          <w:i/>
          <w:iCs/>
        </w:rPr>
        <w:t>Volvox</w:t>
      </w:r>
      <w:r w:rsidR="002C7128">
        <w:t xml:space="preserve"> (Green algae/colonial)</w:t>
      </w:r>
      <w:r w:rsidR="0091374A">
        <w:rPr>
          <w:bCs/>
          <w:iCs/>
        </w:rPr>
        <w:t>; Prepared slide</w:t>
      </w:r>
      <w:r w:rsidR="00242D59">
        <w:rPr>
          <w:bCs/>
          <w:iCs/>
        </w:rPr>
        <w:t xml:space="preserve">; </w:t>
      </w:r>
      <w:r w:rsidR="002C7128">
        <w:rPr>
          <w:bCs/>
          <w:iCs/>
        </w:rPr>
        <w:t>p. 45.</w:t>
      </w:r>
    </w:p>
    <w:p w14:paraId="6FB23169" w14:textId="77777777" w:rsidR="002C7128" w:rsidRDefault="002C7128" w:rsidP="002C7128">
      <w:pPr>
        <w:pStyle w:val="BodyText"/>
      </w:pPr>
      <w:r>
        <w:tab/>
        <w:t xml:space="preserve">a) Draw at 10X and label </w:t>
      </w:r>
      <w:r w:rsidRPr="006B4AB1">
        <w:rPr>
          <w:u w:val="single"/>
        </w:rPr>
        <w:t>vegetative cells</w:t>
      </w:r>
      <w:r>
        <w:t xml:space="preserve"> and </w:t>
      </w:r>
      <w:r w:rsidRPr="006B4AB1">
        <w:rPr>
          <w:u w:val="single"/>
        </w:rPr>
        <w:t>daughter colonies</w:t>
      </w:r>
      <w:r>
        <w:t xml:space="preserve">. </w:t>
      </w:r>
    </w:p>
    <w:p w14:paraId="221E8108" w14:textId="77777777" w:rsidR="002C7128" w:rsidRDefault="002C7128" w:rsidP="002C7128">
      <w:pPr>
        <w:pStyle w:val="BodyText"/>
      </w:pPr>
      <w:r>
        <w:tab/>
        <w:t xml:space="preserve">b) Draw at 40X a few interconnected cells. </w:t>
      </w:r>
    </w:p>
    <w:p w14:paraId="0748DB5D" w14:textId="77777777" w:rsidR="002C7128" w:rsidRDefault="002C7128" w:rsidP="002C7128">
      <w:pPr>
        <w:pStyle w:val="BodyText"/>
      </w:pPr>
      <w:r>
        <w:tab/>
        <w:t xml:space="preserve">(Note: these are </w:t>
      </w:r>
      <w:r w:rsidRPr="00A5556E">
        <w:t xml:space="preserve">2 </w:t>
      </w:r>
      <w:r w:rsidR="00A5556E" w:rsidRPr="00A5556E">
        <w:t xml:space="preserve">separate </w:t>
      </w:r>
      <w:r w:rsidRPr="00A5556E">
        <w:t>drawings</w:t>
      </w:r>
      <w:r>
        <w:t xml:space="preserve">) </w:t>
      </w:r>
    </w:p>
    <w:p w14:paraId="1467DD67" w14:textId="77777777" w:rsidR="00A5556E" w:rsidRDefault="00A5556E" w:rsidP="00A5556E">
      <w:pPr>
        <w:pStyle w:val="BodyText"/>
      </w:pPr>
      <w:r>
        <w:tab/>
        <w:t xml:space="preserve"> </w:t>
      </w:r>
    </w:p>
    <w:p w14:paraId="2D3059A7" w14:textId="3DD43F75" w:rsidR="008B0B97" w:rsidRDefault="007113A0" w:rsidP="002C7128">
      <w:pPr>
        <w:pStyle w:val="BodyText"/>
        <w:rPr>
          <w:bCs/>
          <w:iCs/>
        </w:rPr>
      </w:pPr>
      <w:r w:rsidRPr="007113A0">
        <w:rPr>
          <w:bCs/>
          <w:iCs/>
        </w:rPr>
        <w:t>4.</w:t>
      </w:r>
      <w:r>
        <w:rPr>
          <w:b/>
          <w:i/>
        </w:rPr>
        <w:t xml:space="preserve"> </w:t>
      </w:r>
      <w:r w:rsidR="002C7128">
        <w:rPr>
          <w:b/>
          <w:i/>
        </w:rPr>
        <w:t xml:space="preserve">Euglena </w:t>
      </w:r>
      <w:r w:rsidR="002C7128">
        <w:t>–</w:t>
      </w:r>
      <w:r w:rsidR="00B146CD">
        <w:rPr>
          <w:bCs/>
          <w:iCs/>
        </w:rPr>
        <w:t xml:space="preserve"> </w:t>
      </w:r>
      <w:r w:rsidR="00F118FA">
        <w:rPr>
          <w:bCs/>
          <w:iCs/>
        </w:rPr>
        <w:t xml:space="preserve">These organisms are </w:t>
      </w:r>
      <w:r w:rsidR="00F118FA" w:rsidRPr="00F118FA">
        <w:rPr>
          <w:b/>
          <w:iCs/>
        </w:rPr>
        <w:t>mixotrophic.</w:t>
      </w:r>
      <w:r w:rsidR="00F118FA">
        <w:rPr>
          <w:bCs/>
          <w:iCs/>
        </w:rPr>
        <w:t xml:space="preserve"> </w:t>
      </w:r>
      <w:r w:rsidR="002C7128">
        <w:rPr>
          <w:bCs/>
          <w:iCs/>
        </w:rPr>
        <w:t xml:space="preserve"> </w:t>
      </w:r>
      <w:r w:rsidR="009A28AA">
        <w:rPr>
          <w:bCs/>
          <w:iCs/>
        </w:rPr>
        <w:t>What does th</w:t>
      </w:r>
      <w:r w:rsidR="0091374A">
        <w:rPr>
          <w:bCs/>
          <w:iCs/>
        </w:rPr>
        <w:t>is</w:t>
      </w:r>
      <w:r w:rsidR="009A28AA">
        <w:rPr>
          <w:bCs/>
          <w:iCs/>
        </w:rPr>
        <w:t xml:space="preserve"> mean? </w:t>
      </w:r>
    </w:p>
    <w:p w14:paraId="6FA575C8" w14:textId="5F1469EC" w:rsidR="002C7128" w:rsidRDefault="00B146CD" w:rsidP="002C7128">
      <w:pPr>
        <w:pStyle w:val="BodyText"/>
        <w:rPr>
          <w:bCs/>
          <w:iCs/>
        </w:rPr>
      </w:pPr>
      <w:r>
        <w:rPr>
          <w:bCs/>
          <w:iCs/>
        </w:rPr>
        <w:t xml:space="preserve">Label the parts indicated. </w:t>
      </w:r>
    </w:p>
    <w:p w14:paraId="62BEF885" w14:textId="2172D415" w:rsidR="00B146CD" w:rsidRDefault="008B0B97" w:rsidP="002C7128">
      <w:pPr>
        <w:pStyle w:val="BodyText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4D3EF023" wp14:editId="318BE672">
            <wp:extent cx="2599267" cy="1513598"/>
            <wp:effectExtent l="0" t="0" r="4445" b="0"/>
            <wp:docPr id="3" name="Picture 3" descr="A drawing of a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clock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73" cy="15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EE64" w14:textId="77777777" w:rsidR="002C7128" w:rsidRPr="003357BC" w:rsidRDefault="002C7128" w:rsidP="002C7128">
      <w:pPr>
        <w:pStyle w:val="BodyText"/>
      </w:pPr>
    </w:p>
    <w:p w14:paraId="1DD15995" w14:textId="77777777" w:rsidR="002C7128" w:rsidRDefault="007113A0" w:rsidP="002C7128">
      <w:pPr>
        <w:pStyle w:val="BodyText"/>
      </w:pPr>
      <w:r>
        <w:t xml:space="preserve">5. </w:t>
      </w:r>
      <w:r w:rsidR="002C7128">
        <w:t>Dinoflagellate</w:t>
      </w:r>
      <w:r w:rsidR="00F118FA">
        <w:rPr>
          <w:i/>
        </w:rPr>
        <w:t xml:space="preserve">. </w:t>
      </w:r>
      <w:r w:rsidR="00F118FA">
        <w:rPr>
          <w:iCs/>
        </w:rPr>
        <w:t xml:space="preserve">Prepared slide. </w:t>
      </w:r>
      <w:r w:rsidR="002C7128">
        <w:t xml:space="preserve">Draw at 40X.  Label the </w:t>
      </w:r>
    </w:p>
    <w:p w14:paraId="0366684C" w14:textId="77777777" w:rsidR="002C7128" w:rsidRDefault="002C7128" w:rsidP="002C7128">
      <w:pPr>
        <w:pStyle w:val="BodyText"/>
      </w:pPr>
      <w:r w:rsidRPr="007113A0">
        <w:rPr>
          <w:u w:val="single"/>
        </w:rPr>
        <w:t>transverse groove</w:t>
      </w:r>
      <w:r w:rsidR="00242D59">
        <w:t xml:space="preserve"> and </w:t>
      </w:r>
      <w:r w:rsidR="00242D59" w:rsidRPr="00242D59">
        <w:rPr>
          <w:u w:val="single"/>
        </w:rPr>
        <w:t>cellulose plates</w:t>
      </w:r>
      <w:r w:rsidR="00242D59">
        <w:t>. P.40, fig.4.20 and 4.21.</w:t>
      </w:r>
    </w:p>
    <w:p w14:paraId="0ABBE3CF" w14:textId="77777777" w:rsidR="002C7128" w:rsidRDefault="002C7128" w:rsidP="002C7128">
      <w:pPr>
        <w:pStyle w:val="BodyText"/>
      </w:pPr>
    </w:p>
    <w:p w14:paraId="651F3884" w14:textId="77777777" w:rsidR="002C7128" w:rsidRDefault="005017ED" w:rsidP="002C7128">
      <w:pPr>
        <w:pStyle w:val="BodyText"/>
      </w:pPr>
      <w:r>
        <w:t xml:space="preserve">6. </w:t>
      </w:r>
      <w:r w:rsidR="002C7128">
        <w:t xml:space="preserve">Diatoms – Use prepared slide at 10X.  Draw various shapes. Label </w:t>
      </w:r>
      <w:r w:rsidR="002C7128" w:rsidRPr="007113A0">
        <w:rPr>
          <w:u w:val="single"/>
        </w:rPr>
        <w:t>silica cell wall</w:t>
      </w:r>
      <w:r w:rsidR="002C7128">
        <w:t xml:space="preserve">. </w:t>
      </w:r>
      <w:r w:rsidR="00242D59">
        <w:t xml:space="preserve">No reference. </w:t>
      </w:r>
    </w:p>
    <w:p w14:paraId="79C80241" w14:textId="77777777" w:rsidR="002C7128" w:rsidRDefault="002C7128" w:rsidP="002C7128">
      <w:pPr>
        <w:pStyle w:val="BodyText"/>
      </w:pPr>
    </w:p>
    <w:p w14:paraId="090B83CF" w14:textId="77777777" w:rsidR="002C7128" w:rsidRDefault="005017ED" w:rsidP="002C7128">
      <w:pPr>
        <w:pStyle w:val="BodyText"/>
      </w:pPr>
      <w:r w:rsidRPr="005017ED">
        <w:t>7.</w:t>
      </w:r>
      <w:r>
        <w:rPr>
          <w:b/>
          <w:bCs/>
          <w:i/>
          <w:iCs/>
        </w:rPr>
        <w:t xml:space="preserve"> </w:t>
      </w:r>
      <w:r w:rsidR="002C7128">
        <w:rPr>
          <w:b/>
          <w:bCs/>
          <w:i/>
          <w:iCs/>
        </w:rPr>
        <w:t>Fucus</w:t>
      </w:r>
      <w:r w:rsidR="002C7128">
        <w:t xml:space="preserve"> – a type of brown algae/kelp. Draw preserved specimen.  </w:t>
      </w:r>
    </w:p>
    <w:p w14:paraId="19CC49FC" w14:textId="77777777" w:rsidR="002C7128" w:rsidRDefault="002C7128" w:rsidP="002C7128">
      <w:pPr>
        <w:pStyle w:val="BodyText"/>
      </w:pPr>
      <w:r>
        <w:t xml:space="preserve">Label </w:t>
      </w:r>
      <w:r w:rsidRPr="007113A0">
        <w:rPr>
          <w:u w:val="single"/>
        </w:rPr>
        <w:t>blade, stipe, receptacle</w:t>
      </w:r>
      <w:r>
        <w:t xml:space="preserve"> (floats)</w:t>
      </w:r>
      <w:r w:rsidR="00F118FA">
        <w:t xml:space="preserve">, </w:t>
      </w:r>
      <w:r w:rsidRPr="007A7C6F">
        <w:t>p.59</w:t>
      </w:r>
      <w:r>
        <w:t xml:space="preserve"> top</w:t>
      </w:r>
      <w:r w:rsidR="00F118FA">
        <w:t>.</w:t>
      </w:r>
    </w:p>
    <w:p w14:paraId="4D3EFB59" w14:textId="77777777" w:rsidR="002C7128" w:rsidRDefault="002C7128" w:rsidP="002C7128">
      <w:pPr>
        <w:pStyle w:val="BodyText"/>
      </w:pPr>
    </w:p>
    <w:p w14:paraId="043D6505" w14:textId="77777777" w:rsidR="002C7128" w:rsidRDefault="005017ED" w:rsidP="002C7128">
      <w:pPr>
        <w:pStyle w:val="BodyText"/>
        <w:rPr>
          <w:szCs w:val="28"/>
        </w:rPr>
      </w:pPr>
      <w:r w:rsidRPr="005017ED">
        <w:rPr>
          <w:szCs w:val="28"/>
        </w:rPr>
        <w:t>8.</w:t>
      </w:r>
      <w:r>
        <w:rPr>
          <w:b/>
          <w:bCs/>
          <w:i/>
          <w:iCs/>
          <w:szCs w:val="28"/>
        </w:rPr>
        <w:t xml:space="preserve"> </w:t>
      </w:r>
      <w:r w:rsidR="002C7128" w:rsidRPr="003357BC">
        <w:rPr>
          <w:b/>
          <w:bCs/>
          <w:i/>
          <w:iCs/>
          <w:szCs w:val="28"/>
        </w:rPr>
        <w:t>Sargassum</w:t>
      </w:r>
      <w:r w:rsidR="002C7128" w:rsidRPr="003357BC">
        <w:rPr>
          <w:szCs w:val="28"/>
        </w:rPr>
        <w:t xml:space="preserve"> </w:t>
      </w:r>
      <w:r w:rsidR="002C7128">
        <w:rPr>
          <w:szCs w:val="28"/>
        </w:rPr>
        <w:t xml:space="preserve">– a type of brown algae/kelp. Draw preserved specimen. </w:t>
      </w:r>
    </w:p>
    <w:p w14:paraId="42592292" w14:textId="77777777" w:rsidR="002C7128" w:rsidRDefault="002C7128" w:rsidP="002C7128">
      <w:pPr>
        <w:pStyle w:val="BodyText"/>
        <w:rPr>
          <w:szCs w:val="28"/>
        </w:rPr>
      </w:pPr>
      <w:r>
        <w:rPr>
          <w:szCs w:val="28"/>
        </w:rPr>
        <w:t xml:space="preserve">Label </w:t>
      </w:r>
      <w:r w:rsidRPr="007113A0">
        <w:rPr>
          <w:szCs w:val="28"/>
          <w:u w:val="single"/>
        </w:rPr>
        <w:t>floats</w:t>
      </w:r>
      <w:r w:rsidRPr="00F118FA">
        <w:rPr>
          <w:szCs w:val="28"/>
        </w:rPr>
        <w:t xml:space="preserve"> and </w:t>
      </w:r>
      <w:r w:rsidRPr="007113A0">
        <w:rPr>
          <w:szCs w:val="28"/>
          <w:u w:val="single"/>
        </w:rPr>
        <w:t>blade</w:t>
      </w:r>
      <w:r w:rsidRPr="003357BC">
        <w:rPr>
          <w:szCs w:val="28"/>
        </w:rPr>
        <w:t>.</w:t>
      </w:r>
      <w:r>
        <w:rPr>
          <w:szCs w:val="28"/>
        </w:rPr>
        <w:t xml:space="preserve"> (p.57, fig.4.96)</w:t>
      </w:r>
      <w:r w:rsidR="00F118FA">
        <w:rPr>
          <w:szCs w:val="28"/>
        </w:rPr>
        <w:t>.</w:t>
      </w:r>
    </w:p>
    <w:p w14:paraId="709005E4" w14:textId="77777777" w:rsidR="002C7128" w:rsidRPr="003357BC" w:rsidRDefault="002C7128" w:rsidP="002C7128">
      <w:pPr>
        <w:pStyle w:val="BodyText"/>
        <w:rPr>
          <w:szCs w:val="28"/>
        </w:rPr>
      </w:pPr>
      <w:r>
        <w:rPr>
          <w:szCs w:val="28"/>
        </w:rPr>
        <w:tab/>
      </w:r>
    </w:p>
    <w:p w14:paraId="603EE746" w14:textId="67BF70C2" w:rsidR="002C7128" w:rsidRDefault="005017ED" w:rsidP="002C7128">
      <w:pPr>
        <w:pStyle w:val="BodyText"/>
        <w:rPr>
          <w:b/>
          <w:bCs/>
        </w:rPr>
      </w:pPr>
      <w:r>
        <w:rPr>
          <w:szCs w:val="28"/>
        </w:rPr>
        <w:t xml:space="preserve">9. </w:t>
      </w:r>
      <w:r w:rsidR="002C7128">
        <w:rPr>
          <w:szCs w:val="28"/>
        </w:rPr>
        <w:t>Red Algae –</w:t>
      </w:r>
      <w:r w:rsidR="0091374A">
        <w:rPr>
          <w:szCs w:val="28"/>
        </w:rPr>
        <w:t xml:space="preserve"> </w:t>
      </w:r>
      <w:r w:rsidR="00681D1D">
        <w:rPr>
          <w:szCs w:val="28"/>
        </w:rPr>
        <w:t>List t</w:t>
      </w:r>
      <w:r w:rsidR="0091374A">
        <w:rPr>
          <w:szCs w:val="28"/>
        </w:rPr>
        <w:t xml:space="preserve">hree commercial products that are made with red algae. </w:t>
      </w:r>
    </w:p>
    <w:p w14:paraId="683B548D" w14:textId="77777777" w:rsidR="002C7128" w:rsidRPr="009065E7" w:rsidRDefault="002C7128" w:rsidP="002C7128">
      <w:pPr>
        <w:pStyle w:val="BodyText"/>
      </w:pPr>
      <w:r>
        <w:t xml:space="preserve"> </w:t>
      </w:r>
    </w:p>
    <w:p w14:paraId="44CC7211" w14:textId="5C17061A" w:rsidR="006E17E7" w:rsidRPr="00471912" w:rsidRDefault="005017ED" w:rsidP="00471912">
      <w:pPr>
        <w:pStyle w:val="BodyText"/>
      </w:pPr>
      <w:r w:rsidRPr="00FA5F61">
        <w:rPr>
          <w:rFonts w:ascii="Calibri" w:hAnsi="Calibri" w:cs="Calibri"/>
          <w:b/>
          <w:bCs/>
          <w:sz w:val="36"/>
          <w:szCs w:val="36"/>
        </w:rPr>
        <w:lastRenderedPageBreak/>
        <w:t>Part II</w:t>
      </w:r>
      <w:r w:rsidR="00FA5F61" w:rsidRPr="00FA5F61">
        <w:rPr>
          <w:rFonts w:ascii="Calibri" w:hAnsi="Calibri" w:cs="Calibri"/>
          <w:b/>
          <w:bCs/>
          <w:sz w:val="36"/>
          <w:szCs w:val="36"/>
        </w:rPr>
        <w:t xml:space="preserve">: </w:t>
      </w:r>
      <w:r w:rsidR="00A06E54" w:rsidRPr="00FA5F61">
        <w:rPr>
          <w:rFonts w:ascii="Calibri" w:hAnsi="Calibri" w:cs="Calibri"/>
          <w:b/>
          <w:bCs/>
          <w:sz w:val="36"/>
          <w:szCs w:val="36"/>
        </w:rPr>
        <w:t>Heterotrophic Protists</w:t>
      </w:r>
      <w:r w:rsidR="00A06E54" w:rsidRPr="413DC0CB">
        <w:rPr>
          <w:rFonts w:ascii="Calibri" w:hAnsi="Calibri" w:cs="Calibri"/>
          <w:b/>
          <w:bCs/>
        </w:rPr>
        <w:t xml:space="preserve"> </w:t>
      </w:r>
      <w:r w:rsidR="00A06E54" w:rsidRPr="413DC0CB">
        <w:rPr>
          <w:rFonts w:ascii="Calibri" w:hAnsi="Calibri" w:cs="Calibri"/>
        </w:rPr>
        <w:t>obtain their food by ingesting other molecules or organisms.</w:t>
      </w:r>
      <w:r w:rsidR="004902BD" w:rsidRPr="413DC0CB">
        <w:rPr>
          <w:rFonts w:ascii="Calibri" w:hAnsi="Calibri" w:cs="Calibri"/>
        </w:rPr>
        <w:t xml:space="preserve"> The</w:t>
      </w:r>
      <w:r w:rsidR="004A3C11" w:rsidRPr="413DC0CB">
        <w:rPr>
          <w:rFonts w:ascii="Calibri" w:hAnsi="Calibri" w:cs="Calibri"/>
        </w:rPr>
        <w:t>se prot</w:t>
      </w:r>
      <w:r w:rsidRPr="413DC0CB">
        <w:rPr>
          <w:rFonts w:ascii="Calibri" w:hAnsi="Calibri" w:cs="Calibri"/>
        </w:rPr>
        <w:t>ozoans</w:t>
      </w:r>
      <w:r w:rsidR="004A3C11" w:rsidRPr="413DC0CB">
        <w:rPr>
          <w:rFonts w:ascii="Calibri" w:hAnsi="Calibri" w:cs="Calibri"/>
        </w:rPr>
        <w:t xml:space="preserve"> are often </w:t>
      </w:r>
      <w:r w:rsidR="006E17E7" w:rsidRPr="413DC0CB">
        <w:rPr>
          <w:rFonts w:ascii="Calibri" w:hAnsi="Calibri" w:cs="Calibri"/>
        </w:rPr>
        <w:t>described</w:t>
      </w:r>
      <w:r w:rsidR="004902BD" w:rsidRPr="413DC0CB">
        <w:rPr>
          <w:rFonts w:ascii="Calibri" w:hAnsi="Calibri" w:cs="Calibri"/>
        </w:rPr>
        <w:t xml:space="preserve"> based on how they move. </w:t>
      </w:r>
      <w:r w:rsidR="00A06E54">
        <w:rPr>
          <w:bCs/>
        </w:rPr>
        <w:t xml:space="preserve"> </w:t>
      </w:r>
    </w:p>
    <w:p w14:paraId="7240C00D" w14:textId="5FCB6E69" w:rsidR="00CD5420" w:rsidRPr="008B7CCE" w:rsidRDefault="00CD5420" w:rsidP="00CD5420">
      <w:pPr>
        <w:pStyle w:val="BodyText"/>
        <w:jc w:val="center"/>
        <w:rPr>
          <w:rFonts w:ascii="Calibri" w:hAnsi="Calibri" w:cs="Calibri"/>
          <w:b/>
        </w:rPr>
      </w:pPr>
      <w:r w:rsidRPr="008B7CCE">
        <w:rPr>
          <w:rFonts w:ascii="Calibri" w:hAnsi="Calibri" w:cs="Calibri"/>
          <w:b/>
        </w:rPr>
        <w:t>Move</w:t>
      </w:r>
      <w:r w:rsidR="005E4358" w:rsidRPr="008B7CCE">
        <w:rPr>
          <w:rFonts w:ascii="Calibri" w:hAnsi="Calibri" w:cs="Calibri"/>
          <w:b/>
        </w:rPr>
        <w:t>s</w:t>
      </w:r>
      <w:r w:rsidRPr="008B7CCE">
        <w:rPr>
          <w:rFonts w:ascii="Calibri" w:hAnsi="Calibri" w:cs="Calibri"/>
          <w:b/>
        </w:rPr>
        <w:t xml:space="preserve"> </w:t>
      </w:r>
      <w:r w:rsidR="00FA5F61">
        <w:rPr>
          <w:rFonts w:ascii="Calibri" w:hAnsi="Calibri" w:cs="Calibri"/>
          <w:b/>
        </w:rPr>
        <w:t xml:space="preserve">via </w:t>
      </w:r>
      <w:r w:rsidRPr="008B7CCE">
        <w:rPr>
          <w:rFonts w:ascii="Calibri" w:hAnsi="Calibri" w:cs="Calibri"/>
          <w:b/>
        </w:rPr>
        <w:t>pseudopods</w:t>
      </w:r>
    </w:p>
    <w:p w14:paraId="3914B6AC" w14:textId="77777777" w:rsidR="00471912" w:rsidRPr="008B7CCE" w:rsidRDefault="00471912" w:rsidP="00CD5420">
      <w:pPr>
        <w:pStyle w:val="BodyText"/>
        <w:jc w:val="center"/>
        <w:rPr>
          <w:rFonts w:ascii="Calibri" w:hAnsi="Calibri" w:cs="Calibri"/>
          <w:b/>
        </w:rPr>
      </w:pPr>
    </w:p>
    <w:p w14:paraId="6AB0B960" w14:textId="0AB6AC4C" w:rsidR="00F9217D" w:rsidRDefault="005017ED" w:rsidP="00CD5420">
      <w:pPr>
        <w:pStyle w:val="BodyText"/>
        <w:rPr>
          <w:bCs/>
          <w:iCs/>
        </w:rPr>
      </w:pPr>
      <w:r>
        <w:rPr>
          <w:bCs/>
        </w:rPr>
        <w:t xml:space="preserve">10. </w:t>
      </w:r>
      <w:r w:rsidR="00A06E54" w:rsidRPr="00D419F0">
        <w:rPr>
          <w:bCs/>
        </w:rPr>
        <w:t>Amoeba</w:t>
      </w:r>
      <w:r w:rsidR="00192A3F">
        <w:rPr>
          <w:b/>
          <w:bCs/>
        </w:rPr>
        <w:t xml:space="preserve"> </w:t>
      </w:r>
      <w:r w:rsidR="00A06E54">
        <w:rPr>
          <w:b/>
          <w:bCs/>
          <w:iCs/>
        </w:rPr>
        <w:t xml:space="preserve">– </w:t>
      </w:r>
      <w:r w:rsidR="00725CF8">
        <w:rPr>
          <w:bCs/>
          <w:iCs/>
        </w:rPr>
        <w:t>Prepared slide</w:t>
      </w:r>
      <w:r w:rsidR="00A06E54">
        <w:rPr>
          <w:bCs/>
          <w:iCs/>
        </w:rPr>
        <w:t>.</w:t>
      </w:r>
      <w:r w:rsidR="006F5688">
        <w:rPr>
          <w:bCs/>
          <w:iCs/>
        </w:rPr>
        <w:t xml:space="preserve"> Label </w:t>
      </w:r>
      <w:r w:rsidR="006F5688" w:rsidRPr="00192A3F">
        <w:rPr>
          <w:bCs/>
          <w:iCs/>
          <w:u w:val="single"/>
        </w:rPr>
        <w:t>pseudopods</w:t>
      </w:r>
      <w:r w:rsidR="006F5688">
        <w:rPr>
          <w:bCs/>
          <w:iCs/>
        </w:rPr>
        <w:t xml:space="preserve">, </w:t>
      </w:r>
      <w:r w:rsidR="00725CF8">
        <w:rPr>
          <w:bCs/>
          <w:iCs/>
          <w:u w:val="single"/>
        </w:rPr>
        <w:t>nucleus</w:t>
      </w:r>
      <w:r w:rsidR="00725CF8">
        <w:rPr>
          <w:bCs/>
          <w:iCs/>
        </w:rPr>
        <w:t xml:space="preserve">. </w:t>
      </w:r>
    </w:p>
    <w:p w14:paraId="18C4905D" w14:textId="77777777" w:rsidR="004902BD" w:rsidRDefault="006F5688" w:rsidP="00CD5420">
      <w:pPr>
        <w:pStyle w:val="BodyText"/>
        <w:rPr>
          <w:bCs/>
          <w:iCs/>
        </w:rPr>
      </w:pPr>
      <w:r>
        <w:rPr>
          <w:bCs/>
          <w:iCs/>
        </w:rPr>
        <w:t>10X.</w:t>
      </w:r>
      <w:r w:rsidR="00D619EA">
        <w:rPr>
          <w:bCs/>
          <w:iCs/>
        </w:rPr>
        <w:t xml:space="preserve"> p.41</w:t>
      </w:r>
    </w:p>
    <w:p w14:paraId="47E2F642" w14:textId="77777777" w:rsidR="004902BD" w:rsidRDefault="004902BD" w:rsidP="00CD5420">
      <w:pPr>
        <w:pStyle w:val="BodyText"/>
        <w:rPr>
          <w:bCs/>
          <w:iCs/>
        </w:rPr>
      </w:pPr>
    </w:p>
    <w:p w14:paraId="690E1DD6" w14:textId="77777777" w:rsidR="00B35839" w:rsidRDefault="005017ED" w:rsidP="00CD5420">
      <w:pPr>
        <w:pStyle w:val="BodyText"/>
      </w:pPr>
      <w:r>
        <w:rPr>
          <w:bCs/>
        </w:rPr>
        <w:t xml:space="preserve">11. </w:t>
      </w:r>
      <w:r w:rsidR="00CD5420" w:rsidRPr="009065E7">
        <w:rPr>
          <w:bCs/>
        </w:rPr>
        <w:t>Radiolaria</w:t>
      </w:r>
      <w:r w:rsidR="00B35839">
        <w:t>- P</w:t>
      </w:r>
      <w:r w:rsidR="006F5688">
        <w:t xml:space="preserve">repared slide; 10X. </w:t>
      </w:r>
      <w:r w:rsidR="00471912">
        <w:t xml:space="preserve">No </w:t>
      </w:r>
      <w:r w:rsidR="006D2634">
        <w:t xml:space="preserve">good </w:t>
      </w:r>
      <w:r w:rsidR="00471912">
        <w:t xml:space="preserve">atlas reference. </w:t>
      </w:r>
    </w:p>
    <w:p w14:paraId="5D9B8F1B" w14:textId="77777777" w:rsidR="00CD5420" w:rsidRPr="008C121C" w:rsidRDefault="00B35839" w:rsidP="00B35839">
      <w:pPr>
        <w:pStyle w:val="BodyText"/>
        <w:ind w:left="1440"/>
        <w:rPr>
          <w:bCs/>
          <w:iCs/>
          <w:sz w:val="24"/>
        </w:rPr>
      </w:pPr>
      <w:r>
        <w:t xml:space="preserve">   </w:t>
      </w:r>
    </w:p>
    <w:p w14:paraId="33CDDC05" w14:textId="77777777" w:rsidR="00CD5420" w:rsidRDefault="005017ED" w:rsidP="00CD5420">
      <w:pPr>
        <w:pStyle w:val="BodyText"/>
      </w:pPr>
      <w:r>
        <w:t xml:space="preserve">12. </w:t>
      </w:r>
      <w:r w:rsidR="00CD5420">
        <w:t>For</w:t>
      </w:r>
      <w:r w:rsidR="003D5C61">
        <w:t>a</w:t>
      </w:r>
      <w:r w:rsidR="00CD5420">
        <w:t>mi</w:t>
      </w:r>
      <w:r w:rsidR="00B35839">
        <w:t>nifera - P</w:t>
      </w:r>
      <w:r w:rsidR="006F5688">
        <w:t xml:space="preserve">repared slide; 10X. </w:t>
      </w:r>
      <w:r w:rsidR="00471912">
        <w:t xml:space="preserve">No </w:t>
      </w:r>
      <w:r w:rsidR="006D2634">
        <w:t xml:space="preserve">good </w:t>
      </w:r>
      <w:r w:rsidR="00471912">
        <w:t xml:space="preserve">atlas reference. </w:t>
      </w:r>
    </w:p>
    <w:p w14:paraId="7B7E8427" w14:textId="77777777" w:rsidR="00B35839" w:rsidRDefault="00B35839" w:rsidP="00CD5420">
      <w:pPr>
        <w:pStyle w:val="BodyText"/>
      </w:pPr>
    </w:p>
    <w:p w14:paraId="3FA0D24A" w14:textId="77777777" w:rsidR="00B35839" w:rsidRDefault="00471912" w:rsidP="00CD5420">
      <w:pPr>
        <w:pStyle w:val="BodyText"/>
      </w:pPr>
      <w:r>
        <w:t xml:space="preserve">Q: What are the skeletal remains of </w:t>
      </w:r>
      <w:proofErr w:type="spellStart"/>
      <w:r>
        <w:t>radiolaria</w:t>
      </w:r>
      <w:proofErr w:type="spellEnd"/>
      <w:r>
        <w:t xml:space="preserve"> and </w:t>
      </w:r>
      <w:proofErr w:type="spellStart"/>
      <w:r>
        <w:t>foraminiferans</w:t>
      </w:r>
      <w:proofErr w:type="spellEnd"/>
      <w:r>
        <w:t xml:space="preserve"> called? </w:t>
      </w:r>
    </w:p>
    <w:p w14:paraId="17B0401F" w14:textId="77777777" w:rsidR="004902BD" w:rsidRDefault="004902BD" w:rsidP="00CD5420">
      <w:pPr>
        <w:pStyle w:val="BodyText"/>
        <w:jc w:val="center"/>
        <w:rPr>
          <w:b/>
        </w:rPr>
      </w:pPr>
    </w:p>
    <w:p w14:paraId="7B620541" w14:textId="30856BAF" w:rsidR="00CD5420" w:rsidRPr="008B7CCE" w:rsidRDefault="00FA5F61" w:rsidP="00CD5420">
      <w:pPr>
        <w:pStyle w:val="BodyTex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Moves via </w:t>
      </w:r>
      <w:r w:rsidR="00CD5420" w:rsidRPr="008B7CCE">
        <w:rPr>
          <w:rFonts w:ascii="Calibri" w:hAnsi="Calibri" w:cs="Calibri"/>
          <w:b/>
        </w:rPr>
        <w:t>cilia</w:t>
      </w:r>
    </w:p>
    <w:p w14:paraId="7A7077CF" w14:textId="77777777" w:rsidR="00471912" w:rsidRPr="008B7CCE" w:rsidRDefault="00471912" w:rsidP="00CD5420">
      <w:pPr>
        <w:pStyle w:val="BodyText"/>
        <w:jc w:val="center"/>
        <w:rPr>
          <w:rFonts w:ascii="Calibri" w:hAnsi="Calibri" w:cs="Calibri"/>
          <w:b/>
        </w:rPr>
      </w:pPr>
    </w:p>
    <w:p w14:paraId="47B1414D" w14:textId="514D5453" w:rsidR="00D534FC" w:rsidRDefault="005017ED" w:rsidP="00CD5420">
      <w:pPr>
        <w:pStyle w:val="BodyText"/>
        <w:rPr>
          <w:bCs/>
          <w:iCs/>
        </w:rPr>
      </w:pPr>
      <w:r w:rsidRPr="005017ED">
        <w:t>13.</w:t>
      </w:r>
      <w:r>
        <w:rPr>
          <w:b/>
          <w:bCs/>
          <w:i/>
          <w:iCs/>
        </w:rPr>
        <w:t xml:space="preserve"> </w:t>
      </w:r>
      <w:r w:rsidR="00A06E54">
        <w:rPr>
          <w:b/>
          <w:bCs/>
          <w:i/>
          <w:iCs/>
        </w:rPr>
        <w:t>Paramecium</w:t>
      </w:r>
      <w:r w:rsidR="00596362">
        <w:rPr>
          <w:bCs/>
          <w:iCs/>
        </w:rPr>
        <w:t xml:space="preserve"> </w:t>
      </w:r>
      <w:proofErr w:type="gramStart"/>
      <w:r w:rsidR="00596362">
        <w:rPr>
          <w:bCs/>
          <w:iCs/>
        </w:rPr>
        <w:t xml:space="preserve">– </w:t>
      </w:r>
      <w:r w:rsidR="00725CF8">
        <w:rPr>
          <w:bCs/>
          <w:iCs/>
        </w:rPr>
        <w:t xml:space="preserve"> Prepared</w:t>
      </w:r>
      <w:proofErr w:type="gramEnd"/>
      <w:r w:rsidR="00725CF8">
        <w:rPr>
          <w:bCs/>
          <w:iCs/>
        </w:rPr>
        <w:t xml:space="preserve"> slide. </w:t>
      </w:r>
      <w:r w:rsidR="006F5688">
        <w:rPr>
          <w:bCs/>
          <w:iCs/>
        </w:rPr>
        <w:t xml:space="preserve">Label the </w:t>
      </w:r>
      <w:r w:rsidR="00596362">
        <w:rPr>
          <w:bCs/>
          <w:iCs/>
          <w:u w:val="single"/>
        </w:rPr>
        <w:t xml:space="preserve">oral </w:t>
      </w:r>
      <w:r w:rsidR="006F5688" w:rsidRPr="00192A3F">
        <w:rPr>
          <w:bCs/>
          <w:iCs/>
          <w:u w:val="single"/>
        </w:rPr>
        <w:t>groove</w:t>
      </w:r>
      <w:r w:rsidR="00725CF8">
        <w:rPr>
          <w:bCs/>
          <w:iCs/>
          <w:u w:val="single"/>
        </w:rPr>
        <w:t>.</w:t>
      </w:r>
      <w:r w:rsidR="006F5688">
        <w:rPr>
          <w:bCs/>
          <w:iCs/>
        </w:rPr>
        <w:t xml:space="preserve"> 10X. </w:t>
      </w:r>
      <w:r w:rsidR="00D619EA">
        <w:rPr>
          <w:bCs/>
          <w:iCs/>
        </w:rPr>
        <w:t>p.43.</w:t>
      </w:r>
    </w:p>
    <w:p w14:paraId="7622FF9C" w14:textId="77777777" w:rsidR="004902BD" w:rsidRDefault="004902BD" w:rsidP="00CD5420">
      <w:pPr>
        <w:pStyle w:val="BodyText"/>
        <w:rPr>
          <w:bCs/>
          <w:iCs/>
        </w:rPr>
      </w:pPr>
    </w:p>
    <w:p w14:paraId="37B4FF4E" w14:textId="18DC0607" w:rsidR="00CD5420" w:rsidRDefault="005017ED" w:rsidP="00CD5420">
      <w:pPr>
        <w:pStyle w:val="BodyText"/>
        <w:rPr>
          <w:bCs/>
          <w:iCs/>
        </w:rPr>
      </w:pPr>
      <w:r w:rsidRPr="005017ED">
        <w:t>14.</w:t>
      </w:r>
      <w:r>
        <w:rPr>
          <w:b/>
          <w:bCs/>
          <w:i/>
          <w:iCs/>
        </w:rPr>
        <w:t xml:space="preserve"> </w:t>
      </w:r>
      <w:r w:rsidR="00A06E54">
        <w:rPr>
          <w:b/>
          <w:bCs/>
          <w:i/>
          <w:iCs/>
        </w:rPr>
        <w:t>Stentor</w:t>
      </w:r>
      <w:r w:rsidR="00A06E54">
        <w:rPr>
          <w:b/>
          <w:bCs/>
          <w:iCs/>
        </w:rPr>
        <w:t xml:space="preserve"> – </w:t>
      </w:r>
      <w:r w:rsidR="006F5688">
        <w:rPr>
          <w:bCs/>
          <w:iCs/>
        </w:rPr>
        <w:t xml:space="preserve">Label </w:t>
      </w:r>
      <w:r w:rsidR="006F5688" w:rsidRPr="00192A3F">
        <w:rPr>
          <w:bCs/>
          <w:iCs/>
          <w:u w:val="single"/>
        </w:rPr>
        <w:t>cilia</w:t>
      </w:r>
      <w:r w:rsidR="00596362">
        <w:rPr>
          <w:bCs/>
          <w:iCs/>
          <w:u w:val="single"/>
        </w:rPr>
        <w:t xml:space="preserve">, </w:t>
      </w:r>
      <w:r w:rsidR="00681D1D">
        <w:rPr>
          <w:bCs/>
          <w:iCs/>
          <w:u w:val="single"/>
        </w:rPr>
        <w:t xml:space="preserve">where the macro-and micronucleus are located, </w:t>
      </w:r>
      <w:r w:rsidR="00596362" w:rsidRPr="00596362">
        <w:rPr>
          <w:bCs/>
          <w:iCs/>
        </w:rPr>
        <w:t>and</w:t>
      </w:r>
      <w:r w:rsidR="00596362">
        <w:rPr>
          <w:bCs/>
          <w:iCs/>
          <w:u w:val="single"/>
        </w:rPr>
        <w:t xml:space="preserve"> contractile vacuoles</w:t>
      </w:r>
      <w:r w:rsidR="00681D1D">
        <w:rPr>
          <w:bCs/>
          <w:iCs/>
        </w:rPr>
        <w:t xml:space="preserve">. </w:t>
      </w:r>
      <w:r w:rsidR="006F5688">
        <w:rPr>
          <w:bCs/>
          <w:iCs/>
        </w:rPr>
        <w:t xml:space="preserve">10X. </w:t>
      </w:r>
      <w:r w:rsidR="00596362">
        <w:rPr>
          <w:bCs/>
          <w:iCs/>
        </w:rPr>
        <w:t>p.36 Fig.4.3d</w:t>
      </w:r>
    </w:p>
    <w:p w14:paraId="35B32216" w14:textId="424A6DAD" w:rsidR="004902BD" w:rsidRDefault="00725CF8" w:rsidP="00D534FC">
      <w:pPr>
        <w:pStyle w:val="BodyText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3C5E5054" wp14:editId="05125660">
            <wp:extent cx="800100" cy="934476"/>
            <wp:effectExtent l="0" t="0" r="0" b="0"/>
            <wp:docPr id="4" name="Picture 4" descr="A black and white drawing of a knif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drawing of a knif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50" cy="95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E4A2" w14:textId="77777777" w:rsidR="00725CF8" w:rsidRDefault="00725CF8" w:rsidP="00D534FC">
      <w:pPr>
        <w:pStyle w:val="BodyText"/>
      </w:pPr>
    </w:p>
    <w:p w14:paraId="7C042DCD" w14:textId="77777777" w:rsidR="00725CF8" w:rsidRDefault="00725CF8" w:rsidP="00D534FC">
      <w:pPr>
        <w:pStyle w:val="BodyText"/>
      </w:pPr>
    </w:p>
    <w:p w14:paraId="342F7C29" w14:textId="20736275" w:rsidR="00F9217D" w:rsidRDefault="005017ED" w:rsidP="00D534FC">
      <w:pPr>
        <w:pStyle w:val="BodyText"/>
        <w:rPr>
          <w:bCs/>
          <w:iCs/>
        </w:rPr>
      </w:pPr>
      <w:r w:rsidRPr="005017ED">
        <w:t>15.</w:t>
      </w:r>
      <w:r>
        <w:rPr>
          <w:b/>
          <w:bCs/>
          <w:i/>
          <w:iCs/>
        </w:rPr>
        <w:t xml:space="preserve"> </w:t>
      </w:r>
      <w:r w:rsidR="00A06E54">
        <w:rPr>
          <w:b/>
          <w:bCs/>
          <w:i/>
          <w:iCs/>
        </w:rPr>
        <w:t>Vorticella</w:t>
      </w:r>
      <w:r w:rsidR="00A06E54">
        <w:rPr>
          <w:b/>
          <w:bCs/>
          <w:iCs/>
        </w:rPr>
        <w:t xml:space="preserve"> – </w:t>
      </w:r>
      <w:r w:rsidR="00596362">
        <w:rPr>
          <w:bCs/>
          <w:iCs/>
        </w:rPr>
        <w:t>Use</w:t>
      </w:r>
      <w:r w:rsidR="00794022">
        <w:rPr>
          <w:bCs/>
          <w:iCs/>
        </w:rPr>
        <w:t xml:space="preserve"> prepared slide;</w:t>
      </w:r>
      <w:r w:rsidR="008C121C">
        <w:rPr>
          <w:bCs/>
          <w:iCs/>
        </w:rPr>
        <w:t xml:space="preserve"> 10X. </w:t>
      </w:r>
      <w:r w:rsidR="00B35839">
        <w:rPr>
          <w:bCs/>
          <w:iCs/>
        </w:rPr>
        <w:t xml:space="preserve"> Label </w:t>
      </w:r>
      <w:r w:rsidR="00B35839" w:rsidRPr="00B35839">
        <w:rPr>
          <w:bCs/>
          <w:iCs/>
          <w:u w:val="single"/>
        </w:rPr>
        <w:t>macronucleus</w:t>
      </w:r>
      <w:r w:rsidR="00B35839">
        <w:rPr>
          <w:bCs/>
          <w:iCs/>
        </w:rPr>
        <w:t xml:space="preserve">, </w:t>
      </w:r>
      <w:r w:rsidR="00B35839" w:rsidRPr="00B35839">
        <w:rPr>
          <w:bCs/>
          <w:iCs/>
          <w:u w:val="single"/>
        </w:rPr>
        <w:t>stalk</w:t>
      </w:r>
      <w:r w:rsidR="007113A0">
        <w:rPr>
          <w:bCs/>
          <w:iCs/>
          <w:u w:val="single"/>
        </w:rPr>
        <w:t>.</w:t>
      </w:r>
    </w:p>
    <w:p w14:paraId="1CBB0664" w14:textId="77777777" w:rsidR="00D534FC" w:rsidRDefault="00B146CD" w:rsidP="00D534FC">
      <w:pPr>
        <w:pStyle w:val="BodyText"/>
        <w:rPr>
          <w:bCs/>
          <w:iCs/>
        </w:rPr>
      </w:pPr>
      <w:r>
        <w:rPr>
          <w:noProof/>
        </w:rPr>
        <w:drawing>
          <wp:inline distT="0" distB="0" distL="0" distR="0" wp14:anchorId="69362681" wp14:editId="5D7009BD">
            <wp:extent cx="1414145" cy="21164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E778" w14:textId="77777777" w:rsidR="00D327C3" w:rsidRDefault="00D327C3" w:rsidP="00D534FC">
      <w:pPr>
        <w:pStyle w:val="BodyText"/>
        <w:rPr>
          <w:bCs/>
          <w:iCs/>
        </w:rPr>
      </w:pPr>
    </w:p>
    <w:p w14:paraId="2DECC8D3" w14:textId="7993DA29" w:rsidR="00D327C3" w:rsidRDefault="00D327C3" w:rsidP="00D534FC">
      <w:pPr>
        <w:pStyle w:val="BodyText"/>
        <w:rPr>
          <w:bCs/>
          <w:iCs/>
        </w:rPr>
      </w:pPr>
      <w:r w:rsidRPr="00D327C3">
        <w:rPr>
          <w:b/>
          <w:bCs/>
          <w:iCs/>
        </w:rPr>
        <w:t>Q:</w:t>
      </w:r>
      <w:r>
        <w:rPr>
          <w:bCs/>
          <w:iCs/>
        </w:rPr>
        <w:t xml:space="preserve"> </w:t>
      </w:r>
      <w:r w:rsidRPr="00D327C3">
        <w:rPr>
          <w:bCs/>
          <w:i/>
          <w:iCs/>
        </w:rPr>
        <w:t>Paramecium</w:t>
      </w:r>
      <w:r w:rsidR="00725CF8">
        <w:rPr>
          <w:bCs/>
          <w:i/>
          <w:iCs/>
        </w:rPr>
        <w:t xml:space="preserve">, </w:t>
      </w:r>
      <w:r w:rsidR="0003079C">
        <w:rPr>
          <w:bCs/>
          <w:i/>
          <w:iCs/>
        </w:rPr>
        <w:t xml:space="preserve">Stentor, </w:t>
      </w:r>
      <w:r w:rsidR="0003079C">
        <w:rPr>
          <w:bCs/>
        </w:rPr>
        <w:t xml:space="preserve">and </w:t>
      </w:r>
      <w:r w:rsidRPr="00D327C3">
        <w:rPr>
          <w:bCs/>
          <w:i/>
          <w:iCs/>
        </w:rPr>
        <w:t>Vorticella</w:t>
      </w:r>
      <w:r>
        <w:rPr>
          <w:bCs/>
          <w:iCs/>
        </w:rPr>
        <w:t xml:space="preserve"> have a macronucleus and a micronucleus.  What is the difference? </w:t>
      </w:r>
    </w:p>
    <w:p w14:paraId="54514F2D" w14:textId="1E61F1DA" w:rsidR="004902BD" w:rsidRPr="008B7CCE" w:rsidRDefault="00D534FC" w:rsidP="004902BD">
      <w:pPr>
        <w:pStyle w:val="BodyText"/>
        <w:jc w:val="center"/>
        <w:rPr>
          <w:rFonts w:ascii="Calibri" w:hAnsi="Calibri" w:cs="Calibri"/>
          <w:b/>
        </w:rPr>
      </w:pPr>
      <w:r w:rsidRPr="008B7CCE">
        <w:rPr>
          <w:rFonts w:ascii="Calibri" w:hAnsi="Calibri" w:cs="Calibri"/>
          <w:b/>
        </w:rPr>
        <w:t>Move</w:t>
      </w:r>
      <w:r w:rsidR="005E4358" w:rsidRPr="008B7CCE">
        <w:rPr>
          <w:rFonts w:ascii="Calibri" w:hAnsi="Calibri" w:cs="Calibri"/>
          <w:b/>
        </w:rPr>
        <w:t>s</w:t>
      </w:r>
      <w:r w:rsidRPr="008B7CCE">
        <w:rPr>
          <w:rFonts w:ascii="Calibri" w:hAnsi="Calibri" w:cs="Calibri"/>
          <w:b/>
        </w:rPr>
        <w:t xml:space="preserve"> </w:t>
      </w:r>
      <w:r w:rsidR="00FA5F61">
        <w:rPr>
          <w:rFonts w:ascii="Calibri" w:hAnsi="Calibri" w:cs="Calibri"/>
          <w:b/>
        </w:rPr>
        <w:t xml:space="preserve">via </w:t>
      </w:r>
      <w:r w:rsidRPr="008B7CCE">
        <w:rPr>
          <w:rFonts w:ascii="Calibri" w:hAnsi="Calibri" w:cs="Calibri"/>
          <w:b/>
        </w:rPr>
        <w:t>flagella</w:t>
      </w:r>
    </w:p>
    <w:p w14:paraId="4E5764A9" w14:textId="77777777" w:rsidR="00471912" w:rsidRPr="008B7CCE" w:rsidRDefault="00471912" w:rsidP="004902BD">
      <w:pPr>
        <w:pStyle w:val="BodyText"/>
        <w:jc w:val="center"/>
        <w:rPr>
          <w:rFonts w:ascii="Calibri" w:hAnsi="Calibri" w:cs="Calibri"/>
          <w:b/>
        </w:rPr>
      </w:pPr>
    </w:p>
    <w:p w14:paraId="09BD9624" w14:textId="77777777" w:rsidR="004902BD" w:rsidRDefault="005017ED" w:rsidP="006F5688">
      <w:pPr>
        <w:pStyle w:val="BodyText"/>
      </w:pPr>
      <w:r w:rsidRPr="005017ED">
        <w:t>16.</w:t>
      </w:r>
      <w:r>
        <w:rPr>
          <w:b/>
          <w:bCs/>
          <w:i/>
          <w:iCs/>
        </w:rPr>
        <w:t xml:space="preserve"> </w:t>
      </w:r>
      <w:r w:rsidR="00A06E54">
        <w:rPr>
          <w:b/>
          <w:bCs/>
          <w:i/>
          <w:iCs/>
        </w:rPr>
        <w:t>Trypanosoma</w:t>
      </w:r>
      <w:r w:rsidR="00A06E54">
        <w:rPr>
          <w:b/>
          <w:bCs/>
        </w:rPr>
        <w:t>—</w:t>
      </w:r>
      <w:r w:rsidR="00D534FC">
        <w:t xml:space="preserve">Use </w:t>
      </w:r>
      <w:r w:rsidR="00A06E54">
        <w:t>prepared slide.</w:t>
      </w:r>
      <w:r w:rsidR="00D534FC">
        <w:t xml:space="preserve"> L</w:t>
      </w:r>
      <w:r w:rsidR="006F5688">
        <w:t xml:space="preserve">abel </w:t>
      </w:r>
      <w:r w:rsidR="006F5688" w:rsidRPr="00192A3F">
        <w:rPr>
          <w:u w:val="single"/>
        </w:rPr>
        <w:t>red blood cells</w:t>
      </w:r>
      <w:r w:rsidR="006F5688">
        <w:t xml:space="preserve"> and the </w:t>
      </w:r>
      <w:r w:rsidR="006F5688" w:rsidRPr="00192A3F">
        <w:rPr>
          <w:i/>
          <w:u w:val="single"/>
        </w:rPr>
        <w:t>Trypanosoma</w:t>
      </w:r>
      <w:r w:rsidR="006F5688">
        <w:t>; 40X.</w:t>
      </w:r>
      <w:r w:rsidR="00B35839">
        <w:t xml:space="preserve"> p.42, Fig. 4.29</w:t>
      </w:r>
    </w:p>
    <w:p w14:paraId="4935A863" w14:textId="77777777" w:rsidR="00D327C3" w:rsidRDefault="00D327C3" w:rsidP="006F5688">
      <w:pPr>
        <w:pStyle w:val="BodyText"/>
      </w:pPr>
    </w:p>
    <w:p w14:paraId="2A89B87B" w14:textId="77777777" w:rsidR="00D327C3" w:rsidRDefault="00D327C3" w:rsidP="006F5688">
      <w:pPr>
        <w:pStyle w:val="BodyText"/>
      </w:pPr>
      <w:r w:rsidRPr="00D327C3">
        <w:rPr>
          <w:b/>
        </w:rPr>
        <w:t>Q:</w:t>
      </w:r>
      <w:r>
        <w:t xml:space="preserve"> Wh</w:t>
      </w:r>
      <w:r w:rsidR="00C307E5">
        <w:t>ich</w:t>
      </w:r>
      <w:r>
        <w:t xml:space="preserve"> disease</w:t>
      </w:r>
      <w:r w:rsidR="007113A0">
        <w:t>s</w:t>
      </w:r>
      <w:r>
        <w:t xml:space="preserve"> </w:t>
      </w:r>
      <w:r w:rsidR="007113A0">
        <w:t xml:space="preserve">could </w:t>
      </w:r>
      <w:r>
        <w:t xml:space="preserve">you get if you are infected with </w:t>
      </w:r>
      <w:r w:rsidRPr="00D327C3">
        <w:rPr>
          <w:i/>
        </w:rPr>
        <w:t>Trypanosoma</w:t>
      </w:r>
      <w:r>
        <w:t xml:space="preserve">? </w:t>
      </w:r>
    </w:p>
    <w:p w14:paraId="00770A59" w14:textId="77777777" w:rsidR="00D327C3" w:rsidRPr="006F5688" w:rsidRDefault="00D327C3" w:rsidP="006F5688">
      <w:pPr>
        <w:pStyle w:val="BodyText"/>
        <w:rPr>
          <w:bCs/>
          <w:iCs/>
        </w:rPr>
      </w:pPr>
    </w:p>
    <w:p w14:paraId="06EF9474" w14:textId="2C074877" w:rsidR="00D534FC" w:rsidRPr="008B7CCE" w:rsidRDefault="00FA5F61" w:rsidP="413DC0CB">
      <w:pPr>
        <w:pStyle w:val="BodyTex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  <w:r w:rsidR="00D534FC" w:rsidRPr="413DC0CB">
        <w:rPr>
          <w:rFonts w:ascii="Calibri" w:hAnsi="Calibri" w:cs="Calibri"/>
          <w:b/>
          <w:bCs/>
        </w:rPr>
        <w:t>Mostly non-motile</w:t>
      </w:r>
      <w:r w:rsidR="3DE8C95B" w:rsidRPr="413DC0CB">
        <w:rPr>
          <w:rFonts w:ascii="Calibri" w:hAnsi="Calibri" w:cs="Calibri"/>
          <w:b/>
          <w:bCs/>
        </w:rPr>
        <w:t xml:space="preserve"> (don’t </w:t>
      </w:r>
      <w:r>
        <w:rPr>
          <w:rFonts w:ascii="Calibri" w:hAnsi="Calibri" w:cs="Calibri"/>
          <w:b/>
          <w:bCs/>
        </w:rPr>
        <w:t xml:space="preserve">really </w:t>
      </w:r>
      <w:r w:rsidR="3DE8C95B" w:rsidRPr="413DC0CB">
        <w:rPr>
          <w:rFonts w:ascii="Calibri" w:hAnsi="Calibri" w:cs="Calibri"/>
          <w:b/>
          <w:bCs/>
        </w:rPr>
        <w:t>move)</w:t>
      </w:r>
    </w:p>
    <w:p w14:paraId="301EDDD0" w14:textId="77777777" w:rsidR="007113A0" w:rsidRPr="00CD5420" w:rsidRDefault="007113A0" w:rsidP="00D534FC">
      <w:pPr>
        <w:pStyle w:val="BodyText"/>
        <w:jc w:val="center"/>
        <w:rPr>
          <w:b/>
        </w:rPr>
      </w:pPr>
    </w:p>
    <w:p w14:paraId="2B304CD4" w14:textId="77777777" w:rsidR="00D534FC" w:rsidRDefault="005017ED" w:rsidP="00D534FC">
      <w:pPr>
        <w:pStyle w:val="BodyText"/>
        <w:rPr>
          <w:bCs/>
          <w:iCs/>
        </w:rPr>
      </w:pPr>
      <w:r w:rsidRPr="005017ED">
        <w:t>17.</w:t>
      </w:r>
      <w:r>
        <w:rPr>
          <w:b/>
          <w:bCs/>
          <w:i/>
          <w:iCs/>
        </w:rPr>
        <w:t xml:space="preserve"> </w:t>
      </w:r>
      <w:r w:rsidR="00A06E54">
        <w:rPr>
          <w:b/>
          <w:bCs/>
          <w:i/>
          <w:iCs/>
        </w:rPr>
        <w:t>Plasmodium*</w:t>
      </w:r>
      <w:r w:rsidR="00A06E54">
        <w:t>—</w:t>
      </w:r>
      <w:r w:rsidR="00D534FC">
        <w:t>Use prepared slide.</w:t>
      </w:r>
      <w:r w:rsidR="006F5688">
        <w:t xml:space="preserve"> Label </w:t>
      </w:r>
      <w:r w:rsidR="006F5688" w:rsidRPr="00192A3F">
        <w:rPr>
          <w:u w:val="single"/>
        </w:rPr>
        <w:t>re</w:t>
      </w:r>
      <w:r w:rsidR="00D534FC" w:rsidRPr="00192A3F">
        <w:rPr>
          <w:u w:val="single"/>
        </w:rPr>
        <w:t>d blood cells</w:t>
      </w:r>
      <w:r w:rsidR="00D534FC">
        <w:t xml:space="preserve"> and </w:t>
      </w:r>
      <w:r w:rsidR="00D534FC" w:rsidRPr="00192A3F">
        <w:rPr>
          <w:i/>
          <w:u w:val="single"/>
        </w:rPr>
        <w:t>Plasmodium</w:t>
      </w:r>
      <w:r w:rsidR="006F5688">
        <w:rPr>
          <w:i/>
        </w:rPr>
        <w:t xml:space="preserve"> </w:t>
      </w:r>
      <w:r w:rsidR="00B35839">
        <w:t>stages</w:t>
      </w:r>
      <w:r w:rsidR="006F5688">
        <w:t xml:space="preserve">; 40X. </w:t>
      </w:r>
      <w:r w:rsidR="00F9217D">
        <w:t>p.42 fig.4.26 [</w:t>
      </w:r>
      <w:r w:rsidR="00B35839">
        <w:t>find stages like (a) (b) and (c)</w:t>
      </w:r>
      <w:r w:rsidR="00F9217D">
        <w:t>]</w:t>
      </w:r>
      <w:r w:rsidR="00B35839">
        <w:t xml:space="preserve"> </w:t>
      </w:r>
    </w:p>
    <w:p w14:paraId="770039CD" w14:textId="77777777" w:rsidR="00D327C3" w:rsidRDefault="00D327C3" w:rsidP="00D327C3">
      <w:pPr>
        <w:pStyle w:val="BodyText"/>
        <w:rPr>
          <w:b/>
        </w:rPr>
      </w:pPr>
    </w:p>
    <w:p w14:paraId="5346B153" w14:textId="2B533E11" w:rsidR="00A06E54" w:rsidRPr="008B7CCE" w:rsidRDefault="00D327C3" w:rsidP="00A06E54">
      <w:pPr>
        <w:pStyle w:val="BodyText"/>
        <w:rPr>
          <w:rFonts w:ascii="Calibri" w:hAnsi="Calibri" w:cs="Calibri"/>
        </w:rPr>
      </w:pPr>
      <w:r w:rsidRPr="00D327C3">
        <w:rPr>
          <w:b/>
        </w:rPr>
        <w:t>Q:</w:t>
      </w:r>
      <w:r>
        <w:t xml:space="preserve"> What disease will you get if you are infected with </w:t>
      </w:r>
      <w:r>
        <w:rPr>
          <w:i/>
        </w:rPr>
        <w:t>Plasmodium</w:t>
      </w:r>
      <w:r>
        <w:t xml:space="preserve">? </w:t>
      </w:r>
      <w:r w:rsidR="00FA5F61">
        <w:br/>
      </w:r>
      <w:r w:rsidR="00FA5F61"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1C5871">
        <w:rPr>
          <w:rFonts w:ascii="Calibri" w:hAnsi="Calibri" w:cs="Calibri"/>
          <w:b/>
          <w:bCs/>
          <w:sz w:val="36"/>
          <w:szCs w:val="36"/>
        </w:rPr>
        <w:br/>
      </w:r>
      <w:r w:rsidR="005017ED" w:rsidRPr="00FA5F61">
        <w:rPr>
          <w:rFonts w:ascii="Calibri" w:hAnsi="Calibri" w:cs="Calibri"/>
          <w:b/>
          <w:bCs/>
          <w:sz w:val="36"/>
          <w:szCs w:val="36"/>
        </w:rPr>
        <w:lastRenderedPageBreak/>
        <w:t>Part III</w:t>
      </w:r>
      <w:r w:rsidR="00FA5F61" w:rsidRPr="00FA5F61">
        <w:rPr>
          <w:rFonts w:ascii="Calibri" w:hAnsi="Calibri" w:cs="Calibri"/>
          <w:b/>
          <w:bCs/>
          <w:sz w:val="36"/>
          <w:szCs w:val="36"/>
        </w:rPr>
        <w:t xml:space="preserve">: </w:t>
      </w:r>
      <w:r w:rsidR="00A06E54" w:rsidRPr="00FA5F61">
        <w:rPr>
          <w:rFonts w:ascii="Calibri" w:hAnsi="Calibri" w:cs="Calibri"/>
          <w:b/>
          <w:bCs/>
          <w:sz w:val="36"/>
          <w:szCs w:val="36"/>
        </w:rPr>
        <w:t>Sapro</w:t>
      </w:r>
      <w:r w:rsidR="007113A0" w:rsidRPr="00FA5F61">
        <w:rPr>
          <w:rFonts w:ascii="Calibri" w:hAnsi="Calibri" w:cs="Calibri"/>
          <w:b/>
          <w:bCs/>
          <w:sz w:val="36"/>
          <w:szCs w:val="36"/>
        </w:rPr>
        <w:t>trophic</w:t>
      </w:r>
      <w:r w:rsidR="00A06E54" w:rsidRPr="00FA5F61">
        <w:rPr>
          <w:rFonts w:ascii="Calibri" w:hAnsi="Calibri" w:cs="Calibri"/>
          <w:b/>
          <w:bCs/>
          <w:sz w:val="36"/>
          <w:szCs w:val="36"/>
        </w:rPr>
        <w:t xml:space="preserve"> Protists</w:t>
      </w:r>
      <w:r w:rsidR="00A06E54" w:rsidRPr="413DC0CB">
        <w:rPr>
          <w:rFonts w:ascii="Calibri" w:hAnsi="Calibri" w:cs="Calibri"/>
          <w:b/>
          <w:bCs/>
        </w:rPr>
        <w:t xml:space="preserve"> </w:t>
      </w:r>
      <w:r w:rsidR="00A06E54" w:rsidRPr="413DC0CB">
        <w:rPr>
          <w:rFonts w:ascii="Calibri" w:hAnsi="Calibri" w:cs="Calibri"/>
        </w:rPr>
        <w:t xml:space="preserve">digest food outside their bodies and </w:t>
      </w:r>
      <w:r w:rsidR="00CA36DF" w:rsidRPr="413DC0CB">
        <w:rPr>
          <w:rFonts w:ascii="Calibri" w:hAnsi="Calibri" w:cs="Calibri"/>
        </w:rPr>
        <w:t xml:space="preserve">then </w:t>
      </w:r>
      <w:r w:rsidR="00A06E54" w:rsidRPr="413DC0CB">
        <w:rPr>
          <w:rFonts w:ascii="Calibri" w:hAnsi="Calibri" w:cs="Calibri"/>
        </w:rPr>
        <w:t>ingest smaller molecules</w:t>
      </w:r>
      <w:r w:rsidR="26588A83" w:rsidRPr="413DC0CB">
        <w:rPr>
          <w:rFonts w:ascii="Calibri" w:hAnsi="Calibri" w:cs="Calibri"/>
        </w:rPr>
        <w:t>. They are considered decomposers.</w:t>
      </w:r>
      <w:r w:rsidR="00A06E54" w:rsidRPr="413DC0CB">
        <w:rPr>
          <w:rFonts w:ascii="Calibri" w:hAnsi="Calibri" w:cs="Calibri"/>
        </w:rPr>
        <w:t xml:space="preserve"> </w:t>
      </w:r>
    </w:p>
    <w:p w14:paraId="5A0D9D22" w14:textId="77777777" w:rsidR="00A06E54" w:rsidRDefault="00A06E54" w:rsidP="00A06E54">
      <w:pPr>
        <w:pStyle w:val="BodyText"/>
      </w:pPr>
    </w:p>
    <w:p w14:paraId="44CD9C74" w14:textId="47DFDE22" w:rsidR="00E93682" w:rsidRDefault="005017ED" w:rsidP="00FA5F61">
      <w:r w:rsidRPr="005017ED">
        <w:rPr>
          <w:bCs/>
          <w:iCs/>
        </w:rPr>
        <w:t>18.</w:t>
      </w:r>
      <w:r>
        <w:rPr>
          <w:b/>
          <w:i/>
        </w:rPr>
        <w:t xml:space="preserve"> </w:t>
      </w:r>
      <w:proofErr w:type="spellStart"/>
      <w:r w:rsidR="00A06E54" w:rsidRPr="009065E7">
        <w:rPr>
          <w:b/>
          <w:i/>
        </w:rPr>
        <w:t>Physarum</w:t>
      </w:r>
      <w:proofErr w:type="spellEnd"/>
      <w:r w:rsidR="00A06E54">
        <w:rPr>
          <w:b/>
        </w:rPr>
        <w:t xml:space="preserve"> – </w:t>
      </w:r>
      <w:r w:rsidR="00A06E54">
        <w:t>a plasmodial* slime mold</w:t>
      </w:r>
      <w:r w:rsidR="00E93682">
        <w:t xml:space="preserve">, </w:t>
      </w:r>
      <w:r w:rsidR="00B35839">
        <w:t xml:space="preserve">p.64. </w:t>
      </w:r>
      <w:r w:rsidR="00FA5F61">
        <w:t>(</w:t>
      </w:r>
      <w:r w:rsidR="00FA5F61" w:rsidRPr="00F9217D">
        <w:rPr>
          <w:sz w:val="22"/>
          <w:szCs w:val="22"/>
        </w:rPr>
        <w:t>*Note: “</w:t>
      </w:r>
      <w:r w:rsidR="00FA5F61" w:rsidRPr="00F9217D">
        <w:rPr>
          <w:i/>
          <w:sz w:val="22"/>
          <w:szCs w:val="22"/>
        </w:rPr>
        <w:t>Plasmodium”</w:t>
      </w:r>
      <w:r w:rsidR="00FA5F61" w:rsidRPr="00F9217D">
        <w:rPr>
          <w:sz w:val="22"/>
          <w:szCs w:val="22"/>
        </w:rPr>
        <w:t xml:space="preserve"> in italics is the genus name for the organism that causes malaria. “Plasmodium” without italics is the common name used for a slime mold.</w:t>
      </w:r>
      <w:r w:rsidR="00FA5F61">
        <w:rPr>
          <w:sz w:val="22"/>
          <w:szCs w:val="22"/>
        </w:rPr>
        <w:t>)</w:t>
      </w:r>
      <w:r w:rsidR="00FA5F61">
        <w:rPr>
          <w:sz w:val="22"/>
          <w:szCs w:val="22"/>
        </w:rPr>
        <w:br/>
      </w:r>
      <w:r w:rsidR="00E93682">
        <w:t xml:space="preserve">List the names of the different cell types or shapes that are present in the life cycle of the slime mold. </w:t>
      </w:r>
    </w:p>
    <w:p w14:paraId="5419493F" w14:textId="003046BE" w:rsidR="00E93682" w:rsidRDefault="00E93682" w:rsidP="00A06E54">
      <w:pPr>
        <w:pStyle w:val="BodyText"/>
      </w:pPr>
      <w:r>
        <w:t xml:space="preserve">When you see a fresh, gooey, yellow slime mold in the wild, which part of the life cycle are you seeing? </w:t>
      </w:r>
    </w:p>
    <w:p w14:paraId="518B3F98" w14:textId="11256359" w:rsidR="00E93682" w:rsidRDefault="00E93682" w:rsidP="00A06E54">
      <w:pPr>
        <w:pStyle w:val="BodyText"/>
      </w:pPr>
      <w:r>
        <w:t>When you see an older, dusty, rust-</w:t>
      </w:r>
      <w:proofErr w:type="gramStart"/>
      <w:r>
        <w:t>colored</w:t>
      </w:r>
      <w:proofErr w:type="gramEnd"/>
      <w:r>
        <w:t xml:space="preserve"> or brown slime mold in the wild, which part of the life cycle are you seeing? </w:t>
      </w:r>
    </w:p>
    <w:p w14:paraId="41597949" w14:textId="77777777" w:rsidR="00E93682" w:rsidRDefault="00E93682" w:rsidP="00A06E54">
      <w:pPr>
        <w:pStyle w:val="BodyText"/>
      </w:pPr>
    </w:p>
    <w:p w14:paraId="289B212C" w14:textId="5858326C" w:rsidR="00E93682" w:rsidRPr="009065E7" w:rsidRDefault="00E93682" w:rsidP="00A06E54">
      <w:pPr>
        <w:pStyle w:val="BodyText"/>
      </w:pPr>
      <w:r>
        <w:rPr>
          <w:noProof/>
        </w:rPr>
        <w:drawing>
          <wp:inline distT="0" distB="0" distL="0" distR="0" wp14:anchorId="4A934AD3" wp14:editId="12DEC8F8">
            <wp:extent cx="4793356" cy="4032250"/>
            <wp:effectExtent l="0" t="0" r="7620" b="635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053" cy="406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1C253" w14:textId="77777777" w:rsidR="00A06E54" w:rsidRDefault="00A06E54" w:rsidP="00A06E54">
      <w:pPr>
        <w:pStyle w:val="BodyText"/>
        <w:ind w:firstLine="720"/>
        <w:rPr>
          <w:i/>
          <w:iCs/>
        </w:rPr>
      </w:pPr>
      <w:r>
        <w:rPr>
          <w:i/>
          <w:iCs/>
        </w:rPr>
        <w:tab/>
      </w:r>
    </w:p>
    <w:p w14:paraId="651F323D" w14:textId="77777777" w:rsidR="007113A0" w:rsidRDefault="007113A0">
      <w:pPr>
        <w:rPr>
          <w:sz w:val="22"/>
          <w:szCs w:val="22"/>
        </w:rPr>
      </w:pPr>
    </w:p>
    <w:p w14:paraId="78D73DBA" w14:textId="77777777" w:rsidR="007113A0" w:rsidRDefault="007113A0">
      <w:pPr>
        <w:rPr>
          <w:sz w:val="22"/>
          <w:szCs w:val="22"/>
        </w:rPr>
      </w:pPr>
    </w:p>
    <w:p w14:paraId="7467F42A" w14:textId="77777777" w:rsidR="007113A0" w:rsidRDefault="007113A0">
      <w:pPr>
        <w:rPr>
          <w:sz w:val="22"/>
          <w:szCs w:val="22"/>
        </w:rPr>
      </w:pPr>
    </w:p>
    <w:p w14:paraId="530EE92A" w14:textId="77777777" w:rsidR="007113A0" w:rsidRDefault="007113A0">
      <w:pPr>
        <w:rPr>
          <w:sz w:val="22"/>
          <w:szCs w:val="22"/>
        </w:rPr>
      </w:pPr>
    </w:p>
    <w:p w14:paraId="7E13DE79" w14:textId="77777777" w:rsidR="007113A0" w:rsidRDefault="007113A0">
      <w:pPr>
        <w:rPr>
          <w:sz w:val="22"/>
          <w:szCs w:val="22"/>
        </w:rPr>
      </w:pPr>
    </w:p>
    <w:p w14:paraId="5B4ACF93" w14:textId="77777777" w:rsidR="007113A0" w:rsidRDefault="007113A0">
      <w:pPr>
        <w:rPr>
          <w:sz w:val="22"/>
          <w:szCs w:val="22"/>
        </w:rPr>
      </w:pPr>
    </w:p>
    <w:p w14:paraId="600A31E9" w14:textId="77777777" w:rsidR="007113A0" w:rsidRDefault="007113A0">
      <w:pPr>
        <w:rPr>
          <w:sz w:val="22"/>
          <w:szCs w:val="22"/>
        </w:rPr>
      </w:pPr>
    </w:p>
    <w:p w14:paraId="0229ACFD" w14:textId="77777777" w:rsidR="007113A0" w:rsidRDefault="007113A0">
      <w:pPr>
        <w:rPr>
          <w:sz w:val="22"/>
          <w:szCs w:val="22"/>
        </w:rPr>
      </w:pPr>
    </w:p>
    <w:p w14:paraId="13DE0442" w14:textId="77777777" w:rsidR="007113A0" w:rsidRDefault="007113A0">
      <w:pPr>
        <w:rPr>
          <w:sz w:val="22"/>
          <w:szCs w:val="22"/>
        </w:rPr>
      </w:pPr>
    </w:p>
    <w:p w14:paraId="4756211C" w14:textId="77777777" w:rsidR="007113A0" w:rsidRDefault="007113A0">
      <w:pPr>
        <w:rPr>
          <w:sz w:val="22"/>
          <w:szCs w:val="22"/>
        </w:rPr>
      </w:pPr>
    </w:p>
    <w:sectPr w:rsidR="007113A0" w:rsidSect="00D534F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54"/>
    <w:rsid w:val="00020644"/>
    <w:rsid w:val="0003079C"/>
    <w:rsid w:val="0008482C"/>
    <w:rsid w:val="00192A3F"/>
    <w:rsid w:val="001C5871"/>
    <w:rsid w:val="00242D59"/>
    <w:rsid w:val="002C7128"/>
    <w:rsid w:val="00331504"/>
    <w:rsid w:val="003D5C61"/>
    <w:rsid w:val="004359DE"/>
    <w:rsid w:val="00465E91"/>
    <w:rsid w:val="00471912"/>
    <w:rsid w:val="004902BD"/>
    <w:rsid w:val="004A30C2"/>
    <w:rsid w:val="004A3C11"/>
    <w:rsid w:val="005017ED"/>
    <w:rsid w:val="00596362"/>
    <w:rsid w:val="005E4358"/>
    <w:rsid w:val="00606401"/>
    <w:rsid w:val="00681D1D"/>
    <w:rsid w:val="00691A25"/>
    <w:rsid w:val="006D2634"/>
    <w:rsid w:val="006E17E7"/>
    <w:rsid w:val="006F0D90"/>
    <w:rsid w:val="006F5688"/>
    <w:rsid w:val="007113A0"/>
    <w:rsid w:val="00725CF8"/>
    <w:rsid w:val="00794022"/>
    <w:rsid w:val="008B0B97"/>
    <w:rsid w:val="008B7CCE"/>
    <w:rsid w:val="008C121C"/>
    <w:rsid w:val="0091374A"/>
    <w:rsid w:val="009A28AA"/>
    <w:rsid w:val="00A06E54"/>
    <w:rsid w:val="00A5556E"/>
    <w:rsid w:val="00B070AA"/>
    <w:rsid w:val="00B146CD"/>
    <w:rsid w:val="00B35839"/>
    <w:rsid w:val="00B72B3C"/>
    <w:rsid w:val="00BD1DEA"/>
    <w:rsid w:val="00C307E5"/>
    <w:rsid w:val="00CA36DF"/>
    <w:rsid w:val="00CD5420"/>
    <w:rsid w:val="00D327C3"/>
    <w:rsid w:val="00D534FC"/>
    <w:rsid w:val="00D619EA"/>
    <w:rsid w:val="00E852D1"/>
    <w:rsid w:val="00E93682"/>
    <w:rsid w:val="00ED529C"/>
    <w:rsid w:val="00F118FA"/>
    <w:rsid w:val="00F52732"/>
    <w:rsid w:val="00F60354"/>
    <w:rsid w:val="00F9217D"/>
    <w:rsid w:val="00FA029B"/>
    <w:rsid w:val="00FA5F61"/>
    <w:rsid w:val="08D6DEBD"/>
    <w:rsid w:val="0DAA4FE0"/>
    <w:rsid w:val="1FF17191"/>
    <w:rsid w:val="26588A83"/>
    <w:rsid w:val="279050A5"/>
    <w:rsid w:val="30A1391F"/>
    <w:rsid w:val="3140C55E"/>
    <w:rsid w:val="321CD079"/>
    <w:rsid w:val="3DE8C95B"/>
    <w:rsid w:val="413DC0CB"/>
    <w:rsid w:val="512197AE"/>
    <w:rsid w:val="55F68C85"/>
    <w:rsid w:val="5E212CC6"/>
    <w:rsid w:val="5EFF3A07"/>
    <w:rsid w:val="6720019E"/>
    <w:rsid w:val="7D02E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AD32D"/>
  <w15:chartTrackingRefBased/>
  <w15:docId w15:val="{A89E682B-D464-EC42-B229-E799A7AE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E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06E54"/>
    <w:rPr>
      <w:sz w:val="28"/>
    </w:rPr>
  </w:style>
  <w:style w:type="paragraph" w:styleId="BalloonText">
    <w:name w:val="Balloon Text"/>
    <w:basedOn w:val="Normal"/>
    <w:semiHidden/>
    <w:rsid w:val="00FA02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Domain Eukarya – Kingdom Protista</vt:lpstr>
    </vt:vector>
  </TitlesOfParts>
  <Company>DTCC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 Eukarya – Kingdom Protista</dc:title>
  <dc:subject/>
  <dc:creator>guestg</dc:creator>
  <cp:keywords/>
  <dc:description/>
  <cp:lastModifiedBy>kate brilakis</cp:lastModifiedBy>
  <cp:revision>2</cp:revision>
  <cp:lastPrinted>2017-08-29T10:43:00Z</cp:lastPrinted>
  <dcterms:created xsi:type="dcterms:W3CDTF">2022-01-30T21:26:00Z</dcterms:created>
  <dcterms:modified xsi:type="dcterms:W3CDTF">2022-01-30T21:26:00Z</dcterms:modified>
</cp:coreProperties>
</file>