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8"/>
        </w:rPr>
      </w:pPr>
      <w:r>
        <w:rPr>
          <w:b/>
          <w:szCs w:val="28"/>
        </w:rPr>
        <w:t>71</w:t>
      </w:r>
      <w:r>
        <w:rPr>
          <w:b/>
          <w:szCs w:val="28"/>
          <w:vertAlign w:val="superscript"/>
          <w:lang w:val="en-US"/>
        </w:rPr>
        <w:t>st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 Annual Oklahoma Turfgrass Conference &amp; Trade Show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Wes Watkins Conference Center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Oklahoma State University, Stillwater, OK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Tuesday, November 29, 2016</w:t>
      </w:r>
    </w:p>
    <w:tbl>
      <w:tblPr>
        <w:tblStyle w:val="4"/>
        <w:tblW w:w="14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730"/>
        <w:gridCol w:w="2733"/>
        <w:gridCol w:w="2733"/>
        <w:gridCol w:w="2736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3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Golf Course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Room 110 (Auditorium)</w:t>
            </w:r>
          </w:p>
        </w:tc>
        <w:tc>
          <w:tcPr>
            <w:tcW w:w="2733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Sports Field Manager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Room 108</w:t>
            </w:r>
          </w:p>
        </w:tc>
        <w:tc>
          <w:tcPr>
            <w:tcW w:w="2733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Lawn/Landscape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Room 109</w:t>
            </w:r>
          </w:p>
        </w:tc>
        <w:tc>
          <w:tcPr>
            <w:tcW w:w="2736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Equipment Technician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Room 101</w:t>
            </w:r>
          </w:p>
        </w:tc>
        <w:tc>
          <w:tcPr>
            <w:tcW w:w="273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 Producer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7:50am</w:t>
            </w:r>
          </w:p>
        </w:tc>
        <w:tc>
          <w:tcPr>
            <w:tcW w:w="13665" w:type="dxa"/>
            <w:gridSpan w:val="5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</w:t>
            </w:r>
            <w:r>
              <w:rPr>
                <w:b/>
                <w:i/>
                <w:sz w:val="20"/>
                <w:szCs w:val="20"/>
              </w:rPr>
              <w:t xml:space="preserve">Welcome and Introductions, </w:t>
            </w:r>
            <w:r>
              <w:rPr>
                <w:b/>
                <w:sz w:val="20"/>
              </w:rPr>
              <w:t>Exhibit Hall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8:00am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Daniels,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USGA Central Region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“USGA Green Section: Year in Review”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Young,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Texas Tech University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Dr. Rodney St. John</w:t>
            </w:r>
            <w:r>
              <w:rPr>
                <w:i/>
                <w:sz w:val="20"/>
                <w:szCs w:val="20"/>
              </w:rPr>
              <w:t xml:space="preserve"> “Professionalism Increases Profits”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Brady Finton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Tulsa Country Club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 ”</w:t>
            </w:r>
          </w:p>
        </w:tc>
        <w:tc>
          <w:tcPr>
            <w:tcW w:w="273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Dennis Martin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Batten,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"   ”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Charles Fontanier, Oklahoma State University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“'Considerations for Pigments in Turf”</w:t>
            </w:r>
            <w:r>
              <w:rPr>
                <w:i/>
                <w:sz w:val="20"/>
                <w:szCs w:val="20"/>
              </w:rPr>
              <w:t>"    "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Reaves, City of Oklahoma City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>
              <w:rPr>
                <w:i/>
                <w:color w:val="000000"/>
                <w:sz w:val="20"/>
                <w:szCs w:val="20"/>
              </w:rPr>
              <w:t>Saving water through irrigation projects in Oklahoma City.</w:t>
            </w:r>
            <w:r>
              <w:rPr>
                <w:i/>
                <w:sz w:val="20"/>
                <w:szCs w:val="20"/>
              </w:rPr>
              <w:t>”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Chapin,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“Hydraulic Principles – Theory and Application”</w:t>
            </w:r>
          </w:p>
        </w:tc>
        <w:tc>
          <w:tcPr>
            <w:tcW w:w="273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Moss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13665" w:type="dxa"/>
            <w:gridSpan w:val="5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__________________________________________________________</w:t>
            </w:r>
            <w:r>
              <w:rPr>
                <w:b/>
                <w:i/>
                <w:sz w:val="20"/>
                <w:szCs w:val="20"/>
              </w:rPr>
              <w:t>Break</w:t>
            </w: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10:15am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Vitali,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Stanly</w:t>
            </w:r>
          </w:p>
        </w:tc>
        <w:tc>
          <w:tcPr>
            <w:tcW w:w="273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Burns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National Sports Field Specialist, Ewing Sports Turf Products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Holmberg,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 – Oklahoma City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““Basics of Contracts and Bidding”</w:t>
            </w:r>
          </w:p>
        </w:tc>
        <w:tc>
          <w:tcPr>
            <w:tcW w:w="273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Chapin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“Continued”</w:t>
            </w:r>
          </w:p>
        </w:tc>
        <w:tc>
          <w:tcPr>
            <w:tcW w:w="2733" w:type="dxa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“Steve Battan”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11:10am</w:t>
            </w:r>
          </w:p>
        </w:tc>
        <w:tc>
          <w:tcPr>
            <w:tcW w:w="13665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_______________________________________________________</w:t>
            </w:r>
            <w:r>
              <w:rPr>
                <w:b/>
                <w:i/>
                <w:sz w:val="20"/>
                <w:szCs w:val="20"/>
              </w:rPr>
              <w:t>Trade Show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</w:rPr>
              <w:t xml:space="preserve"> Exhibit Hall</w:t>
            </w:r>
            <w:r>
              <w:rPr>
                <w:b/>
                <w:sz w:val="20"/>
                <w:szCs w:val="20"/>
                <w:vertAlign w:val="superscript"/>
              </w:rPr>
              <w:t xml:space="preserve"> _______________________________________________________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__________________________________________________________</w:t>
            </w:r>
            <w:r>
              <w:rPr>
                <w:b/>
                <w:i/>
                <w:sz w:val="20"/>
                <w:szCs w:val="20"/>
              </w:rPr>
              <w:t>Lunch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</w:rPr>
              <w:t xml:space="preserve"> Exhibit Hall</w:t>
            </w:r>
            <w:r>
              <w:rPr>
                <w:b/>
                <w:sz w:val="20"/>
                <w:szCs w:val="20"/>
                <w:vertAlign w:val="superscript"/>
              </w:rPr>
              <w:t xml:space="preserve"> ___________________________________________________________</w:t>
            </w:r>
            <w:r>
              <w:rPr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Noon</w:t>
            </w:r>
          </w:p>
        </w:tc>
        <w:tc>
          <w:tcPr>
            <w:tcW w:w="13665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Cloud, GCSAA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“GCSAA Issues Update”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Seagers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  ”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Dustin Harris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”</w:t>
            </w:r>
          </w:p>
        </w:tc>
        <w:tc>
          <w:tcPr>
            <w:tcW w:w="273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Chapin,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“Troubleshooting Hydraulic Systems”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3" w:type="dxa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Nathan Walker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David Kopec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Oklahoma STMA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“Annual Meeting”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Young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 ”</w:t>
            </w: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“  ”Eric Rebek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8196" w:type="dxa"/>
            <w:gridSpan w:val="3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</w:t>
            </w:r>
            <w:r>
              <w:rPr>
                <w:b/>
                <w:i/>
                <w:sz w:val="20"/>
                <w:szCs w:val="20"/>
              </w:rPr>
              <w:t>Trade Show</w:t>
            </w: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</w:t>
            </w: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733" w:type="dxa"/>
            <w:vMerge w:val="restart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3:45pm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Link, Fertigation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Day, Construction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Jeremy Biswell, Turf Paint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Justin Moss</w:t>
            </w:r>
            <w:r>
              <w:rPr>
                <w:sz w:val="20"/>
                <w:szCs w:val="20"/>
              </w:rPr>
              <w:t>, Irrigation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   ”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Kopec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  !”</w:t>
            </w: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4:45 PM</w:t>
            </w:r>
          </w:p>
        </w:tc>
        <w:tc>
          <w:tcPr>
            <w:tcW w:w="10932" w:type="dxa"/>
            <w:gridSpan w:val="4"/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______________________________________________________</w:t>
            </w:r>
            <w:r>
              <w:rPr>
                <w:b/>
                <w:i/>
                <w:sz w:val="20"/>
                <w:szCs w:val="20"/>
              </w:rPr>
              <w:t>Adjournment</w:t>
            </w:r>
            <w:r>
              <w:rPr>
                <w:b/>
                <w:i/>
                <w:sz w:val="20"/>
                <w:szCs w:val="20"/>
                <w:vertAlign w:val="superscript"/>
              </w:rPr>
              <w:t>______________________________________________________</w:t>
            </w:r>
          </w:p>
        </w:tc>
        <w:tc>
          <w:tcPr>
            <w:tcW w:w="2733" w:type="dxa"/>
          </w:tcPr>
          <w:p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</w:tbl>
    <w:p>
      <w:pPr>
        <w:jc w:val="center"/>
        <w:rPr>
          <w:b/>
          <w:sz w:val="28"/>
          <w:szCs w:val="28"/>
        </w:rPr>
        <w:sectPr>
          <w:pgSz w:w="15840" w:h="12240" w:orient="landscape"/>
          <w:pgMar w:top="432" w:right="720" w:bottom="432" w:left="720" w:header="720" w:footer="720" w:gutter="0"/>
          <w:cols w:space="720" w:num="1"/>
          <w:docGrid w:linePitch="360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Annual Oklahoma Turfgrass Conference &amp; Trade Show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 Watkins Conference Center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Oklahoma State University, Stillwater, OK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>
        <w:rPr>
          <w:b/>
          <w:sz w:val="28"/>
          <w:szCs w:val="28"/>
          <w:lang w:val="en-US"/>
        </w:rPr>
        <w:t xml:space="preserve">November </w:t>
      </w:r>
      <w:bookmarkStart w:id="0" w:name="_GoBack"/>
      <w:bookmarkEnd w:id="0"/>
      <w:r>
        <w:rPr>
          <w:b/>
          <w:sz w:val="28"/>
          <w:szCs w:val="28"/>
          <w:lang w:val="en-US"/>
        </w:rPr>
        <w:t>30, 2016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t>Pesticide Applicator Continuing Education Unit (CEU) Session</w:t>
      </w:r>
    </w:p>
    <w:p>
      <w:pPr>
        <w:jc w:val="center"/>
      </w:pPr>
      <w:r>
        <w:t>Room 110 Auditorium</w:t>
      </w:r>
    </w:p>
    <w:p/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2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Speaker and 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7:55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Welcome and Introductions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8:00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Joey Young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9:00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Cs w:val="20"/>
              </w:rPr>
              <w:t>Eric Rebek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10:00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szCs w:val="20"/>
              </w:rPr>
              <w:t>”</w:t>
            </w:r>
            <w:r>
              <w:rPr>
                <w:b/>
                <w:i/>
              </w:rPr>
              <w:t>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10:20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  <w:lang w:val="de-DE"/>
              </w:rPr>
            </w:pPr>
            <w:r>
              <w:rPr>
                <w:i/>
                <w:szCs w:val="20"/>
              </w:rPr>
              <w:t>”Mike Schnelle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11:30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12:00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1:00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1:30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David Kopec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2:30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Charles Fontanier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3:30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i/>
              </w:rPr>
            </w:pPr>
            <w:r>
              <w:t>CEU Session 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8298" w:type="dxa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Adjournment</w:t>
            </w:r>
          </w:p>
        </w:tc>
      </w:tr>
    </w:tbl>
    <w:p/>
    <w:sectPr>
      <w:pgSz w:w="12240" w:h="15840"/>
      <w:pgMar w:top="72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BF"/>
    <w:rsid w:val="00001ED6"/>
    <w:rsid w:val="00015980"/>
    <w:rsid w:val="00027D76"/>
    <w:rsid w:val="00035C61"/>
    <w:rsid w:val="00041FEE"/>
    <w:rsid w:val="00050361"/>
    <w:rsid w:val="000515F8"/>
    <w:rsid w:val="00065017"/>
    <w:rsid w:val="00067CC0"/>
    <w:rsid w:val="00070125"/>
    <w:rsid w:val="00074404"/>
    <w:rsid w:val="00091074"/>
    <w:rsid w:val="00094078"/>
    <w:rsid w:val="000A7B04"/>
    <w:rsid w:val="000D4E2C"/>
    <w:rsid w:val="000D69B3"/>
    <w:rsid w:val="000E053F"/>
    <w:rsid w:val="000E6169"/>
    <w:rsid w:val="000F46E3"/>
    <w:rsid w:val="00103C2F"/>
    <w:rsid w:val="001143E1"/>
    <w:rsid w:val="00135EC0"/>
    <w:rsid w:val="0013769D"/>
    <w:rsid w:val="001463CA"/>
    <w:rsid w:val="00164037"/>
    <w:rsid w:val="0017448A"/>
    <w:rsid w:val="001806F9"/>
    <w:rsid w:val="00193623"/>
    <w:rsid w:val="00193851"/>
    <w:rsid w:val="001D350B"/>
    <w:rsid w:val="001E2C67"/>
    <w:rsid w:val="001E68A8"/>
    <w:rsid w:val="002016FC"/>
    <w:rsid w:val="002039FA"/>
    <w:rsid w:val="00206118"/>
    <w:rsid w:val="00225A35"/>
    <w:rsid w:val="00226F61"/>
    <w:rsid w:val="00232147"/>
    <w:rsid w:val="002365C3"/>
    <w:rsid w:val="00237A32"/>
    <w:rsid w:val="002420CE"/>
    <w:rsid w:val="002600AD"/>
    <w:rsid w:val="0026762E"/>
    <w:rsid w:val="002777DA"/>
    <w:rsid w:val="00280AB5"/>
    <w:rsid w:val="002818CE"/>
    <w:rsid w:val="002829B9"/>
    <w:rsid w:val="002A4978"/>
    <w:rsid w:val="002B57C4"/>
    <w:rsid w:val="002C13E4"/>
    <w:rsid w:val="00305625"/>
    <w:rsid w:val="00306519"/>
    <w:rsid w:val="00306617"/>
    <w:rsid w:val="003102FF"/>
    <w:rsid w:val="003123BB"/>
    <w:rsid w:val="0031564A"/>
    <w:rsid w:val="00315CE1"/>
    <w:rsid w:val="0033027E"/>
    <w:rsid w:val="00334206"/>
    <w:rsid w:val="00337243"/>
    <w:rsid w:val="00352914"/>
    <w:rsid w:val="00354ABB"/>
    <w:rsid w:val="00356D02"/>
    <w:rsid w:val="00363E01"/>
    <w:rsid w:val="00373186"/>
    <w:rsid w:val="003737A5"/>
    <w:rsid w:val="00377096"/>
    <w:rsid w:val="00377C7E"/>
    <w:rsid w:val="00382F72"/>
    <w:rsid w:val="003A6B35"/>
    <w:rsid w:val="003B315E"/>
    <w:rsid w:val="003F110F"/>
    <w:rsid w:val="00406D00"/>
    <w:rsid w:val="00410CC3"/>
    <w:rsid w:val="004251CC"/>
    <w:rsid w:val="00425E50"/>
    <w:rsid w:val="00461D34"/>
    <w:rsid w:val="00465731"/>
    <w:rsid w:val="00466334"/>
    <w:rsid w:val="00467DF2"/>
    <w:rsid w:val="00467ECD"/>
    <w:rsid w:val="00472C0F"/>
    <w:rsid w:val="004B2687"/>
    <w:rsid w:val="004C76C0"/>
    <w:rsid w:val="004D1BBE"/>
    <w:rsid w:val="004F2CB1"/>
    <w:rsid w:val="005018DE"/>
    <w:rsid w:val="00525BE6"/>
    <w:rsid w:val="00541877"/>
    <w:rsid w:val="00546967"/>
    <w:rsid w:val="00557431"/>
    <w:rsid w:val="0056550A"/>
    <w:rsid w:val="00574730"/>
    <w:rsid w:val="00576075"/>
    <w:rsid w:val="0057691A"/>
    <w:rsid w:val="005906F1"/>
    <w:rsid w:val="005948CD"/>
    <w:rsid w:val="005B16F9"/>
    <w:rsid w:val="005B1F1B"/>
    <w:rsid w:val="005D194C"/>
    <w:rsid w:val="00600C9E"/>
    <w:rsid w:val="00602FBF"/>
    <w:rsid w:val="00604760"/>
    <w:rsid w:val="00605552"/>
    <w:rsid w:val="00606EF1"/>
    <w:rsid w:val="00611D07"/>
    <w:rsid w:val="006202D8"/>
    <w:rsid w:val="00631C66"/>
    <w:rsid w:val="006337E3"/>
    <w:rsid w:val="00641091"/>
    <w:rsid w:val="00644E27"/>
    <w:rsid w:val="006526C0"/>
    <w:rsid w:val="00660D0E"/>
    <w:rsid w:val="00661869"/>
    <w:rsid w:val="00673DBC"/>
    <w:rsid w:val="00681A43"/>
    <w:rsid w:val="00681D27"/>
    <w:rsid w:val="006866B4"/>
    <w:rsid w:val="006B4280"/>
    <w:rsid w:val="006D0C22"/>
    <w:rsid w:val="006E7D30"/>
    <w:rsid w:val="00703032"/>
    <w:rsid w:val="0071053A"/>
    <w:rsid w:val="00711C56"/>
    <w:rsid w:val="0074537B"/>
    <w:rsid w:val="0075179B"/>
    <w:rsid w:val="00761663"/>
    <w:rsid w:val="00770DCF"/>
    <w:rsid w:val="00771941"/>
    <w:rsid w:val="007736EE"/>
    <w:rsid w:val="00790E04"/>
    <w:rsid w:val="007A26CD"/>
    <w:rsid w:val="007B42C5"/>
    <w:rsid w:val="007C0531"/>
    <w:rsid w:val="007C2592"/>
    <w:rsid w:val="007C75A7"/>
    <w:rsid w:val="007D49B6"/>
    <w:rsid w:val="007D65D4"/>
    <w:rsid w:val="007E1341"/>
    <w:rsid w:val="007F513D"/>
    <w:rsid w:val="00810CC6"/>
    <w:rsid w:val="00835871"/>
    <w:rsid w:val="00844C44"/>
    <w:rsid w:val="00847215"/>
    <w:rsid w:val="0085298E"/>
    <w:rsid w:val="00864CEC"/>
    <w:rsid w:val="00890B20"/>
    <w:rsid w:val="00897ACA"/>
    <w:rsid w:val="008A14EB"/>
    <w:rsid w:val="008A5AEA"/>
    <w:rsid w:val="008B1187"/>
    <w:rsid w:val="008D2EAD"/>
    <w:rsid w:val="00917B5E"/>
    <w:rsid w:val="00922BE0"/>
    <w:rsid w:val="00941135"/>
    <w:rsid w:val="00942FA5"/>
    <w:rsid w:val="00943FFF"/>
    <w:rsid w:val="00953F83"/>
    <w:rsid w:val="009715AE"/>
    <w:rsid w:val="009734BB"/>
    <w:rsid w:val="00992A5D"/>
    <w:rsid w:val="009C2D6D"/>
    <w:rsid w:val="009D2319"/>
    <w:rsid w:val="009D2FA5"/>
    <w:rsid w:val="009F4BE7"/>
    <w:rsid w:val="00A11B04"/>
    <w:rsid w:val="00A14406"/>
    <w:rsid w:val="00A17ECF"/>
    <w:rsid w:val="00A229A1"/>
    <w:rsid w:val="00A2398E"/>
    <w:rsid w:val="00A31385"/>
    <w:rsid w:val="00A3186D"/>
    <w:rsid w:val="00A34D51"/>
    <w:rsid w:val="00A44C64"/>
    <w:rsid w:val="00A45971"/>
    <w:rsid w:val="00A55EC2"/>
    <w:rsid w:val="00A57CA7"/>
    <w:rsid w:val="00A700EB"/>
    <w:rsid w:val="00A75344"/>
    <w:rsid w:val="00A83ECF"/>
    <w:rsid w:val="00A864E8"/>
    <w:rsid w:val="00A9284F"/>
    <w:rsid w:val="00A9697F"/>
    <w:rsid w:val="00AA1EA0"/>
    <w:rsid w:val="00AA3B31"/>
    <w:rsid w:val="00AA7594"/>
    <w:rsid w:val="00AC108A"/>
    <w:rsid w:val="00AC6EA8"/>
    <w:rsid w:val="00AC7CCA"/>
    <w:rsid w:val="00AE42A2"/>
    <w:rsid w:val="00AE4875"/>
    <w:rsid w:val="00AF4D28"/>
    <w:rsid w:val="00AF7013"/>
    <w:rsid w:val="00B06326"/>
    <w:rsid w:val="00B26CE7"/>
    <w:rsid w:val="00B4670C"/>
    <w:rsid w:val="00B60196"/>
    <w:rsid w:val="00B650CC"/>
    <w:rsid w:val="00B70A44"/>
    <w:rsid w:val="00BA261D"/>
    <w:rsid w:val="00BA7B05"/>
    <w:rsid w:val="00BB0847"/>
    <w:rsid w:val="00BC2427"/>
    <w:rsid w:val="00BD06AB"/>
    <w:rsid w:val="00BD109B"/>
    <w:rsid w:val="00C01561"/>
    <w:rsid w:val="00C23F9D"/>
    <w:rsid w:val="00C245CE"/>
    <w:rsid w:val="00C3189C"/>
    <w:rsid w:val="00C33EE2"/>
    <w:rsid w:val="00C61FBC"/>
    <w:rsid w:val="00C63CBD"/>
    <w:rsid w:val="00C70EA0"/>
    <w:rsid w:val="00C90D80"/>
    <w:rsid w:val="00C919B3"/>
    <w:rsid w:val="00C92078"/>
    <w:rsid w:val="00CA0266"/>
    <w:rsid w:val="00CA7A96"/>
    <w:rsid w:val="00CD612F"/>
    <w:rsid w:val="00CE7643"/>
    <w:rsid w:val="00CF532A"/>
    <w:rsid w:val="00CF70F3"/>
    <w:rsid w:val="00D015C0"/>
    <w:rsid w:val="00D04048"/>
    <w:rsid w:val="00D12999"/>
    <w:rsid w:val="00D20A54"/>
    <w:rsid w:val="00D263CB"/>
    <w:rsid w:val="00D31CBD"/>
    <w:rsid w:val="00D35AD2"/>
    <w:rsid w:val="00D5671D"/>
    <w:rsid w:val="00D62254"/>
    <w:rsid w:val="00DA3BDA"/>
    <w:rsid w:val="00DB4841"/>
    <w:rsid w:val="00DB5CBB"/>
    <w:rsid w:val="00DF7B0A"/>
    <w:rsid w:val="00E1063A"/>
    <w:rsid w:val="00E16815"/>
    <w:rsid w:val="00E312AE"/>
    <w:rsid w:val="00E33DCF"/>
    <w:rsid w:val="00E35EF4"/>
    <w:rsid w:val="00E553F8"/>
    <w:rsid w:val="00E6489C"/>
    <w:rsid w:val="00E66214"/>
    <w:rsid w:val="00E80AEB"/>
    <w:rsid w:val="00E81017"/>
    <w:rsid w:val="00E9283C"/>
    <w:rsid w:val="00EB4646"/>
    <w:rsid w:val="00EC70CD"/>
    <w:rsid w:val="00ED5213"/>
    <w:rsid w:val="00EF0737"/>
    <w:rsid w:val="00EF4128"/>
    <w:rsid w:val="00EF4A84"/>
    <w:rsid w:val="00F00486"/>
    <w:rsid w:val="00F00CD5"/>
    <w:rsid w:val="00F113AB"/>
    <w:rsid w:val="00F33906"/>
    <w:rsid w:val="00F4154F"/>
    <w:rsid w:val="00F441FB"/>
    <w:rsid w:val="00F50C20"/>
    <w:rsid w:val="00F6576C"/>
    <w:rsid w:val="00F659D3"/>
    <w:rsid w:val="00F743EA"/>
    <w:rsid w:val="00F76659"/>
    <w:rsid w:val="00F7727C"/>
    <w:rsid w:val="00F81830"/>
    <w:rsid w:val="00F9033D"/>
    <w:rsid w:val="00F93BF4"/>
    <w:rsid w:val="00FB03AE"/>
    <w:rsid w:val="00FD297D"/>
    <w:rsid w:val="00FE0075"/>
    <w:rsid w:val="00FE2566"/>
    <w:rsid w:val="00FF028E"/>
    <w:rsid w:val="642D40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OSU-OKC</Company>
  <Pages>1</Pages>
  <Words>429</Words>
  <Characters>2448</Characters>
  <Lines>20</Lines>
  <Paragraphs>5</Paragraphs>
  <TotalTime>0</TotalTime>
  <ScaleCrop>false</ScaleCrop>
  <LinksUpToDate>false</LinksUpToDate>
  <CharactersWithSpaces>2872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2016-09-13T21:44:00Z</dcterms:created>
  <dc:creator>Poa annua</dc:creator>
  <cp:lastModifiedBy>Sabrina</cp:lastModifiedBy>
  <cp:lastPrinted>2015-10-26T19:32:00Z</cp:lastPrinted>
  <dcterms:modified xsi:type="dcterms:W3CDTF">2016-10-22T16:46:17Z</dcterms:modified>
  <dc:title>69th Annual Oklahoma Turfgrass Conference &amp; Trade Show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