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7ED2" w:rsidRDefault="00BB681F" w:rsidP="00E414B0">
      <w:pPr>
        <w:rPr>
          <w:b/>
          <w:sz w:val="28"/>
          <w:szCs w:val="28"/>
        </w:rPr>
      </w:pPr>
      <w:r>
        <w:rPr>
          <w:rStyle w:val="IntenseEmphasis"/>
          <w:rFonts w:ascii="Papyrus" w:hAnsi="Papyrus"/>
          <w:sz w:val="20"/>
          <w:szCs w:val="20"/>
        </w:rPr>
        <w:t>Immuno</w:t>
      </w:r>
      <w:r>
        <w:rPr>
          <w:rStyle w:val="IntenseEmphasis"/>
          <w:rFonts w:ascii="Papyrus" w:hAnsi="Papyrus"/>
          <w:color w:val="FF0000"/>
          <w:sz w:val="20"/>
          <w:szCs w:val="20"/>
        </w:rPr>
        <w:t>Bio</w:t>
      </w:r>
      <w:r>
        <w:rPr>
          <w:rStyle w:val="IntenseEmphasis"/>
          <w:rFonts w:ascii="Papyrus" w:hAnsi="Papyrus"/>
          <w:color w:val="7030A0"/>
          <w:sz w:val="20"/>
          <w:szCs w:val="20"/>
        </w:rPr>
        <w:t xml:space="preserve">Science </w:t>
      </w:r>
      <w:r>
        <w:rPr>
          <w:rStyle w:val="IntenseEmphasis"/>
          <w:rFonts w:ascii="Papyrus" w:hAnsi="Papyrus"/>
          <w:color w:val="E36C0A"/>
          <w:sz w:val="20"/>
          <w:szCs w:val="20"/>
        </w:rPr>
        <w:t>Corp</w:t>
      </w:r>
      <w:r>
        <w:rPr>
          <w:rStyle w:val="IntenseEmphasis"/>
          <w:rFonts w:ascii="Papyrus" w:hAnsi="Papyrus"/>
          <w:color w:val="00B0F0"/>
          <w:sz w:val="20"/>
          <w:szCs w:val="20"/>
        </w:rPr>
        <w:t>.</w:t>
      </w:r>
      <w:r>
        <w:rPr>
          <w:rStyle w:val="IntenseEmphasis"/>
          <w:rFonts w:ascii="Papyrus" w:hAnsi="Papyrus"/>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9C50D5">
        <w:rPr>
          <w:rFonts w:ascii="Verdana" w:hAnsi="Verdana"/>
          <w:i/>
          <w:color w:val="000000"/>
          <w:sz w:val="20"/>
          <w:szCs w:val="20"/>
        </w:rPr>
        <w:t>DATA SHEET</w:t>
      </w:r>
      <w:r w:rsidR="009C50D5">
        <w:rPr>
          <w:b/>
        </w:rPr>
        <w:t xml:space="preserve"> </w:t>
      </w:r>
    </w:p>
    <w:p w:rsidR="00475744" w:rsidRPr="00BB681F" w:rsidRDefault="00A17ED2" w:rsidP="00E414B0">
      <w:pPr>
        <w:rPr>
          <w:color w:val="FF0000"/>
          <w:sz w:val="28"/>
          <w:szCs w:val="28"/>
        </w:rPr>
      </w:pPr>
      <w:r w:rsidRPr="00BB681F">
        <w:rPr>
          <w:color w:val="FF0000"/>
          <w:sz w:val="28"/>
          <w:szCs w:val="28"/>
        </w:rPr>
        <w:t>C3 complement</w:t>
      </w:r>
      <w:r w:rsidR="00BB681F" w:rsidRPr="00BB681F">
        <w:rPr>
          <w:color w:val="FF0000"/>
          <w:sz w:val="28"/>
          <w:szCs w:val="28"/>
        </w:rPr>
        <w:t>, Polyclonal</w:t>
      </w:r>
      <w:r w:rsidR="00252F56" w:rsidRPr="00BB681F">
        <w:rPr>
          <w:color w:val="FF0000"/>
          <w:sz w:val="28"/>
          <w:szCs w:val="28"/>
        </w:rPr>
        <w:t xml:space="preserve"> r</w:t>
      </w:r>
      <w:r w:rsidR="005748C5" w:rsidRPr="00BB681F">
        <w:rPr>
          <w:color w:val="FF0000"/>
          <w:sz w:val="28"/>
          <w:szCs w:val="28"/>
        </w:rPr>
        <w:t>abbit-anti-human</w:t>
      </w:r>
    </w:p>
    <w:p w:rsidR="00656BDC" w:rsidRPr="00273A77" w:rsidRDefault="00656BDC" w:rsidP="00656BDC">
      <w:pPr>
        <w:rPr>
          <w:u w:val="single"/>
        </w:rPr>
      </w:pPr>
      <w:r>
        <w:rPr>
          <w:b/>
        </w:rPr>
        <w:t>Catalog number</w:t>
      </w:r>
      <w:r w:rsidR="006C3838">
        <w:rPr>
          <w:b/>
        </w:rPr>
        <w:t>:</w:t>
      </w:r>
      <w:r w:rsidR="00B40469">
        <w:t xml:space="preserve"> RP-4029</w:t>
      </w:r>
      <w:r w:rsidR="00A24CD6">
        <w:t xml:space="preserve">-01    </w:t>
      </w:r>
      <w:r w:rsidR="00165F51">
        <w:t xml:space="preserve">0.5 ml    Concentrated          </w:t>
      </w:r>
      <w:r w:rsidR="00F63A2E">
        <w:t xml:space="preserve">  </w:t>
      </w:r>
      <w:r w:rsidR="0031515B">
        <w:t xml:space="preserve"> </w:t>
      </w:r>
      <w:r w:rsidR="00504244">
        <w:t xml:space="preserve">   </w:t>
      </w:r>
      <w:r w:rsidR="005748C5">
        <w:t>Ig</w:t>
      </w:r>
      <w:r w:rsidR="005C7298">
        <w:t>G</w:t>
      </w:r>
      <w:r w:rsidR="00475744">
        <w:t xml:space="preserve"> </w:t>
      </w:r>
      <w:r w:rsidR="00165F51">
        <w:t xml:space="preserve">   </w:t>
      </w:r>
      <w:r w:rsidR="002743FB">
        <w:t xml:space="preserve"> </w:t>
      </w:r>
      <w:r w:rsidR="00504244">
        <w:t>2</w:t>
      </w:r>
      <w:r w:rsidR="005748C5">
        <w:t>.0</w:t>
      </w:r>
      <w:r w:rsidR="00165F51">
        <w:t xml:space="preserve"> mg/ml</w:t>
      </w:r>
    </w:p>
    <w:p w:rsidR="00656BDC" w:rsidRDefault="00656BDC" w:rsidP="00656BDC">
      <w:r w:rsidRPr="00273A77">
        <w:t xml:space="preserve">        </w:t>
      </w:r>
      <w:r>
        <w:t xml:space="preserve">                     </w:t>
      </w:r>
      <w:r w:rsidR="00626B3A">
        <w:t xml:space="preserve"> </w:t>
      </w:r>
      <w:r w:rsidR="00B40469">
        <w:t>RP-4029</w:t>
      </w:r>
      <w:r w:rsidR="00A24CD6">
        <w:t xml:space="preserve">-02    </w:t>
      </w:r>
      <w:r w:rsidR="00165F51">
        <w:t xml:space="preserve">1.0 ml    Concentrated           </w:t>
      </w:r>
      <w:r w:rsidR="00F63A2E">
        <w:t xml:space="preserve"> </w:t>
      </w:r>
      <w:r w:rsidR="00504244">
        <w:t xml:space="preserve">    </w:t>
      </w:r>
      <w:r w:rsidR="00626B3A">
        <w:t xml:space="preserve"> </w:t>
      </w:r>
      <w:r w:rsidR="005748C5">
        <w:t>Ig</w:t>
      </w:r>
      <w:r w:rsidR="005C7298">
        <w:t>G</w:t>
      </w:r>
      <w:r w:rsidR="00165F51">
        <w:t xml:space="preserve">   </w:t>
      </w:r>
      <w:r w:rsidR="00504244">
        <w:t xml:space="preserve"> 2</w:t>
      </w:r>
      <w:r w:rsidR="005748C5">
        <w:t>.0</w:t>
      </w:r>
      <w:r w:rsidR="002743FB">
        <w:t xml:space="preserve"> </w:t>
      </w:r>
      <w:r w:rsidR="00165F51">
        <w:t>mg/ml</w:t>
      </w:r>
      <w:r>
        <w:t xml:space="preserve">   </w:t>
      </w:r>
    </w:p>
    <w:p w:rsidR="00656BDC" w:rsidRPr="00273A77" w:rsidRDefault="00A24CD6" w:rsidP="00656BDC">
      <w:r>
        <w:t xml:space="preserve">    </w:t>
      </w:r>
      <w:r w:rsidR="00EA1CD2">
        <w:t xml:space="preserve">                         </w:t>
      </w:r>
      <w:r w:rsidR="00626B3A">
        <w:t xml:space="preserve"> </w:t>
      </w:r>
    </w:p>
    <w:p w:rsidR="001206E5" w:rsidRDefault="00656BDC" w:rsidP="001206E5">
      <w:pPr>
        <w:rPr>
          <w:sz w:val="22"/>
          <w:szCs w:val="22"/>
        </w:rPr>
      </w:pPr>
      <w:r w:rsidRPr="00243651">
        <w:rPr>
          <w:b/>
          <w:sz w:val="22"/>
          <w:szCs w:val="22"/>
        </w:rPr>
        <w:t>Buffer</w:t>
      </w:r>
      <w:r w:rsidR="00D12A3C">
        <w:rPr>
          <w:sz w:val="22"/>
          <w:szCs w:val="22"/>
        </w:rPr>
        <w:t xml:space="preserve"> Total IgG purified by Protein </w:t>
      </w:r>
      <w:proofErr w:type="gramStart"/>
      <w:r w:rsidR="00D12A3C">
        <w:rPr>
          <w:sz w:val="22"/>
          <w:szCs w:val="22"/>
        </w:rPr>
        <w:t>A</w:t>
      </w:r>
      <w:proofErr w:type="gramEnd"/>
      <w:r w:rsidR="00D12A3C">
        <w:rPr>
          <w:sz w:val="22"/>
          <w:szCs w:val="22"/>
        </w:rPr>
        <w:t xml:space="preserve"> column is</w:t>
      </w:r>
      <w:r w:rsidR="006C3838">
        <w:rPr>
          <w:sz w:val="22"/>
          <w:szCs w:val="22"/>
        </w:rPr>
        <w:t xml:space="preserve"> </w:t>
      </w:r>
      <w:r w:rsidR="00453DE3">
        <w:rPr>
          <w:sz w:val="22"/>
          <w:szCs w:val="22"/>
        </w:rPr>
        <w:t>supplied with</w:t>
      </w:r>
      <w:r w:rsidR="006C3838">
        <w:rPr>
          <w:sz w:val="22"/>
          <w:szCs w:val="22"/>
        </w:rPr>
        <w:t xml:space="preserve"> 1% </w:t>
      </w:r>
      <w:r w:rsidR="00453DE3">
        <w:rPr>
          <w:sz w:val="22"/>
          <w:szCs w:val="22"/>
        </w:rPr>
        <w:t xml:space="preserve">BSA </w:t>
      </w:r>
      <w:r w:rsidR="00453DE3" w:rsidRPr="00243651">
        <w:rPr>
          <w:sz w:val="22"/>
          <w:szCs w:val="22"/>
        </w:rPr>
        <w:t>in</w:t>
      </w:r>
      <w:r w:rsidR="00EA1CD2" w:rsidRPr="00243651">
        <w:rPr>
          <w:sz w:val="22"/>
          <w:szCs w:val="22"/>
        </w:rPr>
        <w:t xml:space="preserve"> PBS with 0.05% azide, pH 7.4. The Prediluted antibody is supplied in our Universal antibody dilution buffer (AR-6526) green in color.</w:t>
      </w:r>
    </w:p>
    <w:p w:rsidR="006F2EAD" w:rsidRPr="00EF227F" w:rsidRDefault="00656BDC" w:rsidP="001206E5">
      <w:pPr>
        <w:rPr>
          <w:sz w:val="18"/>
          <w:szCs w:val="18"/>
        </w:rPr>
      </w:pPr>
      <w:r w:rsidRPr="00EF7F1C">
        <w:rPr>
          <w:b/>
        </w:rPr>
        <w:t>Description</w:t>
      </w:r>
      <w:r w:rsidRPr="00EF7F1C">
        <w:t>:</w:t>
      </w:r>
      <w:r w:rsidR="007B1A26" w:rsidRPr="007B1A26">
        <w:t xml:space="preserve"> </w:t>
      </w:r>
      <w:r w:rsidR="007B1A26" w:rsidRPr="00EF227F">
        <w:rPr>
          <w:sz w:val="18"/>
          <w:szCs w:val="18"/>
        </w:rPr>
        <w:t>Complement C3 is a blood test that measures the activity of a certain protein that is part of the complement system. The complement system is a group of proteins that move freely through your bloodstream. The proteins work with your immune system and play a role in the development of inflammation.</w:t>
      </w:r>
      <w:r w:rsidR="00AF37A7" w:rsidRPr="00EF227F">
        <w:rPr>
          <w:sz w:val="18"/>
          <w:szCs w:val="18"/>
        </w:rPr>
        <w:t xml:space="preserve"> </w:t>
      </w:r>
      <w:r w:rsidR="006F2EAD" w:rsidRPr="00EF227F">
        <w:rPr>
          <w:sz w:val="18"/>
          <w:szCs w:val="18"/>
        </w:rPr>
        <w:t>The complement factor C3 consists of an alpha and a beta chain. C3 is a central factor in the complement cascade. It is central to the alternative pathway that leads to the C3 convertase C3bBb. The classical mannose binding lectin activation pathway leads to the C3 convertase C4b2a. These convertases cleave C3 resulting in C3a andC3b. Further degradation leads to the formation of the alpha chain products C3d, C3g and C3c. C3 is an acute phase protein that is produced by a wide range of tissues, including renal epithelial cells and hepatocytes.</w:t>
      </w:r>
    </w:p>
    <w:p w:rsidR="001A0578" w:rsidRPr="00EF227F" w:rsidRDefault="001A0578" w:rsidP="001206E5">
      <w:pPr>
        <w:rPr>
          <w:sz w:val="18"/>
          <w:szCs w:val="18"/>
        </w:rPr>
      </w:pPr>
      <w:r w:rsidRPr="00EF227F">
        <w:rPr>
          <w:sz w:val="18"/>
          <w:szCs w:val="18"/>
        </w:rPr>
        <w:t xml:space="preserve">C3 plays a central role in the activation of the complement system. </w:t>
      </w:r>
      <w:proofErr w:type="gramStart"/>
      <w:r w:rsidRPr="00EF227F">
        <w:rPr>
          <w:sz w:val="18"/>
          <w:szCs w:val="18"/>
        </w:rPr>
        <w:t>Its</w:t>
      </w:r>
      <w:proofErr w:type="gramEnd"/>
      <w:r w:rsidRPr="00EF227F">
        <w:rPr>
          <w:sz w:val="18"/>
          <w:szCs w:val="18"/>
        </w:rPr>
        <w:t xml:space="preserve"> processing by C3 convertase is the central reaction in both classical and alternative complement pathways. After activation C3b can bind covalently, via its reactive </w:t>
      </w:r>
      <w:proofErr w:type="spellStart"/>
      <w:r w:rsidRPr="00EF227F">
        <w:rPr>
          <w:sz w:val="18"/>
          <w:szCs w:val="18"/>
        </w:rPr>
        <w:t>thioester</w:t>
      </w:r>
      <w:proofErr w:type="spellEnd"/>
      <w:r w:rsidRPr="00EF227F">
        <w:rPr>
          <w:sz w:val="18"/>
          <w:szCs w:val="18"/>
        </w:rPr>
        <w:t>, to cell surface carbohydrates or immune aggregates.</w:t>
      </w:r>
    </w:p>
    <w:p w:rsidR="00EF227F" w:rsidRPr="00EF227F" w:rsidRDefault="00EF227F" w:rsidP="001206E5">
      <w:pPr>
        <w:rPr>
          <w:sz w:val="18"/>
          <w:szCs w:val="18"/>
        </w:rPr>
      </w:pPr>
      <w:r w:rsidRPr="00EF227F">
        <w:rPr>
          <w:sz w:val="18"/>
          <w:szCs w:val="18"/>
        </w:rPr>
        <w:t xml:space="preserve">There is increasing evidence to suggest that the complement system is involved in inflammatory processes and interacts with the coagulation system, contributing to the </w:t>
      </w:r>
      <w:proofErr w:type="spellStart"/>
      <w:r w:rsidRPr="00EF227F">
        <w:rPr>
          <w:sz w:val="18"/>
          <w:szCs w:val="18"/>
        </w:rPr>
        <w:t>proinflammatory</w:t>
      </w:r>
      <w:proofErr w:type="spellEnd"/>
      <w:r w:rsidRPr="00EF227F">
        <w:rPr>
          <w:sz w:val="18"/>
          <w:szCs w:val="18"/>
        </w:rPr>
        <w:t xml:space="preserve"> and </w:t>
      </w:r>
      <w:proofErr w:type="spellStart"/>
      <w:r w:rsidRPr="00EF227F">
        <w:rPr>
          <w:sz w:val="18"/>
          <w:szCs w:val="18"/>
        </w:rPr>
        <w:t>prothrombotic</w:t>
      </w:r>
      <w:proofErr w:type="spellEnd"/>
      <w:r w:rsidRPr="00EF227F">
        <w:rPr>
          <w:sz w:val="18"/>
          <w:szCs w:val="18"/>
        </w:rPr>
        <w:t xml:space="preserve"> state which underlies the development of cardiovascular disease. Plasma levels of the central complement component C3 are associated with cardiovascular risk factors and predict myocardial infarction. C3 and its activation products are present in atherosclerotic plaques and plasma clots.</w:t>
      </w:r>
    </w:p>
    <w:p w:rsidR="00064B0F" w:rsidRDefault="00656BDC" w:rsidP="00E414B0">
      <w:r w:rsidRPr="00273A77">
        <w:rPr>
          <w:b/>
        </w:rPr>
        <w:t>Intended Use</w:t>
      </w:r>
      <w:r>
        <w:t xml:space="preserve">: </w:t>
      </w:r>
      <w:r w:rsidR="006F2EAD">
        <w:t>ELISA</w:t>
      </w:r>
    </w:p>
    <w:p w:rsidR="00064B0F" w:rsidRDefault="006C0512" w:rsidP="00E414B0">
      <w:pPr>
        <w:rPr>
          <w:b/>
        </w:rPr>
      </w:pPr>
      <w:r w:rsidRPr="00A83633">
        <w:rPr>
          <w:b/>
        </w:rPr>
        <w:t>Storage</w:t>
      </w:r>
      <w:r w:rsidRPr="00A05E6E">
        <w:t>:  2-8°C</w:t>
      </w:r>
    </w:p>
    <w:p w:rsidR="00236EC5" w:rsidRDefault="00656BDC" w:rsidP="00E414B0">
      <w:pPr>
        <w:rPr>
          <w:b/>
        </w:rPr>
      </w:pPr>
      <w:r w:rsidRPr="00FD1DDA">
        <w:rPr>
          <w:b/>
        </w:rPr>
        <w:t>Epitope:</w:t>
      </w:r>
      <w:r w:rsidR="008E408D">
        <w:rPr>
          <w:b/>
        </w:rPr>
        <w:t xml:space="preserve"> </w:t>
      </w:r>
      <w:r w:rsidR="004C67E1">
        <w:rPr>
          <w:sz w:val="22"/>
          <w:szCs w:val="22"/>
        </w:rPr>
        <w:t>not known</w:t>
      </w:r>
    </w:p>
    <w:p w:rsidR="004C67E1" w:rsidRPr="004C67E1" w:rsidRDefault="00656BDC" w:rsidP="00FB5BE6">
      <w:pPr>
        <w:rPr>
          <w:b/>
        </w:rPr>
      </w:pPr>
      <w:r w:rsidRPr="00FD1DDA">
        <w:rPr>
          <w:b/>
        </w:rPr>
        <w:t>Molecular weight of antigen</w:t>
      </w:r>
      <w:r w:rsidR="00AF2F46">
        <w:rPr>
          <w:b/>
        </w:rPr>
        <w:t>:</w:t>
      </w:r>
      <w:r w:rsidR="002A5FCC">
        <w:rPr>
          <w:b/>
        </w:rPr>
        <w:t xml:space="preserve"> </w:t>
      </w:r>
      <w:r w:rsidR="002A5FCC" w:rsidRPr="002A5FCC">
        <w:t>approx.180</w:t>
      </w:r>
      <w:r w:rsidR="006F6891" w:rsidRPr="002A5FCC">
        <w:t xml:space="preserve"> kDa</w:t>
      </w:r>
      <w:r w:rsidR="00AF2F46">
        <w:t xml:space="preserve"> </w:t>
      </w:r>
    </w:p>
    <w:p w:rsidR="00656BDC" w:rsidRDefault="00656BDC" w:rsidP="00656BDC">
      <w:pPr>
        <w:jc w:val="both"/>
      </w:pPr>
      <w:r w:rsidRPr="003847D6">
        <w:rPr>
          <w:b/>
        </w:rPr>
        <w:t>Immunogen</w:t>
      </w:r>
      <w:r w:rsidR="00425A9A" w:rsidRPr="003847D6">
        <w:rPr>
          <w:b/>
        </w:rPr>
        <w:t>:</w:t>
      </w:r>
      <w:r w:rsidR="00055EEB">
        <w:t xml:space="preserve"> Purified human C3 complement</w:t>
      </w:r>
    </w:p>
    <w:p w:rsidR="00656BDC" w:rsidRDefault="00656BDC" w:rsidP="00656BDC">
      <w:pPr>
        <w:jc w:val="both"/>
      </w:pPr>
      <w:r>
        <w:rPr>
          <w:b/>
        </w:rPr>
        <w:t xml:space="preserve">Species reactivity: </w:t>
      </w:r>
      <w:r w:rsidR="00EA1CD2">
        <w:t>Human, others not tested.</w:t>
      </w:r>
    </w:p>
    <w:p w:rsidR="00656BDC" w:rsidRDefault="00656BDC" w:rsidP="00656BDC">
      <w:pPr>
        <w:jc w:val="both"/>
      </w:pPr>
      <w:r>
        <w:rPr>
          <w:b/>
        </w:rPr>
        <w:t>Cellular Localization:</w:t>
      </w:r>
      <w:r w:rsidR="008E408D">
        <w:rPr>
          <w:b/>
        </w:rPr>
        <w:t xml:space="preserve"> </w:t>
      </w:r>
    </w:p>
    <w:p w:rsidR="00055EEB" w:rsidRDefault="00656BDC" w:rsidP="00656BDC">
      <w:pPr>
        <w:jc w:val="both"/>
      </w:pPr>
      <w:r w:rsidRPr="003847D6">
        <w:rPr>
          <w:b/>
        </w:rPr>
        <w:t>Recommended positive co</w:t>
      </w:r>
      <w:r>
        <w:rPr>
          <w:b/>
        </w:rPr>
        <w:t>ntrol:</w:t>
      </w:r>
      <w:r>
        <w:t xml:space="preserve"> </w:t>
      </w:r>
    </w:p>
    <w:p w:rsidR="00055EEB" w:rsidRDefault="00656BDC" w:rsidP="00656BDC">
      <w:pPr>
        <w:jc w:val="both"/>
        <w:rPr>
          <w:sz w:val="20"/>
          <w:szCs w:val="20"/>
        </w:rPr>
      </w:pPr>
      <w:r w:rsidRPr="006259E6">
        <w:rPr>
          <w:b/>
        </w:rPr>
        <w:t xml:space="preserve">Application: </w:t>
      </w:r>
      <w:r w:rsidR="00B40469" w:rsidRPr="00B40469">
        <w:t>ELISA</w:t>
      </w:r>
    </w:p>
    <w:p w:rsidR="00656BDC" w:rsidRPr="004943CB" w:rsidRDefault="0079342C" w:rsidP="00656BDC">
      <w:pPr>
        <w:jc w:val="both"/>
        <w:rPr>
          <w:sz w:val="20"/>
          <w:szCs w:val="20"/>
        </w:rPr>
      </w:pPr>
      <w:r w:rsidRPr="004943CB">
        <w:rPr>
          <w:sz w:val="20"/>
          <w:szCs w:val="20"/>
        </w:rPr>
        <w:t>The optimum dilution should be determined by the individual lab.</w:t>
      </w:r>
    </w:p>
    <w:p w:rsidR="00B40D20" w:rsidRDefault="00656BDC" w:rsidP="00236EC5">
      <w:pPr>
        <w:jc w:val="both"/>
      </w:pPr>
      <w:r w:rsidRPr="005E1A32">
        <w:rPr>
          <w:b/>
        </w:rPr>
        <w:t>General References</w:t>
      </w:r>
      <w:r w:rsidR="001354F9" w:rsidRPr="001354F9">
        <w:t xml:space="preserve"> </w:t>
      </w:r>
    </w:p>
    <w:p w:rsidR="00064B0F" w:rsidRPr="00453DE3" w:rsidRDefault="00064B0F" w:rsidP="00453DE3">
      <w:pPr>
        <w:jc w:val="both"/>
        <w:rPr>
          <w:sz w:val="20"/>
          <w:szCs w:val="20"/>
        </w:rPr>
      </w:pPr>
      <w:r w:rsidRPr="00453DE3">
        <w:rPr>
          <w:b/>
        </w:rPr>
        <w:t>Limitation and warranty:</w:t>
      </w:r>
      <w:r w:rsidRPr="00453DE3">
        <w:rPr>
          <w:sz w:val="20"/>
          <w:szCs w:val="20"/>
        </w:rPr>
        <w:t xml:space="preserve"> Our warranty is limited to the actual price paid for the product. We are not liable for any property damage, personnel injury, time, effort or economic loss due to our product.</w:t>
      </w:r>
    </w:p>
    <w:p w:rsidR="00064B0F" w:rsidRDefault="00064B0F" w:rsidP="00064B0F">
      <w:pPr>
        <w:jc w:val="both"/>
        <w:rPr>
          <w:sz w:val="20"/>
          <w:szCs w:val="20"/>
        </w:rPr>
      </w:pPr>
      <w:r>
        <w:rPr>
          <w:b/>
        </w:rPr>
        <w:t>MSDS:</w:t>
      </w:r>
      <w:r>
        <w:rPr>
          <w:b/>
          <w:sz w:val="20"/>
          <w:szCs w:val="20"/>
        </w:rPr>
        <w:t xml:space="preserve"> </w:t>
      </w:r>
      <w:r>
        <w:rPr>
          <w:sz w:val="20"/>
          <w:szCs w:val="20"/>
        </w:rPr>
        <w:t xml:space="preserve">This product contains 0.05 % sodium azide as a preservative, appropriate care should be taken in handling. National Institute of Occupational Safety and Health has warning that sodium azide can react with lead, copper, brass or solder in the </w:t>
      </w:r>
      <w:r w:rsidR="005748C5">
        <w:rPr>
          <w:sz w:val="20"/>
          <w:szCs w:val="20"/>
        </w:rPr>
        <w:t>plumbing</w:t>
      </w:r>
      <w:r>
        <w:rPr>
          <w:sz w:val="20"/>
          <w:szCs w:val="20"/>
        </w:rPr>
        <w:t xml:space="preserve"> system and </w:t>
      </w:r>
      <w:r w:rsidR="00E912C8">
        <w:rPr>
          <w:sz w:val="20"/>
          <w:szCs w:val="20"/>
        </w:rPr>
        <w:t>forms hydrazoic</w:t>
      </w:r>
      <w:r>
        <w:rPr>
          <w:sz w:val="20"/>
          <w:szCs w:val="20"/>
        </w:rPr>
        <w:t xml:space="preserve"> </w:t>
      </w:r>
      <w:r w:rsidR="00E912C8">
        <w:rPr>
          <w:sz w:val="20"/>
          <w:szCs w:val="20"/>
        </w:rPr>
        <w:t>acid in</w:t>
      </w:r>
      <w:r>
        <w:rPr>
          <w:sz w:val="20"/>
          <w:szCs w:val="20"/>
        </w:rPr>
        <w:t xml:space="preserve"> acidic condition. Discard with copious amount of water. Avoid skin and eye contact with all laborator</w:t>
      </w:r>
      <w:r w:rsidR="009E14C6">
        <w:rPr>
          <w:sz w:val="20"/>
          <w:szCs w:val="20"/>
        </w:rPr>
        <w:t>y products. Use appropriate laboratory</w:t>
      </w:r>
      <w:r>
        <w:rPr>
          <w:sz w:val="20"/>
          <w:szCs w:val="20"/>
        </w:rPr>
        <w:t xml:space="preserve"> gear, lab </w:t>
      </w:r>
      <w:proofErr w:type="gramStart"/>
      <w:r>
        <w:rPr>
          <w:sz w:val="20"/>
          <w:szCs w:val="20"/>
        </w:rPr>
        <w:t>coat ,</w:t>
      </w:r>
      <w:proofErr w:type="gramEnd"/>
      <w:r>
        <w:rPr>
          <w:sz w:val="20"/>
          <w:szCs w:val="20"/>
        </w:rPr>
        <w:t xml:space="preserve"> gloves and  safety</w:t>
      </w:r>
      <w:r w:rsidR="009E14C6">
        <w:rPr>
          <w:sz w:val="20"/>
          <w:szCs w:val="20"/>
        </w:rPr>
        <w:t xml:space="preserve"> glasses. Do not ingest any laboratory</w:t>
      </w:r>
      <w:r>
        <w:rPr>
          <w:sz w:val="20"/>
          <w:szCs w:val="20"/>
        </w:rPr>
        <w:t xml:space="preserve"> products. This product is not approved for administration in human or animals.</w:t>
      </w:r>
    </w:p>
    <w:p w:rsidR="00064B0F" w:rsidRPr="009F08EA" w:rsidRDefault="00064B0F" w:rsidP="00064B0F">
      <w:pPr>
        <w:jc w:val="both"/>
        <w:rPr>
          <w:b/>
          <w:i/>
          <w:sz w:val="20"/>
          <w:szCs w:val="20"/>
        </w:rPr>
      </w:pPr>
      <w:r>
        <w:rPr>
          <w:sz w:val="20"/>
          <w:szCs w:val="20"/>
        </w:rPr>
        <w:t>---------------------------------------------------------------------------------------------------------------------------------</w:t>
      </w:r>
    </w:p>
    <w:p w:rsidR="00E912C8" w:rsidRPr="0068017A" w:rsidRDefault="00E912C8" w:rsidP="00E912C8">
      <w:pPr>
        <w:rPr>
          <w:sz w:val="18"/>
          <w:szCs w:val="18"/>
        </w:rPr>
      </w:pPr>
      <w:proofErr w:type="gramStart"/>
      <w:r w:rsidRPr="0068017A">
        <w:rPr>
          <w:sz w:val="18"/>
          <w:szCs w:val="18"/>
        </w:rPr>
        <w:t>For research use only; not for use in diagnostic procedures.</w:t>
      </w:r>
      <w:proofErr w:type="gramEnd"/>
      <w:r w:rsidRPr="0068017A">
        <w:rPr>
          <w:sz w:val="18"/>
          <w:szCs w:val="18"/>
        </w:rPr>
        <w:t xml:space="preserve"> FOR IN VITRO LABORATORY USE ONLY</w:t>
      </w:r>
    </w:p>
    <w:p w:rsidR="004453B3" w:rsidRPr="0068017A" w:rsidRDefault="004453B3" w:rsidP="004453B3">
      <w:pPr>
        <w:rPr>
          <w:sz w:val="18"/>
          <w:szCs w:val="18"/>
        </w:rPr>
      </w:pPr>
      <w:r w:rsidRPr="0068017A">
        <w:rPr>
          <w:sz w:val="18"/>
          <w:szCs w:val="18"/>
        </w:rPr>
        <w:t>“</w:t>
      </w:r>
      <w:r w:rsidRPr="0068017A">
        <w:rPr>
          <w:i/>
          <w:sz w:val="18"/>
          <w:szCs w:val="18"/>
        </w:rPr>
        <w:t>In vitro</w:t>
      </w:r>
      <w:r w:rsidRPr="0068017A">
        <w:rPr>
          <w:sz w:val="18"/>
          <w:szCs w:val="18"/>
        </w:rPr>
        <w:t xml:space="preserve"> laboratory products for research”</w:t>
      </w:r>
    </w:p>
    <w:p w:rsidR="00E912C8" w:rsidRPr="0068017A" w:rsidRDefault="00E912C8" w:rsidP="00E912C8">
      <w:pPr>
        <w:rPr>
          <w:sz w:val="20"/>
          <w:szCs w:val="20"/>
        </w:rPr>
      </w:pPr>
      <w:r w:rsidRPr="0068017A">
        <w:rPr>
          <w:sz w:val="20"/>
          <w:szCs w:val="20"/>
        </w:rPr>
        <w:t xml:space="preserve">Phone: </w:t>
      </w:r>
      <w:r w:rsidR="00EB409B" w:rsidRPr="0068017A">
        <w:rPr>
          <w:sz w:val="20"/>
          <w:szCs w:val="20"/>
        </w:rPr>
        <w:t xml:space="preserve">+ </w:t>
      </w:r>
      <w:r w:rsidR="008B1E4F" w:rsidRPr="0068017A">
        <w:rPr>
          <w:sz w:val="20"/>
          <w:szCs w:val="20"/>
        </w:rPr>
        <w:t xml:space="preserve">1 </w:t>
      </w:r>
      <w:r w:rsidR="00EB409B" w:rsidRPr="0068017A">
        <w:rPr>
          <w:sz w:val="20"/>
          <w:szCs w:val="20"/>
        </w:rPr>
        <w:t xml:space="preserve">425 367 4601; </w:t>
      </w:r>
      <w:r w:rsidRPr="0068017A">
        <w:rPr>
          <w:sz w:val="20"/>
          <w:szCs w:val="20"/>
        </w:rPr>
        <w:t xml:space="preserve">Fax: + </w:t>
      </w:r>
      <w:r w:rsidR="008B1E4F" w:rsidRPr="0068017A">
        <w:rPr>
          <w:sz w:val="20"/>
          <w:szCs w:val="20"/>
        </w:rPr>
        <w:t xml:space="preserve">1 </w:t>
      </w:r>
      <w:r w:rsidRPr="0068017A">
        <w:rPr>
          <w:sz w:val="20"/>
          <w:szCs w:val="20"/>
        </w:rPr>
        <w:t xml:space="preserve">425 367 4817; cell (mobile) phone: + </w:t>
      </w:r>
      <w:r w:rsidR="008B1E4F" w:rsidRPr="0068017A">
        <w:rPr>
          <w:sz w:val="20"/>
          <w:szCs w:val="20"/>
        </w:rPr>
        <w:t>1</w:t>
      </w:r>
      <w:r w:rsidRPr="0068017A">
        <w:rPr>
          <w:sz w:val="20"/>
          <w:szCs w:val="20"/>
        </w:rPr>
        <w:t>425 314 0199</w:t>
      </w:r>
    </w:p>
    <w:p w:rsidR="00E912C8" w:rsidRPr="0068017A" w:rsidRDefault="00E912C8" w:rsidP="00E912C8">
      <w:pPr>
        <w:rPr>
          <w:sz w:val="20"/>
          <w:szCs w:val="20"/>
        </w:rPr>
      </w:pPr>
      <w:r w:rsidRPr="0068017A">
        <w:rPr>
          <w:sz w:val="20"/>
          <w:szCs w:val="20"/>
        </w:rPr>
        <w:t xml:space="preserve">Marketing phone: + </w:t>
      </w:r>
      <w:r w:rsidR="008B1E4F" w:rsidRPr="0068017A">
        <w:rPr>
          <w:sz w:val="20"/>
          <w:szCs w:val="20"/>
        </w:rPr>
        <w:t xml:space="preserve">1 </w:t>
      </w:r>
      <w:r w:rsidRPr="0068017A">
        <w:rPr>
          <w:sz w:val="20"/>
          <w:szCs w:val="20"/>
        </w:rPr>
        <w:t>650 343 IBSC (4272); e-mail:anitaIBSC@aol.com</w:t>
      </w:r>
    </w:p>
    <w:p w:rsidR="00E912C8" w:rsidRPr="00BB681F" w:rsidRDefault="00E912C8" w:rsidP="00E912C8">
      <w:pPr>
        <w:rPr>
          <w:sz w:val="20"/>
          <w:szCs w:val="20"/>
        </w:rPr>
      </w:pPr>
      <w:r w:rsidRPr="00BB681F">
        <w:rPr>
          <w:sz w:val="20"/>
          <w:szCs w:val="20"/>
        </w:rPr>
        <w:t xml:space="preserve">Web site: </w:t>
      </w:r>
      <w:hyperlink r:id="rId6" w:history="1">
        <w:r w:rsidRPr="00BB681F">
          <w:rPr>
            <w:rStyle w:val="Hyperlink"/>
            <w:color w:val="auto"/>
            <w:sz w:val="20"/>
            <w:szCs w:val="20"/>
          </w:rPr>
          <w:t>www.immunobioscience.com</w:t>
        </w:r>
      </w:hyperlink>
      <w:r w:rsidRPr="00BB681F">
        <w:t>;</w:t>
      </w:r>
      <w:r w:rsidRPr="00BB681F">
        <w:rPr>
          <w:sz w:val="20"/>
          <w:szCs w:val="20"/>
        </w:rPr>
        <w:t xml:space="preserve"> E-mail: </w:t>
      </w:r>
      <w:hyperlink r:id="rId7" w:history="1">
        <w:r w:rsidRPr="00BB681F">
          <w:rPr>
            <w:rStyle w:val="Hyperlink"/>
            <w:color w:val="auto"/>
            <w:sz w:val="20"/>
            <w:szCs w:val="20"/>
          </w:rPr>
          <w:t>baderbo@gmail.com</w:t>
        </w:r>
      </w:hyperlink>
    </w:p>
    <w:p w:rsidR="00064B0F" w:rsidRPr="00064B0F" w:rsidRDefault="00E912C8" w:rsidP="00E912C8">
      <w:r>
        <w:rPr>
          <w:sz w:val="20"/>
          <w:szCs w:val="20"/>
        </w:rPr>
        <w:t>PRODUCT OF USA</w:t>
      </w:r>
    </w:p>
    <w:sectPr w:rsidR="00064B0F" w:rsidRPr="00064B0F"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F307977"/>
    <w:multiLevelType w:val="hybridMultilevel"/>
    <w:tmpl w:val="F3B297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7"/>
  </w:num>
  <w:num w:numId="3">
    <w:abstractNumId w:val="5"/>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4"/>
  </w:num>
  <w:num w:numId="8">
    <w:abstractNumId w:val="6"/>
  </w:num>
  <w:num w:numId="9">
    <w:abstractNumId w:val="8"/>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6BDC"/>
    <w:rsid w:val="00005C1F"/>
    <w:rsid w:val="000212C7"/>
    <w:rsid w:val="00045B1D"/>
    <w:rsid w:val="00051DE2"/>
    <w:rsid w:val="00054152"/>
    <w:rsid w:val="00055EEB"/>
    <w:rsid w:val="00064B0F"/>
    <w:rsid w:val="000E56AF"/>
    <w:rsid w:val="001206E5"/>
    <w:rsid w:val="001354F9"/>
    <w:rsid w:val="00165F51"/>
    <w:rsid w:val="00172DA4"/>
    <w:rsid w:val="001A0578"/>
    <w:rsid w:val="001C0091"/>
    <w:rsid w:val="001C0DC7"/>
    <w:rsid w:val="001D5E25"/>
    <w:rsid w:val="00203A58"/>
    <w:rsid w:val="00231DEE"/>
    <w:rsid w:val="00236EC5"/>
    <w:rsid w:val="00243651"/>
    <w:rsid w:val="002525DA"/>
    <w:rsid w:val="00252F56"/>
    <w:rsid w:val="002642A9"/>
    <w:rsid w:val="002727CB"/>
    <w:rsid w:val="002743FB"/>
    <w:rsid w:val="0028621A"/>
    <w:rsid w:val="002A0994"/>
    <w:rsid w:val="002A5FCC"/>
    <w:rsid w:val="002D46B6"/>
    <w:rsid w:val="002D79BD"/>
    <w:rsid w:val="002E1C0E"/>
    <w:rsid w:val="002F5D23"/>
    <w:rsid w:val="00302FDF"/>
    <w:rsid w:val="003032E5"/>
    <w:rsid w:val="0031515B"/>
    <w:rsid w:val="00322D6B"/>
    <w:rsid w:val="00336AC5"/>
    <w:rsid w:val="00344218"/>
    <w:rsid w:val="003455AC"/>
    <w:rsid w:val="00380421"/>
    <w:rsid w:val="003C00FD"/>
    <w:rsid w:val="003C225C"/>
    <w:rsid w:val="003C7E0B"/>
    <w:rsid w:val="003E590F"/>
    <w:rsid w:val="003E7F0B"/>
    <w:rsid w:val="0041044E"/>
    <w:rsid w:val="00425A9A"/>
    <w:rsid w:val="00440257"/>
    <w:rsid w:val="004453B3"/>
    <w:rsid w:val="00453DE3"/>
    <w:rsid w:val="00465E93"/>
    <w:rsid w:val="0047026C"/>
    <w:rsid w:val="00475744"/>
    <w:rsid w:val="004943CB"/>
    <w:rsid w:val="004C67E1"/>
    <w:rsid w:val="004F146E"/>
    <w:rsid w:val="00504244"/>
    <w:rsid w:val="00511B7C"/>
    <w:rsid w:val="005748C5"/>
    <w:rsid w:val="00583663"/>
    <w:rsid w:val="005876AD"/>
    <w:rsid w:val="005B4607"/>
    <w:rsid w:val="005C204C"/>
    <w:rsid w:val="005C564D"/>
    <w:rsid w:val="005C7298"/>
    <w:rsid w:val="005D0EC7"/>
    <w:rsid w:val="005D207B"/>
    <w:rsid w:val="005E7E3B"/>
    <w:rsid w:val="00616743"/>
    <w:rsid w:val="00626B3A"/>
    <w:rsid w:val="00645FD2"/>
    <w:rsid w:val="00656BDC"/>
    <w:rsid w:val="0068017A"/>
    <w:rsid w:val="006C0512"/>
    <w:rsid w:val="006C1AF7"/>
    <w:rsid w:val="006C3838"/>
    <w:rsid w:val="006C53B9"/>
    <w:rsid w:val="006F2EAD"/>
    <w:rsid w:val="006F6891"/>
    <w:rsid w:val="00702DF0"/>
    <w:rsid w:val="007273E6"/>
    <w:rsid w:val="00751496"/>
    <w:rsid w:val="00765AEA"/>
    <w:rsid w:val="0079342C"/>
    <w:rsid w:val="00793711"/>
    <w:rsid w:val="007B1A26"/>
    <w:rsid w:val="007C6983"/>
    <w:rsid w:val="007F2C8D"/>
    <w:rsid w:val="00800F16"/>
    <w:rsid w:val="0081571C"/>
    <w:rsid w:val="00833348"/>
    <w:rsid w:val="008575F9"/>
    <w:rsid w:val="0086506A"/>
    <w:rsid w:val="008664F9"/>
    <w:rsid w:val="008750E7"/>
    <w:rsid w:val="00876E3C"/>
    <w:rsid w:val="008A09CC"/>
    <w:rsid w:val="008A2927"/>
    <w:rsid w:val="008A2D97"/>
    <w:rsid w:val="008A7BAF"/>
    <w:rsid w:val="008B1E4F"/>
    <w:rsid w:val="008D1B41"/>
    <w:rsid w:val="008E408D"/>
    <w:rsid w:val="008F3D03"/>
    <w:rsid w:val="00917CCC"/>
    <w:rsid w:val="00943EB4"/>
    <w:rsid w:val="009659F5"/>
    <w:rsid w:val="00971579"/>
    <w:rsid w:val="00976004"/>
    <w:rsid w:val="00995586"/>
    <w:rsid w:val="0099681E"/>
    <w:rsid w:val="009A0BDD"/>
    <w:rsid w:val="009B1E92"/>
    <w:rsid w:val="009B4F09"/>
    <w:rsid w:val="009C50D5"/>
    <w:rsid w:val="009E14C6"/>
    <w:rsid w:val="009F5BEA"/>
    <w:rsid w:val="00A05460"/>
    <w:rsid w:val="00A05E6E"/>
    <w:rsid w:val="00A118BE"/>
    <w:rsid w:val="00A17ED2"/>
    <w:rsid w:val="00A24CD6"/>
    <w:rsid w:val="00A24FD6"/>
    <w:rsid w:val="00A27774"/>
    <w:rsid w:val="00A5529E"/>
    <w:rsid w:val="00A77552"/>
    <w:rsid w:val="00A91402"/>
    <w:rsid w:val="00AD0C4C"/>
    <w:rsid w:val="00AE07BF"/>
    <w:rsid w:val="00AF2F46"/>
    <w:rsid w:val="00AF37A7"/>
    <w:rsid w:val="00B40469"/>
    <w:rsid w:val="00B40D20"/>
    <w:rsid w:val="00B60D6B"/>
    <w:rsid w:val="00B75205"/>
    <w:rsid w:val="00B93577"/>
    <w:rsid w:val="00B93C29"/>
    <w:rsid w:val="00BA4A17"/>
    <w:rsid w:val="00BB681F"/>
    <w:rsid w:val="00BD3D19"/>
    <w:rsid w:val="00C04ACA"/>
    <w:rsid w:val="00C3058B"/>
    <w:rsid w:val="00C34DFF"/>
    <w:rsid w:val="00C36D8B"/>
    <w:rsid w:val="00C536B8"/>
    <w:rsid w:val="00C90ACC"/>
    <w:rsid w:val="00CB6907"/>
    <w:rsid w:val="00CD5623"/>
    <w:rsid w:val="00D123A8"/>
    <w:rsid w:val="00D12A3C"/>
    <w:rsid w:val="00D22B2D"/>
    <w:rsid w:val="00D2397B"/>
    <w:rsid w:val="00D94AA2"/>
    <w:rsid w:val="00DA1D04"/>
    <w:rsid w:val="00DA2BB8"/>
    <w:rsid w:val="00DA6864"/>
    <w:rsid w:val="00DC665C"/>
    <w:rsid w:val="00DF5597"/>
    <w:rsid w:val="00E029E8"/>
    <w:rsid w:val="00E414B0"/>
    <w:rsid w:val="00E912C8"/>
    <w:rsid w:val="00EA1CD2"/>
    <w:rsid w:val="00EB409B"/>
    <w:rsid w:val="00ED2A5E"/>
    <w:rsid w:val="00ED6766"/>
    <w:rsid w:val="00EF227F"/>
    <w:rsid w:val="00EF3BCB"/>
    <w:rsid w:val="00EF7F1C"/>
    <w:rsid w:val="00F06700"/>
    <w:rsid w:val="00F15D9E"/>
    <w:rsid w:val="00F34A53"/>
    <w:rsid w:val="00F47816"/>
    <w:rsid w:val="00F63A2E"/>
    <w:rsid w:val="00FA19EE"/>
    <w:rsid w:val="00FB5BE6"/>
    <w:rsid w:val="00FD238E"/>
    <w:rsid w:val="00FD5216"/>
    <w:rsid w:val="00FD54AF"/>
    <w:rsid w:val="00FE76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0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0E56AF"/>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218057931">
      <w:bodyDiv w:val="1"/>
      <w:marLeft w:val="0"/>
      <w:marRight w:val="0"/>
      <w:marTop w:val="0"/>
      <w:marBottom w:val="0"/>
      <w:divBdr>
        <w:top w:val="none" w:sz="0" w:space="0" w:color="auto"/>
        <w:left w:val="none" w:sz="0" w:space="0" w:color="auto"/>
        <w:bottom w:val="none" w:sz="0" w:space="0" w:color="auto"/>
        <w:right w:val="none" w:sz="0" w:space="0" w:color="auto"/>
      </w:divBdr>
      <w:divsChild>
        <w:div w:id="172375772">
          <w:marLeft w:val="0"/>
          <w:marRight w:val="0"/>
          <w:marTop w:val="0"/>
          <w:marBottom w:val="0"/>
          <w:divBdr>
            <w:top w:val="none" w:sz="0" w:space="0" w:color="auto"/>
            <w:left w:val="none" w:sz="0" w:space="0" w:color="auto"/>
            <w:bottom w:val="none" w:sz="0" w:space="0" w:color="auto"/>
            <w:right w:val="none" w:sz="0" w:space="0" w:color="auto"/>
          </w:divBdr>
        </w:div>
      </w:divsChild>
    </w:div>
    <w:div w:id="320429714">
      <w:bodyDiv w:val="1"/>
      <w:marLeft w:val="0"/>
      <w:marRight w:val="0"/>
      <w:marTop w:val="0"/>
      <w:marBottom w:val="0"/>
      <w:divBdr>
        <w:top w:val="none" w:sz="0" w:space="0" w:color="auto"/>
        <w:left w:val="none" w:sz="0" w:space="0" w:color="auto"/>
        <w:bottom w:val="none" w:sz="0" w:space="0" w:color="auto"/>
        <w:right w:val="none" w:sz="0" w:space="0" w:color="auto"/>
      </w:divBdr>
    </w:div>
    <w:div w:id="322659122">
      <w:bodyDiv w:val="1"/>
      <w:marLeft w:val="0"/>
      <w:marRight w:val="0"/>
      <w:marTop w:val="0"/>
      <w:marBottom w:val="0"/>
      <w:divBdr>
        <w:top w:val="none" w:sz="0" w:space="0" w:color="auto"/>
        <w:left w:val="none" w:sz="0" w:space="0" w:color="auto"/>
        <w:bottom w:val="none" w:sz="0" w:space="0" w:color="auto"/>
        <w:right w:val="none" w:sz="0" w:space="0" w:color="auto"/>
      </w:divBdr>
    </w:div>
    <w:div w:id="721632148">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702049258">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DAAE3A-F8FC-4834-81C4-1930AF1E73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592</Words>
  <Characters>3375</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10</cp:revision>
  <cp:lastPrinted>2008-11-06T21:19:00Z</cp:lastPrinted>
  <dcterms:created xsi:type="dcterms:W3CDTF">2010-07-05T21:58:00Z</dcterms:created>
  <dcterms:modified xsi:type="dcterms:W3CDTF">2014-06-24T17:33:00Z</dcterms:modified>
</cp:coreProperties>
</file>