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A3" w:rsidRDefault="000D27A7" w:rsidP="00AB5AA3">
      <w:pPr>
        <w:pStyle w:val="NoSpacing"/>
      </w:pPr>
      <w:r>
        <w:rPr>
          <w:b/>
        </w:rPr>
        <w:t>What is in</w:t>
      </w:r>
      <w:r w:rsidR="00A04C2E">
        <w:rPr>
          <w:b/>
        </w:rPr>
        <w:t xml:space="preserve"> a </w:t>
      </w:r>
      <w:r w:rsidR="008D3CC3">
        <w:rPr>
          <w:b/>
        </w:rPr>
        <w:t>Tabernacle</w:t>
      </w:r>
      <w:r w:rsidR="002127B4">
        <w:rPr>
          <w:b/>
        </w:rPr>
        <w:t>?</w:t>
      </w:r>
      <w:bookmarkStart w:id="0" w:name="_GoBack"/>
      <w:bookmarkEnd w:id="0"/>
    </w:p>
    <w:p w:rsidR="008D3CC3" w:rsidRDefault="001E0068" w:rsidP="008D3CC3">
      <w:pPr>
        <w:pStyle w:val="NoSpacing"/>
        <w:ind w:firstLine="720"/>
      </w:pPr>
      <w:r>
        <w:t>Have you ever visited a house that you were fooled by the outside?  Perhaps the outside was old or unimpressive to the natural eye.  Inside, on the other hand, was one of the most beautiful places that you have ever been</w:t>
      </w:r>
      <w:r w:rsidR="00667F28">
        <w:t xml:space="preserve"> with fancy decorations and elegant furniture.  The tabernacles mentioned in the bible were simply tents.  What made them special were their contents.  </w:t>
      </w:r>
      <w:r w:rsidR="000D27A7">
        <w:t>In our study of tabernacles we learned that we are</w:t>
      </w:r>
      <w:r w:rsidR="0009111B">
        <w:t xml:space="preserve"> called to be the dwelling place of God.</w:t>
      </w:r>
      <w:r>
        <w:t xml:space="preserve">  </w:t>
      </w:r>
      <w:r w:rsidR="002127B4">
        <w:t xml:space="preserve">Do not be fooled by your outside or that of another tabernacle.  It is what is inside that really matters.  </w:t>
      </w:r>
      <w:r>
        <w:t xml:space="preserve">Let’s now discuss in detail what this tabernacle contains.  </w:t>
      </w:r>
      <w:r w:rsidR="0009111B">
        <w:t xml:space="preserve">  </w:t>
      </w:r>
    </w:p>
    <w:p w:rsidR="002127B4" w:rsidRPr="002127B4" w:rsidRDefault="002127B4" w:rsidP="008D3CC3">
      <w:pPr>
        <w:pStyle w:val="NoSpacing"/>
        <w:ind w:firstLine="720"/>
        <w:rPr>
          <w:color w:val="0070C0"/>
        </w:rPr>
      </w:pPr>
      <w:r w:rsidRPr="002127B4">
        <w:rPr>
          <w:color w:val="0070C0"/>
        </w:rPr>
        <w:t>2 Corinthians 4:7 ESV</w:t>
      </w:r>
      <w:proofErr w:type="gramStart"/>
      <w:r w:rsidRPr="002127B4">
        <w:rPr>
          <w:color w:val="0070C0"/>
        </w:rPr>
        <w:t>  But</w:t>
      </w:r>
      <w:proofErr w:type="gramEnd"/>
      <w:r w:rsidRPr="002127B4">
        <w:rPr>
          <w:color w:val="0070C0"/>
        </w:rPr>
        <w:t xml:space="preserve"> we have this treasure in jars of clay, to show that the surpassing power belongs to God and not to us.</w:t>
      </w:r>
    </w:p>
    <w:p w:rsidR="00C56B70" w:rsidRDefault="006C3155" w:rsidP="002127B4">
      <w:pPr>
        <w:pStyle w:val="NoSpacing"/>
        <w:ind w:firstLine="720"/>
      </w:pPr>
      <w:r>
        <w:t>As you begin to grow in being a tabernacle, certain traits w</w:t>
      </w:r>
      <w:r w:rsidR="002B730F">
        <w:t xml:space="preserve">ill become commonplace.  </w:t>
      </w:r>
      <w:r w:rsidR="00C56B70">
        <w:t xml:space="preserve">Just as the Old Testament set standards for the inside of the tabernacle, so </w:t>
      </w:r>
      <w:proofErr w:type="gramStart"/>
      <w:r w:rsidR="00C56B70">
        <w:t>does</w:t>
      </w:r>
      <w:proofErr w:type="gramEnd"/>
      <w:r w:rsidR="00C56B70">
        <w:t xml:space="preserve"> the new demonstrate what to expect inside</w:t>
      </w:r>
      <w:r w:rsidR="002B730F">
        <w:t xml:space="preserve"> </w:t>
      </w:r>
      <w:r w:rsidR="00C56B70">
        <w:t>each of H</w:t>
      </w:r>
      <w:r w:rsidR="002B730F">
        <w:t>is tabernacle</w:t>
      </w:r>
      <w:r w:rsidR="00C56B70">
        <w:t>s.</w:t>
      </w:r>
    </w:p>
    <w:p w:rsidR="0009111B" w:rsidRDefault="00C56B70" w:rsidP="002127B4">
      <w:pPr>
        <w:pStyle w:val="NoSpacing"/>
        <w:ind w:firstLine="720"/>
      </w:pPr>
      <w:r>
        <w:t>First you will find a sharp contrast to what most</w:t>
      </w:r>
      <w:r w:rsidR="002B730F">
        <w:t xml:space="preserve"> </w:t>
      </w:r>
      <w:r w:rsidR="008C425F">
        <w:t>expect</w:t>
      </w:r>
      <w:r w:rsidR="00867255">
        <w:t xml:space="preserve"> in the dwelling place of God</w:t>
      </w:r>
      <w:r w:rsidR="008C425F">
        <w:t xml:space="preserve">.  The popular thought is that God is some mysterious standoffish personality that you should not disturb or approach.  </w:t>
      </w:r>
      <w:r w:rsidR="00BF7413">
        <w:t xml:space="preserve">It is not so with this tabernacle.  </w:t>
      </w:r>
      <w:r w:rsidR="00867255">
        <w:t>Anyone who has accepted Christ as their LORD and Savior can come boldly</w:t>
      </w:r>
      <w:r w:rsidR="00867255">
        <w:t xml:space="preserve"> before God with confidence. </w:t>
      </w:r>
      <w:r w:rsidR="00BF7413">
        <w:t>T</w:t>
      </w:r>
      <w:r w:rsidR="006C3155">
        <w:t>here is fr</w:t>
      </w:r>
      <w:r w:rsidR="00867255">
        <w:t>ee access to the throne of God.</w:t>
      </w:r>
      <w:r w:rsidR="006C3155">
        <w:t xml:space="preserve"> </w:t>
      </w:r>
      <w:r w:rsidR="0009111B">
        <w:t xml:space="preserve"> </w:t>
      </w:r>
      <w:r w:rsidR="00E333FA">
        <w:t xml:space="preserve">He wants us close to Him.  </w:t>
      </w:r>
      <w:r w:rsidR="00867255">
        <w:t>It demonstrates the intimacy</w:t>
      </w:r>
      <w:r w:rsidR="00E333FA">
        <w:t xml:space="preserve"> that He desires to have with us.  Furthermore,</w:t>
      </w:r>
      <w:r w:rsidR="00F71616">
        <w:t xml:space="preserve"> </w:t>
      </w:r>
      <w:r w:rsidR="00E333FA">
        <w:t xml:space="preserve">the proximity that is available reveals His invitation to </w:t>
      </w:r>
      <w:r w:rsidR="00F71616">
        <w:t>partnership</w:t>
      </w:r>
      <w:r w:rsidR="00E333FA">
        <w:t xml:space="preserve"> in accomplishing things upon this earth.  He wants you to work together with Him.</w:t>
      </w:r>
    </w:p>
    <w:p w:rsidR="0009111B" w:rsidRDefault="00E333FA" w:rsidP="00F71616">
      <w:pPr>
        <w:pStyle w:val="NoSpacing"/>
        <w:ind w:firstLine="720"/>
      </w:pPr>
      <w:r>
        <w:t>Secondly, in this tabernacle you will discover</w:t>
      </w:r>
      <w:r w:rsidR="0009111B">
        <w:t xml:space="preserve"> worship is continual</w:t>
      </w:r>
      <w:r>
        <w:t>.  Contrary to the formality and protocol of some Christians,</w:t>
      </w:r>
      <w:r w:rsidR="009E5355">
        <w:t xml:space="preserve"> worship is not about performing rituals in this place.  It is</w:t>
      </w:r>
      <w:r w:rsidR="00F71616">
        <w:t xml:space="preserve"> </w:t>
      </w:r>
      <w:r w:rsidR="009E5355">
        <w:t xml:space="preserve">readily available at all times.  In this tabernacle, you are never far from the throne, nor the Lord for that matter.  An outpouring of worship can break out at any time.  When it does, it is powerful, intimate and glorious.  </w:t>
      </w:r>
      <w:r w:rsidR="009E5355">
        <w:t>Clearly, there are other activities taking place, yet worship is at the center of each of them</w:t>
      </w:r>
      <w:r w:rsidR="009E5355">
        <w:t>. The result of being such a tabernacle of worship is tremendous.  You become a carrier of the</w:t>
      </w:r>
      <w:r w:rsidR="00F71616">
        <w:t xml:space="preserve"> glory </w:t>
      </w:r>
      <w:r w:rsidR="009E5355">
        <w:t>that you can share with those around you.</w:t>
      </w:r>
    </w:p>
    <w:p w:rsidR="00F71616" w:rsidRDefault="00343ADC" w:rsidP="008712E4">
      <w:pPr>
        <w:pStyle w:val="NoSpacing"/>
        <w:ind w:firstLine="720"/>
      </w:pPr>
      <w:r>
        <w:t>As intense as this worship can be, it is not the only activity to take place within this tabernacle.  At some point your Lord will direct your heart back to others</w:t>
      </w:r>
      <w:r w:rsidR="008712E4">
        <w:t>.  It is from this place of intimacy with God as you are before His throne that He leads you into</w:t>
      </w:r>
      <w:r w:rsidR="0009111B">
        <w:t xml:space="preserve"> intercession</w:t>
      </w:r>
      <w:r w:rsidR="008712E4">
        <w:t>.  This tabernacle is a place where the entire world is targeted to be reached for Chri</w:t>
      </w:r>
      <w:r w:rsidR="0009111B">
        <w:t>s</w:t>
      </w:r>
      <w:r w:rsidR="008712E4">
        <w:t>t.  It starts with lifting them up in prayer.  His plan is for them join you as members of His family.  Biblical prayer has the unique ability to p</w:t>
      </w:r>
      <w:r w:rsidR="00F71616">
        <w:t>enetrat</w:t>
      </w:r>
      <w:r w:rsidR="008712E4">
        <w:t>e whatever hinders them from embrac</w:t>
      </w:r>
      <w:r w:rsidR="00F71616">
        <w:t xml:space="preserve">ing </w:t>
      </w:r>
      <w:r w:rsidR="008712E4">
        <w:t xml:space="preserve">Christ.  Great things happen when God’s people pray.  Similar to worship, intercession is a central part of this tabernacle.  </w:t>
      </w:r>
      <w:r w:rsidR="006C7EBE">
        <w:t xml:space="preserve">You are always connected to Christ and can release powerful prayers at any time.  </w:t>
      </w:r>
      <w:r w:rsidR="00DF54D8">
        <w:t>T</w:t>
      </w:r>
      <w:r w:rsidR="00F71616">
        <w:t>he Nations</w:t>
      </w:r>
      <w:r w:rsidR="00DF54D8">
        <w:t xml:space="preserve"> have been, are being, and will continue to be transformed by this activity in the tabernacle.</w:t>
      </w:r>
    </w:p>
    <w:p w:rsidR="000D27A7" w:rsidRDefault="00DF54D8" w:rsidP="00DF54D8">
      <w:pPr>
        <w:pStyle w:val="NoSpacing"/>
        <w:ind w:firstLine="720"/>
      </w:pPr>
      <w:r>
        <w:t xml:space="preserve">Finally, you are to be a tabernacle full of teaching and revelation.  God will instruct and guide you as learn how to become His tabernacle.  He will reveal His secrets to you about Him, the world, you and others.  You will be able to use this revelation to build His Kingdom.  Also, you will be able to effectively identify dead </w:t>
      </w:r>
      <w:r w:rsidR="00F71616">
        <w:t>religio</w:t>
      </w:r>
      <w:r>
        <w:t>us traditio</w:t>
      </w:r>
      <w:r w:rsidR="00F71616">
        <w:t xml:space="preserve">ns </w:t>
      </w:r>
      <w:r>
        <w:t xml:space="preserve">which are counterfeits to His desires for you.  Then they can be </w:t>
      </w:r>
      <w:r w:rsidR="000A6919">
        <w:t>rejected.</w:t>
      </w:r>
    </w:p>
    <w:p w:rsidR="000A6919" w:rsidRDefault="000A6919" w:rsidP="00DF54D8">
      <w:pPr>
        <w:pStyle w:val="NoSpacing"/>
        <w:ind w:firstLine="720"/>
      </w:pPr>
      <w:r>
        <w:t>My prayer for you is that all of these activities would take place in abundance in your life.  Begin to pursue them.  You will in turn be a tabernacle that God would be pleased to call His favorite.  Go for it now.</w:t>
      </w:r>
    </w:p>
    <w:p w:rsidR="0084716F" w:rsidRDefault="0084716F" w:rsidP="000D27A7">
      <w:pPr>
        <w:pStyle w:val="NoSpacing"/>
        <w:ind w:firstLine="720"/>
      </w:pPr>
    </w:p>
    <w:sectPr w:rsidR="0084716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E45" w:rsidRDefault="00232E45" w:rsidP="009B6922">
      <w:pPr>
        <w:spacing w:after="0" w:line="240" w:lineRule="auto"/>
      </w:pPr>
      <w:r>
        <w:separator/>
      </w:r>
    </w:p>
  </w:endnote>
  <w:endnote w:type="continuationSeparator" w:id="0">
    <w:p w:rsidR="00232E45" w:rsidRDefault="00232E45" w:rsidP="009B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0F" w:rsidRPr="00E34121" w:rsidRDefault="002B730F">
    <w:pPr>
      <w:pStyle w:val="Footer"/>
      <w:pBdr>
        <w:top w:val="thinThickSmallGap" w:sz="24" w:space="1" w:color="622423" w:themeColor="accent2" w:themeShade="7F"/>
      </w:pBdr>
      <w:rPr>
        <w:rFonts w:ascii="Bernard MT Condensed" w:hAnsi="Bernard MT Condensed"/>
        <w:i/>
        <w:color w:val="800000"/>
        <w:sz w:val="18"/>
        <w:szCs w:val="18"/>
      </w:rPr>
    </w:pPr>
    <w:r w:rsidRPr="00E34121">
      <w:rPr>
        <w:rFonts w:ascii="Bernard MT Condensed" w:hAnsi="Bernard MT Condensed"/>
        <w:i/>
        <w:color w:val="800000"/>
        <w:sz w:val="18"/>
        <w:szCs w:val="18"/>
      </w:rPr>
      <w:t xml:space="preserve">This is an outreach of </w:t>
    </w:r>
    <w:proofErr w:type="spellStart"/>
    <w:r w:rsidRPr="00E34121">
      <w:rPr>
        <w:rFonts w:ascii="Bernard MT Condensed" w:hAnsi="Bernard MT Condensed"/>
        <w:i/>
        <w:color w:val="800000"/>
        <w:sz w:val="18"/>
        <w:szCs w:val="18"/>
      </w:rPr>
      <w:t>Sonrise</w:t>
    </w:r>
    <w:proofErr w:type="spellEnd"/>
    <w:r w:rsidRPr="00E34121">
      <w:rPr>
        <w:rFonts w:ascii="Bernard MT Condensed" w:hAnsi="Bernard MT Condensed"/>
        <w:i/>
        <w:color w:val="800000"/>
        <w:sz w:val="18"/>
        <w:szCs w:val="18"/>
      </w:rPr>
      <w:t xml:space="preserve"> International Church.   </w:t>
    </w:r>
    <w:r w:rsidRPr="004C134C">
      <w:rPr>
        <w:rFonts w:ascii="Bernard MT Condensed" w:hAnsi="Bernard MT Condensed"/>
        <w:i/>
        <w:color w:val="800000"/>
        <w:sz w:val="18"/>
        <w:szCs w:val="18"/>
      </w:rPr>
      <w:t xml:space="preserve">For more information access </w:t>
    </w:r>
    <w:r w:rsidRPr="004C134C">
      <w:rPr>
        <w:rFonts w:ascii="Bernard MT Condensed" w:hAnsi="Bernard MT Condensed"/>
        <w:b/>
        <w:i/>
        <w:color w:val="E36C0A" w:themeColor="accent6" w:themeShade="BF"/>
        <w:sz w:val="18"/>
        <w:szCs w:val="18"/>
      </w:rPr>
      <w:t>sonriseinternationalchurch.com</w:t>
    </w:r>
    <w:r w:rsidRPr="00E34121">
      <w:rPr>
        <w:rFonts w:ascii="Bernard MT Condensed" w:hAnsi="Bernard MT Condensed"/>
        <w:i/>
        <w:color w:val="800000"/>
        <w:sz w:val="18"/>
        <w:szCs w:val="18"/>
      </w:rPr>
      <w:t>, or</w:t>
    </w:r>
    <w:r w:rsidRPr="004C134C">
      <w:rPr>
        <w:rFonts w:ascii="Bernard MT Condensed" w:hAnsi="Bernard MT Condensed"/>
        <w:i/>
        <w:color w:val="800000"/>
        <w:sz w:val="18"/>
        <w:szCs w:val="18"/>
      </w:rPr>
      <w:t xml:space="preserve"> </w:t>
    </w:r>
    <w:r w:rsidRPr="00E34121">
      <w:rPr>
        <w:rFonts w:ascii="Bernard MT Condensed" w:hAnsi="Bernard MT Condensed"/>
        <w:i/>
        <w:color w:val="800000"/>
        <w:sz w:val="18"/>
        <w:szCs w:val="18"/>
      </w:rPr>
      <w:t xml:space="preserve"> </w:t>
    </w:r>
  </w:p>
  <w:p w:rsidR="002B730F" w:rsidRPr="00E34121" w:rsidRDefault="002B730F">
    <w:pPr>
      <w:pStyle w:val="Footer"/>
      <w:pBdr>
        <w:top w:val="thinThickSmallGap" w:sz="24" w:space="1" w:color="622423" w:themeColor="accent2" w:themeShade="7F"/>
      </w:pBdr>
      <w:rPr>
        <w:rFonts w:ascii="Bernard MT Condensed" w:hAnsi="Bernard MT Condensed"/>
        <w:i/>
        <w:color w:val="800000"/>
        <w:sz w:val="18"/>
        <w:szCs w:val="18"/>
      </w:rPr>
    </w:pPr>
    <w:proofErr w:type="gramStart"/>
    <w:r w:rsidRPr="004C134C">
      <w:rPr>
        <w:rFonts w:ascii="Bernard MT Condensed" w:hAnsi="Bernard MT Condensed"/>
        <w:i/>
        <w:color w:val="800000"/>
        <w:sz w:val="18"/>
        <w:szCs w:val="18"/>
      </w:rPr>
      <w:t>on</w:t>
    </w:r>
    <w:proofErr w:type="gramEnd"/>
    <w:r w:rsidRPr="004C134C">
      <w:rPr>
        <w:rFonts w:ascii="Bernard MT Condensed" w:hAnsi="Bernard MT Condensed"/>
        <w:i/>
        <w:color w:val="800000"/>
        <w:sz w:val="18"/>
        <w:szCs w:val="18"/>
      </w:rPr>
      <w:t xml:space="preserve"> Facebook: </w:t>
    </w:r>
    <w:proofErr w:type="spellStart"/>
    <w:r w:rsidRPr="004C134C">
      <w:rPr>
        <w:rFonts w:ascii="Bernard MT Condensed" w:hAnsi="Bernard MT Condensed"/>
        <w:b/>
        <w:i/>
        <w:color w:val="E36C0A" w:themeColor="accent6" w:themeShade="BF"/>
        <w:sz w:val="18"/>
        <w:szCs w:val="18"/>
      </w:rPr>
      <w:t>Sonrise</w:t>
    </w:r>
    <w:proofErr w:type="spellEnd"/>
    <w:r w:rsidRPr="004C134C">
      <w:rPr>
        <w:rFonts w:ascii="Bernard MT Condensed" w:hAnsi="Bernard MT Condensed"/>
        <w:b/>
        <w:i/>
        <w:color w:val="E36C0A" w:themeColor="accent6" w:themeShade="BF"/>
        <w:sz w:val="18"/>
        <w:szCs w:val="18"/>
      </w:rPr>
      <w:t xml:space="preserve"> International Church</w:t>
    </w:r>
    <w:r w:rsidRPr="00E34121">
      <w:rPr>
        <w:rFonts w:ascii="Bernard MT Condensed" w:hAnsi="Bernard MT Condensed"/>
        <w:i/>
        <w:color w:val="E36C0A" w:themeColor="accent6" w:themeShade="BF"/>
        <w:sz w:val="18"/>
        <w:szCs w:val="18"/>
      </w:rPr>
      <w:t xml:space="preserve"> </w:t>
    </w:r>
    <w:r w:rsidRPr="00E34121">
      <w:rPr>
        <w:rFonts w:ascii="Bernard MT Condensed" w:hAnsi="Bernard MT Condensed"/>
        <w:i/>
        <w:color w:val="800000"/>
        <w:sz w:val="18"/>
        <w:szCs w:val="18"/>
      </w:rPr>
      <w:t xml:space="preserve">or  </w:t>
    </w:r>
    <w:r w:rsidRPr="00E34121">
      <w:rPr>
        <w:rFonts w:ascii="Bernard MT Condensed" w:hAnsi="Bernard MT Condensed"/>
        <w:b/>
        <w:i/>
        <w:color w:val="E36C0A" w:themeColor="accent6" w:themeShade="BF"/>
        <w:sz w:val="18"/>
        <w:szCs w:val="18"/>
      </w:rPr>
      <w:t>(615)-285-9608</w:t>
    </w:r>
    <w:r w:rsidRPr="00E34121">
      <w:rPr>
        <w:rFonts w:ascii="Bernard MT Condensed" w:hAnsi="Bernard MT Condensed"/>
        <w:i/>
        <w:color w:val="800000"/>
        <w:sz w:val="18"/>
        <w:szCs w:val="18"/>
      </w:rPr>
      <w:t xml:space="preserve">.   </w:t>
    </w:r>
    <w:r w:rsidRPr="004C134C">
      <w:rPr>
        <w:rFonts w:ascii="Bernard MT Condensed" w:hAnsi="Bernard MT Condensed"/>
        <w:i/>
        <w:color w:val="800000"/>
        <w:sz w:val="18"/>
        <w:szCs w:val="18"/>
      </w:rPr>
      <w:t xml:space="preserve">If you would like to sow into this ministry, </w:t>
    </w:r>
  </w:p>
  <w:p w:rsidR="002B730F" w:rsidRPr="004C134C" w:rsidRDefault="002B730F">
    <w:pPr>
      <w:pStyle w:val="Footer"/>
      <w:pBdr>
        <w:top w:val="thinThickSmallGap" w:sz="24" w:space="1" w:color="622423" w:themeColor="accent2" w:themeShade="7F"/>
      </w:pBdr>
      <w:rPr>
        <w:rFonts w:ascii="Bernard MT Condensed" w:hAnsi="Bernard MT Condensed"/>
        <w:i/>
        <w:color w:val="800000"/>
        <w:sz w:val="18"/>
        <w:szCs w:val="18"/>
      </w:rPr>
    </w:pPr>
    <w:proofErr w:type="gramStart"/>
    <w:r w:rsidRPr="004C134C">
      <w:rPr>
        <w:rFonts w:ascii="Bernard MT Condensed" w:hAnsi="Bernard MT Condensed"/>
        <w:i/>
        <w:color w:val="800000"/>
        <w:sz w:val="18"/>
        <w:szCs w:val="18"/>
      </w:rPr>
      <w:t>access</w:t>
    </w:r>
    <w:proofErr w:type="gramEnd"/>
    <w:r w:rsidRPr="004C134C">
      <w:rPr>
        <w:rFonts w:ascii="Bernard MT Condensed" w:hAnsi="Bernard MT Condensed"/>
        <w:i/>
        <w:color w:val="800000"/>
        <w:sz w:val="18"/>
        <w:szCs w:val="18"/>
      </w:rPr>
      <w:t xml:space="preserve"> </w:t>
    </w:r>
    <w:r w:rsidRPr="004C134C">
      <w:rPr>
        <w:rFonts w:ascii="Bernard MT Condensed" w:hAnsi="Bernard MT Condensed"/>
        <w:b/>
        <w:i/>
        <w:color w:val="E36C0A" w:themeColor="accent6" w:themeShade="BF"/>
        <w:sz w:val="18"/>
        <w:szCs w:val="18"/>
      </w:rPr>
      <w:t xml:space="preserve">PayPal </w:t>
    </w:r>
    <w:r w:rsidRPr="004C134C">
      <w:rPr>
        <w:rFonts w:ascii="Bernard MT Condensed" w:hAnsi="Bernard MT Condensed"/>
        <w:i/>
        <w:color w:val="800000"/>
        <w:sz w:val="18"/>
        <w:szCs w:val="18"/>
      </w:rPr>
      <w:t xml:space="preserve">under the business </w:t>
    </w:r>
    <w:proofErr w:type="spellStart"/>
    <w:r w:rsidRPr="00E34121">
      <w:rPr>
        <w:rFonts w:ascii="Bernard MT Condensed" w:hAnsi="Bernard MT Condensed"/>
        <w:b/>
        <w:i/>
        <w:color w:val="E36C0A" w:themeColor="accent6" w:themeShade="BF"/>
        <w:sz w:val="18"/>
        <w:szCs w:val="18"/>
      </w:rPr>
      <w:t>S</w:t>
    </w:r>
    <w:r w:rsidRPr="004C134C">
      <w:rPr>
        <w:rFonts w:ascii="Bernard MT Condensed" w:hAnsi="Bernard MT Condensed"/>
        <w:b/>
        <w:i/>
        <w:color w:val="E36C0A" w:themeColor="accent6" w:themeShade="BF"/>
        <w:sz w:val="18"/>
        <w:szCs w:val="18"/>
      </w:rPr>
      <w:t>onrise</w:t>
    </w:r>
    <w:proofErr w:type="spellEnd"/>
    <w:r w:rsidRPr="004C134C">
      <w:rPr>
        <w:rFonts w:ascii="Bernard MT Condensed" w:hAnsi="Bernard MT Condensed"/>
        <w:b/>
        <w:i/>
        <w:color w:val="E36C0A" w:themeColor="accent6" w:themeShade="BF"/>
        <w:sz w:val="18"/>
        <w:szCs w:val="18"/>
      </w:rPr>
      <w:t xml:space="preserve"> International Church</w:t>
    </w:r>
    <w:r w:rsidRPr="00E34121">
      <w:rPr>
        <w:rFonts w:ascii="Bernard MT Condensed" w:hAnsi="Bernard MT Condensed"/>
        <w:i/>
        <w:color w:val="E36C0A" w:themeColor="accent6" w:themeShade="BF"/>
        <w:sz w:val="18"/>
        <w:szCs w:val="18"/>
      </w:rPr>
      <w:t xml:space="preserve"> </w:t>
    </w:r>
    <w:r w:rsidRPr="00E34121">
      <w:rPr>
        <w:rFonts w:ascii="Bernard MT Condensed" w:hAnsi="Bernard MT Condensed"/>
        <w:i/>
        <w:color w:val="800000"/>
        <w:sz w:val="18"/>
        <w:szCs w:val="18"/>
      </w:rPr>
      <w:t xml:space="preserve">or </w:t>
    </w:r>
    <w:r w:rsidRPr="004C134C">
      <w:rPr>
        <w:rFonts w:ascii="Bernard MT Condensed" w:hAnsi="Bernard MT Condensed"/>
        <w:i/>
        <w:color w:val="800000"/>
        <w:sz w:val="18"/>
        <w:szCs w:val="18"/>
      </w:rPr>
      <w:t xml:space="preserve"> </w:t>
    </w:r>
    <w:r w:rsidRPr="004C134C">
      <w:rPr>
        <w:rFonts w:ascii="Bernard MT Condensed" w:hAnsi="Bernard MT Condensed"/>
        <w:b/>
        <w:i/>
        <w:color w:val="E36C0A" w:themeColor="accent6" w:themeShade="BF"/>
        <w:sz w:val="18"/>
        <w:szCs w:val="18"/>
      </w:rPr>
      <w:t>prmichaeljonathan@hotmail.com</w:t>
    </w:r>
    <w:r>
      <w:rPr>
        <w:rFonts w:ascii="Bernard MT Condensed" w:hAnsi="Bernard MT Condensed"/>
        <w:i/>
        <w:color w:val="E36C0A" w:themeColor="accent6" w:themeShade="BF"/>
        <w:sz w:val="18"/>
        <w:szCs w:val="18"/>
      </w:rPr>
      <w:t>.</w:t>
    </w:r>
    <w:r>
      <w:rPr>
        <w:rFonts w:asciiTheme="majorHAnsi" w:eastAsiaTheme="majorEastAsia" w:hAnsiTheme="majorHAnsi" w:cstheme="majorBidi"/>
      </w:rPr>
      <w:ptab w:relativeTo="margin" w:alignment="right" w:leader="none"/>
    </w:r>
  </w:p>
  <w:p w:rsidR="002B730F" w:rsidRDefault="002B7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E45" w:rsidRDefault="00232E45" w:rsidP="009B6922">
      <w:pPr>
        <w:spacing w:after="0" w:line="240" w:lineRule="auto"/>
      </w:pPr>
      <w:r>
        <w:separator/>
      </w:r>
    </w:p>
  </w:footnote>
  <w:footnote w:type="continuationSeparator" w:id="0">
    <w:p w:rsidR="00232E45" w:rsidRDefault="00232E45" w:rsidP="009B6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0F" w:rsidRPr="009B6922" w:rsidRDefault="002B730F">
    <w:pPr>
      <w:pStyle w:val="Header"/>
      <w:pBdr>
        <w:bottom w:val="thickThinSmallGap" w:sz="24" w:space="1" w:color="622423" w:themeColor="accent2" w:themeShade="7F"/>
      </w:pBdr>
      <w:jc w:val="center"/>
      <w:rPr>
        <w:rFonts w:asciiTheme="majorHAnsi" w:eastAsiaTheme="majorEastAsia" w:hAnsiTheme="majorHAnsi" w:cstheme="majorBidi"/>
        <w:b/>
        <w:color w:val="800000"/>
        <w:sz w:val="36"/>
        <w:szCs w:val="32"/>
      </w:rPr>
    </w:pPr>
    <w:r>
      <w:rPr>
        <w:rFonts w:asciiTheme="majorHAnsi" w:eastAsiaTheme="majorEastAsia" w:hAnsiTheme="majorHAnsi" w:cstheme="majorBidi"/>
        <w:b/>
        <w:noProof/>
        <w:color w:val="800000"/>
        <w:sz w:val="36"/>
        <w:szCs w:val="32"/>
      </w:rPr>
      <w:drawing>
        <wp:inline distT="0" distB="0" distL="0" distR="0" wp14:anchorId="56D3CAFA" wp14:editId="161EAAF2">
          <wp:extent cx="990600" cy="45617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rise Logo.jpg"/>
                  <pic:cNvPicPr/>
                </pic:nvPicPr>
                <pic:blipFill rotWithShape="1">
                  <a:blip r:embed="rId1">
                    <a:extLst>
                      <a:ext uri="{28A0092B-C50C-407E-A947-70E740481C1C}">
                        <a14:useLocalDpi xmlns:a14="http://schemas.microsoft.com/office/drawing/2010/main" val="0"/>
                      </a:ext>
                    </a:extLst>
                  </a:blip>
                  <a:srcRect t="8679" b="29921"/>
                  <a:stretch/>
                </pic:blipFill>
                <pic:spPr bwMode="auto">
                  <a:xfrm>
                    <a:off x="0" y="0"/>
                    <a:ext cx="997726" cy="459455"/>
                  </a:xfrm>
                  <a:prstGeom prst="rect">
                    <a:avLst/>
                  </a:prstGeom>
                  <a:ln>
                    <a:noFill/>
                  </a:ln>
                  <a:extLst>
                    <a:ext uri="{53640926-AAD7-44D8-BBD7-CCE9431645EC}">
                      <a14:shadowObscured xmlns:a14="http://schemas.microsoft.com/office/drawing/2010/main"/>
                    </a:ext>
                  </a:extLst>
                </pic:spPr>
              </pic:pic>
            </a:graphicData>
          </a:graphic>
        </wp:inline>
      </w:drawing>
    </w:r>
    <w:sdt>
      <w:sdtPr>
        <w:rPr>
          <w:rFonts w:asciiTheme="majorHAnsi" w:eastAsiaTheme="majorEastAsia" w:hAnsiTheme="majorHAnsi" w:cstheme="majorBidi"/>
          <w:b/>
          <w:color w:val="800000"/>
          <w:sz w:val="48"/>
          <w:szCs w:val="32"/>
        </w:rPr>
        <w:alias w:val="Title"/>
        <w:id w:val="77738743"/>
        <w:placeholder>
          <w:docPart w:val="1C95C462BEA24E12884B85CD102C3508"/>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b/>
            <w:color w:val="800000"/>
            <w:sz w:val="48"/>
            <w:szCs w:val="32"/>
          </w:rPr>
          <w:t xml:space="preserve">                           Doers of the Word</w:t>
        </w:r>
      </w:sdtContent>
    </w:sdt>
  </w:p>
  <w:p w:rsidR="002B730F" w:rsidRDefault="002B730F">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A3"/>
    <w:rsid w:val="00006A4C"/>
    <w:rsid w:val="0009111B"/>
    <w:rsid w:val="000A6919"/>
    <w:rsid w:val="000C6D27"/>
    <w:rsid w:val="000D27A7"/>
    <w:rsid w:val="000D4B64"/>
    <w:rsid w:val="000E62BF"/>
    <w:rsid w:val="001128D9"/>
    <w:rsid w:val="001B1C2A"/>
    <w:rsid w:val="001C07CB"/>
    <w:rsid w:val="001E0068"/>
    <w:rsid w:val="00200DC4"/>
    <w:rsid w:val="002127B4"/>
    <w:rsid w:val="002316D3"/>
    <w:rsid w:val="00232E45"/>
    <w:rsid w:val="00292161"/>
    <w:rsid w:val="002A1370"/>
    <w:rsid w:val="002B730F"/>
    <w:rsid w:val="002C4FEB"/>
    <w:rsid w:val="002C5263"/>
    <w:rsid w:val="002C5432"/>
    <w:rsid w:val="002F02CA"/>
    <w:rsid w:val="002F69C1"/>
    <w:rsid w:val="003228E1"/>
    <w:rsid w:val="00343ADC"/>
    <w:rsid w:val="003858C3"/>
    <w:rsid w:val="003A5C63"/>
    <w:rsid w:val="003B238C"/>
    <w:rsid w:val="003E11AF"/>
    <w:rsid w:val="00412D3D"/>
    <w:rsid w:val="00413D3C"/>
    <w:rsid w:val="00440646"/>
    <w:rsid w:val="00470148"/>
    <w:rsid w:val="004B6C68"/>
    <w:rsid w:val="004C134C"/>
    <w:rsid w:val="00532FC9"/>
    <w:rsid w:val="0053368A"/>
    <w:rsid w:val="00536E05"/>
    <w:rsid w:val="00614857"/>
    <w:rsid w:val="006334BF"/>
    <w:rsid w:val="00667F28"/>
    <w:rsid w:val="006A3237"/>
    <w:rsid w:val="006C3155"/>
    <w:rsid w:val="006C7EBE"/>
    <w:rsid w:val="006F2DB2"/>
    <w:rsid w:val="00700082"/>
    <w:rsid w:val="00713ACC"/>
    <w:rsid w:val="0072436B"/>
    <w:rsid w:val="00755CEF"/>
    <w:rsid w:val="00785647"/>
    <w:rsid w:val="00797322"/>
    <w:rsid w:val="00833E20"/>
    <w:rsid w:val="0084716F"/>
    <w:rsid w:val="00867255"/>
    <w:rsid w:val="008712E4"/>
    <w:rsid w:val="00873A33"/>
    <w:rsid w:val="00891D6B"/>
    <w:rsid w:val="008929CC"/>
    <w:rsid w:val="008C425F"/>
    <w:rsid w:val="008D3CC3"/>
    <w:rsid w:val="00930EDB"/>
    <w:rsid w:val="009773C2"/>
    <w:rsid w:val="009B6922"/>
    <w:rsid w:val="009E5355"/>
    <w:rsid w:val="00A036C8"/>
    <w:rsid w:val="00A04C2E"/>
    <w:rsid w:val="00A309FC"/>
    <w:rsid w:val="00AB5AA3"/>
    <w:rsid w:val="00AF3E06"/>
    <w:rsid w:val="00B30446"/>
    <w:rsid w:val="00B34168"/>
    <w:rsid w:val="00B46812"/>
    <w:rsid w:val="00B46B8A"/>
    <w:rsid w:val="00BA07AD"/>
    <w:rsid w:val="00BE7470"/>
    <w:rsid w:val="00BF4F97"/>
    <w:rsid w:val="00BF7413"/>
    <w:rsid w:val="00C11535"/>
    <w:rsid w:val="00C33F3F"/>
    <w:rsid w:val="00C4356B"/>
    <w:rsid w:val="00C56B70"/>
    <w:rsid w:val="00C641B9"/>
    <w:rsid w:val="00C719E1"/>
    <w:rsid w:val="00CA231C"/>
    <w:rsid w:val="00CD1175"/>
    <w:rsid w:val="00CE1184"/>
    <w:rsid w:val="00CE6BE5"/>
    <w:rsid w:val="00D20C1E"/>
    <w:rsid w:val="00D3741E"/>
    <w:rsid w:val="00D54789"/>
    <w:rsid w:val="00DE17BD"/>
    <w:rsid w:val="00DF54D8"/>
    <w:rsid w:val="00E01B6C"/>
    <w:rsid w:val="00E333FA"/>
    <w:rsid w:val="00E34121"/>
    <w:rsid w:val="00E44D4C"/>
    <w:rsid w:val="00E931C9"/>
    <w:rsid w:val="00E94B69"/>
    <w:rsid w:val="00F71616"/>
    <w:rsid w:val="00FD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AA3"/>
    <w:pPr>
      <w:spacing w:after="0" w:line="240" w:lineRule="auto"/>
    </w:pPr>
  </w:style>
  <w:style w:type="paragraph" w:customStyle="1" w:styleId="BODY">
    <w:name w:val="BODY"/>
    <w:basedOn w:val="Normal"/>
    <w:uiPriority w:val="99"/>
    <w:rsid w:val="00930EDB"/>
    <w:pPr>
      <w:autoSpaceDE w:val="0"/>
      <w:autoSpaceDN w:val="0"/>
      <w:adjustRightInd w:val="0"/>
      <w:spacing w:after="0" w:line="240" w:lineRule="auto"/>
    </w:pPr>
    <w:rPr>
      <w:rFonts w:ascii="Verdana" w:hAnsi="Verdana" w:cs="Verdana"/>
      <w:sz w:val="24"/>
      <w:szCs w:val="24"/>
      <w:lang w:val="x-none"/>
    </w:rPr>
  </w:style>
  <w:style w:type="paragraph" w:styleId="Header">
    <w:name w:val="header"/>
    <w:basedOn w:val="Normal"/>
    <w:link w:val="HeaderChar"/>
    <w:uiPriority w:val="99"/>
    <w:unhideWhenUsed/>
    <w:rsid w:val="009B6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922"/>
  </w:style>
  <w:style w:type="paragraph" w:styleId="Footer">
    <w:name w:val="footer"/>
    <w:basedOn w:val="Normal"/>
    <w:link w:val="FooterChar"/>
    <w:uiPriority w:val="99"/>
    <w:unhideWhenUsed/>
    <w:rsid w:val="009B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922"/>
  </w:style>
  <w:style w:type="paragraph" w:styleId="BalloonText">
    <w:name w:val="Balloon Text"/>
    <w:basedOn w:val="Normal"/>
    <w:link w:val="BalloonTextChar"/>
    <w:uiPriority w:val="99"/>
    <w:semiHidden/>
    <w:unhideWhenUsed/>
    <w:rsid w:val="009B6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AA3"/>
    <w:pPr>
      <w:spacing w:after="0" w:line="240" w:lineRule="auto"/>
    </w:pPr>
  </w:style>
  <w:style w:type="paragraph" w:customStyle="1" w:styleId="BODY">
    <w:name w:val="BODY"/>
    <w:basedOn w:val="Normal"/>
    <w:uiPriority w:val="99"/>
    <w:rsid w:val="00930EDB"/>
    <w:pPr>
      <w:autoSpaceDE w:val="0"/>
      <w:autoSpaceDN w:val="0"/>
      <w:adjustRightInd w:val="0"/>
      <w:spacing w:after="0" w:line="240" w:lineRule="auto"/>
    </w:pPr>
    <w:rPr>
      <w:rFonts w:ascii="Verdana" w:hAnsi="Verdana" w:cs="Verdana"/>
      <w:sz w:val="24"/>
      <w:szCs w:val="24"/>
      <w:lang w:val="x-none"/>
    </w:rPr>
  </w:style>
  <w:style w:type="paragraph" w:styleId="Header">
    <w:name w:val="header"/>
    <w:basedOn w:val="Normal"/>
    <w:link w:val="HeaderChar"/>
    <w:uiPriority w:val="99"/>
    <w:unhideWhenUsed/>
    <w:rsid w:val="009B6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922"/>
  </w:style>
  <w:style w:type="paragraph" w:styleId="Footer">
    <w:name w:val="footer"/>
    <w:basedOn w:val="Normal"/>
    <w:link w:val="FooterChar"/>
    <w:uiPriority w:val="99"/>
    <w:unhideWhenUsed/>
    <w:rsid w:val="009B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922"/>
  </w:style>
  <w:style w:type="paragraph" w:styleId="BalloonText">
    <w:name w:val="Balloon Text"/>
    <w:basedOn w:val="Normal"/>
    <w:link w:val="BalloonTextChar"/>
    <w:uiPriority w:val="99"/>
    <w:semiHidden/>
    <w:unhideWhenUsed/>
    <w:rsid w:val="009B6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95C462BEA24E12884B85CD102C3508"/>
        <w:category>
          <w:name w:val="General"/>
          <w:gallery w:val="placeholder"/>
        </w:category>
        <w:types>
          <w:type w:val="bbPlcHdr"/>
        </w:types>
        <w:behaviors>
          <w:behavior w:val="content"/>
        </w:behaviors>
        <w:guid w:val="{F0FF95F2-881D-4F01-8A29-E5FFBAE26B14}"/>
      </w:docPartPr>
      <w:docPartBody>
        <w:p w:rsidR="001C0EC2" w:rsidRDefault="00B827DE" w:rsidP="00B827DE">
          <w:pPr>
            <w:pStyle w:val="1C95C462BEA24E12884B85CD102C350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DE"/>
    <w:rsid w:val="00030D01"/>
    <w:rsid w:val="001C0EC2"/>
    <w:rsid w:val="002C1F8C"/>
    <w:rsid w:val="00452641"/>
    <w:rsid w:val="004E7593"/>
    <w:rsid w:val="00725DF0"/>
    <w:rsid w:val="008E7705"/>
    <w:rsid w:val="00A0067C"/>
    <w:rsid w:val="00B827DE"/>
    <w:rsid w:val="00E0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95C462BEA24E12884B85CD102C3508">
    <w:name w:val="1C95C462BEA24E12884B85CD102C3508"/>
    <w:rsid w:val="00B827DE"/>
  </w:style>
  <w:style w:type="paragraph" w:customStyle="1" w:styleId="C76DCA9ED25048B5BF23861036E57468">
    <w:name w:val="C76DCA9ED25048B5BF23861036E57468"/>
    <w:rsid w:val="00B827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95C462BEA24E12884B85CD102C3508">
    <w:name w:val="1C95C462BEA24E12884B85CD102C3508"/>
    <w:rsid w:val="00B827DE"/>
  </w:style>
  <w:style w:type="paragraph" w:customStyle="1" w:styleId="C76DCA9ED25048B5BF23861036E57468">
    <w:name w:val="C76DCA9ED25048B5BF23861036E57468"/>
    <w:rsid w:val="00B82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B139-7A09-4F23-89FD-45545F35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Doers of the Word</vt:lpstr>
    </vt:vector>
  </TitlesOfParts>
  <Company>HP</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Doers of the Word</dc:title>
  <dc:creator>Henry</dc:creator>
  <cp:lastModifiedBy>Henry</cp:lastModifiedBy>
  <cp:revision>5</cp:revision>
  <cp:lastPrinted>2017-10-10T22:34:00Z</cp:lastPrinted>
  <dcterms:created xsi:type="dcterms:W3CDTF">2017-11-03T13:43:00Z</dcterms:created>
  <dcterms:modified xsi:type="dcterms:W3CDTF">2017-11-19T00:31:00Z</dcterms:modified>
</cp:coreProperties>
</file>