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0" w:rsidRPr="006C1139" w:rsidRDefault="00550C85" w:rsidP="00DE49B8">
      <w:pPr>
        <w:spacing w:after="0" w:line="240" w:lineRule="auto"/>
        <w:jc w:val="center"/>
        <w:rPr>
          <w:rFonts w:ascii="Comic Sans MS" w:hAnsi="Comic Sans MS"/>
          <w:b/>
          <w:sz w:val="24"/>
          <w:szCs w:val="24"/>
        </w:rPr>
      </w:pPr>
      <w:r>
        <w:rPr>
          <w:rFonts w:ascii="Comic Sans MS" w:hAnsi="Comic Sans MS"/>
          <w:b/>
          <w:sz w:val="24"/>
          <w:szCs w:val="24"/>
        </w:rPr>
        <w:t>TLC</w:t>
      </w:r>
      <w:r w:rsidR="00CD3EB0">
        <w:rPr>
          <w:rFonts w:ascii="Comic Sans MS" w:hAnsi="Comic Sans MS"/>
          <w:b/>
          <w:sz w:val="24"/>
          <w:szCs w:val="24"/>
        </w:rPr>
        <w:t xml:space="preserve"> - </w:t>
      </w:r>
      <w:r w:rsidR="00BA3DEA">
        <w:rPr>
          <w:rFonts w:ascii="Comic Sans MS" w:hAnsi="Comic Sans MS"/>
          <w:b/>
          <w:sz w:val="24"/>
          <w:szCs w:val="24"/>
        </w:rPr>
        <w:t>July 1</w:t>
      </w:r>
      <w:r w:rsidR="00285379">
        <w:rPr>
          <w:rFonts w:ascii="Comic Sans MS" w:hAnsi="Comic Sans MS"/>
          <w:b/>
          <w:sz w:val="24"/>
          <w:szCs w:val="24"/>
        </w:rPr>
        <w:t>2</w:t>
      </w:r>
      <w:r w:rsidR="00BA3DEA">
        <w:rPr>
          <w:rFonts w:ascii="Comic Sans MS" w:hAnsi="Comic Sans MS"/>
          <w:b/>
          <w:sz w:val="24"/>
          <w:szCs w:val="24"/>
        </w:rPr>
        <w:t>-1</w:t>
      </w:r>
      <w:r w:rsidR="00285379">
        <w:rPr>
          <w:rFonts w:ascii="Comic Sans MS" w:hAnsi="Comic Sans MS"/>
          <w:b/>
          <w:sz w:val="24"/>
          <w:szCs w:val="24"/>
        </w:rPr>
        <w:t>7</w:t>
      </w:r>
      <w:r w:rsidR="00BA3DEA">
        <w:rPr>
          <w:rFonts w:ascii="Comic Sans MS" w:hAnsi="Comic Sans MS"/>
          <w:b/>
          <w:sz w:val="24"/>
          <w:szCs w:val="24"/>
        </w:rPr>
        <w:t>, 201</w:t>
      </w:r>
      <w:r w:rsidR="00285379">
        <w:rPr>
          <w:rFonts w:ascii="Comic Sans MS" w:hAnsi="Comic Sans MS"/>
          <w:b/>
          <w:sz w:val="24"/>
          <w:szCs w:val="24"/>
        </w:rPr>
        <w:t>5</w:t>
      </w:r>
    </w:p>
    <w:p w:rsidR="00DE49B8" w:rsidRPr="00A82B61" w:rsidRDefault="00DE49B8" w:rsidP="00DE49B8">
      <w:pPr>
        <w:spacing w:after="0" w:line="240" w:lineRule="auto"/>
        <w:jc w:val="center"/>
        <w:rPr>
          <w:rFonts w:ascii="Comic Sans MS" w:hAnsi="Comic Sans MS"/>
          <w:sz w:val="24"/>
          <w:szCs w:val="24"/>
        </w:rPr>
      </w:pPr>
    </w:p>
    <w:p w:rsidR="00B10966" w:rsidRPr="00CD3EB0" w:rsidRDefault="00B10966" w:rsidP="00B10966">
      <w:pPr>
        <w:pStyle w:val="NormalWeb"/>
        <w:spacing w:before="2" w:after="2"/>
        <w:rPr>
          <w:sz w:val="32"/>
          <w:szCs w:val="32"/>
        </w:rPr>
      </w:pPr>
      <w:r w:rsidRPr="00CD3EB0">
        <w:rPr>
          <w:rFonts w:ascii="CopperplateGothic" w:hAnsi="CopperplateGothic"/>
          <w:b/>
          <w:bCs/>
          <w:sz w:val="32"/>
          <w:szCs w:val="32"/>
        </w:rPr>
        <w:t xml:space="preserve">REGISTRATION FORM </w:t>
      </w:r>
    </w:p>
    <w:p w:rsidR="00B10966" w:rsidRDefault="00B10966" w:rsidP="00B10966">
      <w:pPr>
        <w:pStyle w:val="NormalWeb"/>
        <w:spacing w:before="2" w:after="2"/>
      </w:pPr>
      <w:r>
        <w:rPr>
          <w:rFonts w:ascii="Times New Roman" w:hAnsi="Times New Roman"/>
          <w:sz w:val="22"/>
          <w:szCs w:val="22"/>
        </w:rPr>
        <w:t xml:space="preserve">Are you ready to change your child’s life forever? Investing into your child’s personal growth empowers your teen to express themselves like never before. They will gain new wisdom while meeting other teens who all want the same thing. They will truly meet themselves while learning what it means to be a Leader in today’s world. Your teen will become equipped with the best tools and skills that will help bring them to new heights in their relationships with friends, family, and their faith. Your teens will learn the skills they need now to experience Leadership at a greater level through a variety of outdoor and indoor activities. While the camp is high octane it is also an extremely enjoyable experience that will change your teen’s life FOREVER! </w:t>
      </w:r>
    </w:p>
    <w:p w:rsidR="00B10966" w:rsidRDefault="00B10966" w:rsidP="00B10966">
      <w:pPr>
        <w:pStyle w:val="NormalWeb"/>
        <w:spacing w:before="2" w:after="2"/>
        <w:rPr>
          <w:rFonts w:ascii="TimesNewRomanPS" w:hAnsi="TimesNewRomanPS"/>
          <w:b/>
          <w:bCs/>
          <w:sz w:val="24"/>
          <w:szCs w:val="24"/>
        </w:rPr>
      </w:pPr>
    </w:p>
    <w:p w:rsidR="00B10966" w:rsidRDefault="00B10966" w:rsidP="00B10966">
      <w:pPr>
        <w:pStyle w:val="NormalWeb"/>
        <w:spacing w:before="2" w:after="2"/>
        <w:rPr>
          <w:rFonts w:ascii="TimesNewRomanPS" w:hAnsi="TimesNewRomanPS"/>
          <w:b/>
          <w:bCs/>
          <w:sz w:val="24"/>
          <w:szCs w:val="24"/>
        </w:rPr>
      </w:pPr>
      <w:r>
        <w:rPr>
          <w:rFonts w:ascii="TimesNewRomanPS" w:hAnsi="TimesNewRomanPS"/>
          <w:b/>
          <w:bCs/>
          <w:sz w:val="24"/>
          <w:szCs w:val="24"/>
        </w:rPr>
        <w:t>Located at Hunt Hill Au</w:t>
      </w:r>
      <w:r w:rsidR="00B016BC">
        <w:rPr>
          <w:rFonts w:ascii="TimesNewRomanPS" w:hAnsi="TimesNewRomanPS"/>
          <w:b/>
          <w:bCs/>
          <w:sz w:val="24"/>
          <w:szCs w:val="24"/>
        </w:rPr>
        <w:t>dub</w:t>
      </w:r>
      <w:r>
        <w:rPr>
          <w:rFonts w:ascii="TimesNewRomanPS" w:hAnsi="TimesNewRomanPS"/>
          <w:b/>
          <w:bCs/>
          <w:sz w:val="24"/>
          <w:szCs w:val="24"/>
        </w:rPr>
        <w:t>on Sanctuary - Sarona, WI. Meals, lodging, activities and transportation to and from the Minneapolis, MN Airport are included in tuition.</w:t>
      </w:r>
    </w:p>
    <w:p w:rsidR="00B10966" w:rsidRDefault="00B10966" w:rsidP="00B10966">
      <w:pPr>
        <w:pStyle w:val="NormalWeb"/>
        <w:spacing w:before="2" w:after="2"/>
      </w:pPr>
      <w:r>
        <w:rPr>
          <w:rFonts w:ascii="TimesNewRomanPS" w:hAnsi="TimesNewRomanPS"/>
          <w:b/>
          <w:bCs/>
          <w:sz w:val="24"/>
          <w:szCs w:val="24"/>
        </w:rPr>
        <w:t xml:space="preserve"> </w:t>
      </w:r>
    </w:p>
    <w:p w:rsidR="00285379" w:rsidRDefault="00B10966" w:rsidP="00B10966">
      <w:pPr>
        <w:pStyle w:val="NormalWeb"/>
        <w:spacing w:before="2" w:after="2"/>
        <w:rPr>
          <w:rFonts w:ascii="TimesNewRomanPS" w:hAnsi="TimesNewRomanPS"/>
          <w:b/>
          <w:bCs/>
          <w:sz w:val="24"/>
          <w:szCs w:val="24"/>
        </w:rPr>
      </w:pPr>
      <w:r>
        <w:rPr>
          <w:rFonts w:ascii="TimesNewRomanPS" w:hAnsi="TimesNewRomanPS"/>
          <w:b/>
          <w:bCs/>
          <w:sz w:val="24"/>
          <w:szCs w:val="24"/>
        </w:rPr>
        <w:t xml:space="preserve">Tuition is paid in US Dollars: </w:t>
      </w:r>
    </w:p>
    <w:p w:rsidR="00285379" w:rsidRDefault="00B10966" w:rsidP="00B10966">
      <w:pPr>
        <w:pStyle w:val="NormalWeb"/>
        <w:spacing w:before="2" w:after="2"/>
        <w:rPr>
          <w:rFonts w:ascii="TimesNewRomanPS" w:hAnsi="TimesNewRomanPS"/>
          <w:b/>
          <w:bCs/>
          <w:sz w:val="24"/>
          <w:szCs w:val="24"/>
        </w:rPr>
      </w:pPr>
      <w:r>
        <w:rPr>
          <w:rFonts w:ascii="TimesNewRomanPS" w:hAnsi="TimesNewRomanPS"/>
          <w:b/>
          <w:bCs/>
          <w:sz w:val="24"/>
          <w:szCs w:val="24"/>
        </w:rPr>
        <w:t xml:space="preserve">$1195.00 </w:t>
      </w:r>
      <w:r w:rsidR="00285379">
        <w:rPr>
          <w:rFonts w:ascii="TimesNewRomanPS" w:hAnsi="TimesNewRomanPS"/>
          <w:b/>
          <w:bCs/>
          <w:sz w:val="24"/>
          <w:szCs w:val="24"/>
        </w:rPr>
        <w:t xml:space="preserve">Early Bird </w:t>
      </w:r>
      <w:r>
        <w:rPr>
          <w:rFonts w:ascii="TimesNewRomanPS" w:hAnsi="TimesNewRomanPS"/>
          <w:b/>
          <w:bCs/>
          <w:sz w:val="24"/>
          <w:szCs w:val="24"/>
        </w:rPr>
        <w:t xml:space="preserve">Signup </w:t>
      </w:r>
    </w:p>
    <w:p w:rsidR="00285379" w:rsidRDefault="00B10966" w:rsidP="00B10966">
      <w:pPr>
        <w:pStyle w:val="NormalWeb"/>
        <w:spacing w:before="2" w:after="2"/>
        <w:rPr>
          <w:rFonts w:ascii="TimesNewRomanPS" w:hAnsi="TimesNewRomanPS"/>
          <w:b/>
          <w:bCs/>
          <w:sz w:val="24"/>
          <w:szCs w:val="24"/>
        </w:rPr>
      </w:pPr>
      <w:r>
        <w:rPr>
          <w:rFonts w:ascii="TimesNewRomanPS" w:hAnsi="TimesNewRomanPS"/>
          <w:b/>
          <w:bCs/>
          <w:sz w:val="24"/>
          <w:szCs w:val="24"/>
        </w:rPr>
        <w:t xml:space="preserve">$1295.00 </w:t>
      </w:r>
      <w:r w:rsidR="00285379">
        <w:rPr>
          <w:rFonts w:ascii="TimesNewRomanPS" w:hAnsi="TimesNewRomanPS"/>
          <w:b/>
          <w:bCs/>
          <w:sz w:val="24"/>
          <w:szCs w:val="24"/>
        </w:rPr>
        <w:t xml:space="preserve">2014 </w:t>
      </w:r>
      <w:r>
        <w:rPr>
          <w:rFonts w:ascii="TimesNewRomanPS" w:hAnsi="TimesNewRomanPS"/>
          <w:b/>
          <w:bCs/>
          <w:sz w:val="24"/>
          <w:szCs w:val="24"/>
        </w:rPr>
        <w:t xml:space="preserve">Signup </w:t>
      </w:r>
      <w:r w:rsidR="00285379">
        <w:rPr>
          <w:rFonts w:ascii="TimesNewRomanPS" w:hAnsi="TimesNewRomanPS"/>
          <w:b/>
          <w:bCs/>
          <w:sz w:val="24"/>
          <w:szCs w:val="24"/>
        </w:rPr>
        <w:t>with Deposit</w:t>
      </w:r>
    </w:p>
    <w:p w:rsidR="00285379" w:rsidRDefault="00B10966" w:rsidP="00B10966">
      <w:pPr>
        <w:pStyle w:val="NormalWeb"/>
        <w:spacing w:before="2" w:after="2"/>
        <w:rPr>
          <w:rFonts w:ascii="TimesNewRomanPS" w:hAnsi="TimesNewRomanPS"/>
          <w:b/>
          <w:bCs/>
          <w:sz w:val="24"/>
          <w:szCs w:val="24"/>
        </w:rPr>
      </w:pPr>
      <w:r>
        <w:rPr>
          <w:rFonts w:ascii="TimesNewRomanPS" w:hAnsi="TimesNewRomanPS"/>
          <w:b/>
          <w:bCs/>
          <w:sz w:val="24"/>
          <w:szCs w:val="24"/>
        </w:rPr>
        <w:t>$1</w:t>
      </w:r>
      <w:r w:rsidR="00285379">
        <w:rPr>
          <w:rFonts w:ascii="TimesNewRomanPS" w:hAnsi="TimesNewRomanPS"/>
          <w:b/>
          <w:bCs/>
          <w:sz w:val="24"/>
          <w:szCs w:val="24"/>
        </w:rPr>
        <w:t>4</w:t>
      </w:r>
      <w:r>
        <w:rPr>
          <w:rFonts w:ascii="TimesNewRomanPS" w:hAnsi="TimesNewRomanPS"/>
          <w:b/>
          <w:bCs/>
          <w:sz w:val="24"/>
          <w:szCs w:val="24"/>
        </w:rPr>
        <w:t xml:space="preserve">95.00 </w:t>
      </w:r>
      <w:r w:rsidR="00285379">
        <w:rPr>
          <w:rFonts w:ascii="TimesNewRomanPS" w:hAnsi="TimesNewRomanPS"/>
          <w:b/>
          <w:bCs/>
          <w:sz w:val="24"/>
          <w:szCs w:val="24"/>
        </w:rPr>
        <w:t>with Jan-March 2015 Signup</w:t>
      </w:r>
    </w:p>
    <w:p w:rsidR="00285379" w:rsidRDefault="00285379" w:rsidP="00B10966">
      <w:pPr>
        <w:pStyle w:val="NormalWeb"/>
        <w:spacing w:before="2" w:after="2"/>
        <w:rPr>
          <w:rFonts w:ascii="TimesNewRomanPS" w:hAnsi="TimesNewRomanPS"/>
          <w:b/>
          <w:bCs/>
          <w:sz w:val="24"/>
          <w:szCs w:val="24"/>
        </w:rPr>
      </w:pPr>
      <w:r>
        <w:rPr>
          <w:rFonts w:ascii="TimesNewRomanPS" w:hAnsi="TimesNewRomanPS"/>
          <w:b/>
          <w:bCs/>
          <w:sz w:val="24"/>
          <w:szCs w:val="24"/>
        </w:rPr>
        <w:t>$1595 with April-July 2015 Signup</w:t>
      </w:r>
    </w:p>
    <w:p w:rsidR="00285379" w:rsidRDefault="00285379" w:rsidP="00B10966">
      <w:pPr>
        <w:pStyle w:val="NormalWeb"/>
        <w:spacing w:before="2" w:after="2"/>
        <w:rPr>
          <w:rFonts w:ascii="TimesNewRomanPS" w:hAnsi="TimesNewRomanPS"/>
          <w:b/>
          <w:bCs/>
          <w:sz w:val="24"/>
          <w:szCs w:val="24"/>
        </w:rPr>
      </w:pPr>
    </w:p>
    <w:p w:rsidR="00B10966" w:rsidRPr="00285379" w:rsidRDefault="00B10966" w:rsidP="00B10966">
      <w:pPr>
        <w:pStyle w:val="NormalWeb"/>
        <w:spacing w:before="2" w:after="2"/>
        <w:rPr>
          <w:rFonts w:ascii="TimesNewRomanPS" w:hAnsi="TimesNewRomanPS"/>
          <w:b/>
          <w:bCs/>
          <w:sz w:val="28"/>
          <w:szCs w:val="28"/>
          <w:u w:val="single"/>
        </w:rPr>
      </w:pPr>
      <w:r w:rsidRPr="00285379">
        <w:rPr>
          <w:rFonts w:ascii="TimesNewRomanPS" w:hAnsi="TimesNewRomanPS"/>
          <w:b/>
          <w:bCs/>
          <w:sz w:val="28"/>
          <w:szCs w:val="28"/>
          <w:u w:val="single"/>
        </w:rPr>
        <w:t>Urgency in life matters, so take advantage of the Early Bird Discount</w:t>
      </w:r>
      <w:r w:rsidR="00CD3EB0" w:rsidRPr="00285379">
        <w:rPr>
          <w:rFonts w:ascii="TimesNewRomanPS" w:hAnsi="TimesNewRomanPS"/>
          <w:b/>
          <w:bCs/>
          <w:sz w:val="28"/>
          <w:szCs w:val="28"/>
          <w:u w:val="single"/>
        </w:rPr>
        <w:t xml:space="preserve"> today.</w:t>
      </w:r>
    </w:p>
    <w:p w:rsidR="00B10966" w:rsidRPr="00285379" w:rsidRDefault="00B10966" w:rsidP="00B10966">
      <w:pPr>
        <w:pStyle w:val="NormalWeb"/>
        <w:spacing w:before="2" w:after="2"/>
        <w:rPr>
          <w:rFonts w:ascii="TimesNewRomanPS" w:hAnsi="TimesNewRomanPS"/>
          <w:b/>
          <w:bCs/>
          <w:sz w:val="28"/>
          <w:szCs w:val="28"/>
          <w:u w:val="single"/>
        </w:rPr>
      </w:pPr>
      <w:r w:rsidRPr="00285379">
        <w:rPr>
          <w:rFonts w:ascii="TimesNewRomanPS" w:hAnsi="TimesNewRomanPS"/>
          <w:b/>
          <w:bCs/>
          <w:sz w:val="28"/>
          <w:szCs w:val="28"/>
          <w:u w:val="single"/>
        </w:rPr>
        <w:t xml:space="preserve"> </w:t>
      </w:r>
    </w:p>
    <w:p w:rsidR="00B10966" w:rsidRPr="00CD3EB0" w:rsidRDefault="00B10966" w:rsidP="00B10966">
      <w:pPr>
        <w:pStyle w:val="NormalWeb"/>
        <w:spacing w:before="2" w:after="2"/>
        <w:rPr>
          <w:sz w:val="24"/>
          <w:szCs w:val="24"/>
          <w:u w:val="single"/>
        </w:rPr>
      </w:pPr>
      <w:r w:rsidRPr="00CD3EB0">
        <w:rPr>
          <w:rFonts w:ascii="TimesNewRomanPS" w:hAnsi="TimesNewRomanPS"/>
          <w:bCs/>
          <w:sz w:val="24"/>
          <w:szCs w:val="24"/>
          <w:u w:val="single"/>
        </w:rPr>
        <w:t xml:space="preserve">(BALANCE IS DUE IN FULL BY July 1st, 2014) </w:t>
      </w:r>
      <w:proofErr w:type="gramStart"/>
      <w:r w:rsidRPr="00CD3EB0">
        <w:rPr>
          <w:rFonts w:ascii="TimesNewRomanPS" w:hAnsi="TimesNewRomanPS"/>
          <w:bCs/>
          <w:sz w:val="24"/>
          <w:szCs w:val="24"/>
          <w:u w:val="single"/>
        </w:rPr>
        <w:t>There is a $500 US which is non-refundable/non-transferable</w:t>
      </w:r>
      <w:proofErr w:type="gramEnd"/>
      <w:r w:rsidRPr="00CD3EB0">
        <w:rPr>
          <w:rFonts w:ascii="TimesNewRomanPS" w:hAnsi="TimesNewRomanPS"/>
          <w:bCs/>
          <w:sz w:val="24"/>
          <w:szCs w:val="24"/>
          <w:u w:val="single"/>
        </w:rPr>
        <w:t xml:space="preserve"> deposit. </w:t>
      </w:r>
    </w:p>
    <w:p w:rsidR="00B10966" w:rsidRDefault="00B10966" w:rsidP="00B10966">
      <w:pPr>
        <w:pStyle w:val="NormalWeb"/>
        <w:spacing w:before="2" w:after="2"/>
        <w:rPr>
          <w:rFonts w:ascii="TimesNewRomanPS" w:hAnsi="TimesNewRomanPS"/>
          <w:i/>
          <w:iCs/>
          <w:sz w:val="24"/>
          <w:szCs w:val="24"/>
        </w:rPr>
      </w:pPr>
    </w:p>
    <w:p w:rsidR="00B10966" w:rsidRDefault="00B10966" w:rsidP="00B10966">
      <w:pPr>
        <w:pStyle w:val="NormalWeb"/>
        <w:spacing w:before="2" w:after="2"/>
        <w:rPr>
          <w:rFonts w:ascii="TimesNewRomanPS" w:hAnsi="TimesNewRomanPS"/>
          <w:i/>
          <w:iCs/>
          <w:sz w:val="26"/>
          <w:szCs w:val="26"/>
        </w:rPr>
      </w:pPr>
      <w:r>
        <w:rPr>
          <w:rFonts w:ascii="TimesNewRomanPS" w:hAnsi="TimesNewRomanPS"/>
          <w:i/>
          <w:iCs/>
          <w:sz w:val="24"/>
          <w:szCs w:val="24"/>
        </w:rPr>
        <w:t>I hereby understand and agree that this deposit is non-refundable/non-transferable:</w:t>
      </w:r>
      <w:r>
        <w:rPr>
          <w:rFonts w:ascii="TimesNewRomanPS" w:hAnsi="TimesNewRomanPS"/>
          <w:i/>
          <w:iCs/>
          <w:sz w:val="24"/>
          <w:szCs w:val="24"/>
        </w:rPr>
        <w:br/>
      </w:r>
      <w:r>
        <w:rPr>
          <w:rFonts w:ascii="TimesNewRomanPS" w:hAnsi="TimesNewRomanPS"/>
          <w:i/>
          <w:iCs/>
          <w:sz w:val="26"/>
          <w:szCs w:val="26"/>
        </w:rPr>
        <w:t xml:space="preserve">Parents Name: ____________________________________________________________ </w:t>
      </w:r>
    </w:p>
    <w:p w:rsidR="00B10966" w:rsidRDefault="00B10966" w:rsidP="00B10966">
      <w:pPr>
        <w:pStyle w:val="NormalWeb"/>
        <w:spacing w:before="2" w:after="2"/>
        <w:rPr>
          <w:rFonts w:ascii="TimesNewRomanPS" w:hAnsi="TimesNewRomanPS"/>
          <w:i/>
          <w:iCs/>
          <w:sz w:val="26"/>
          <w:szCs w:val="26"/>
        </w:rPr>
      </w:pPr>
      <w:r>
        <w:rPr>
          <w:rFonts w:ascii="TimesNewRomanPS" w:hAnsi="TimesNewRomanPS"/>
          <w:i/>
          <w:iCs/>
          <w:sz w:val="26"/>
          <w:szCs w:val="26"/>
        </w:rPr>
        <w:t xml:space="preserve">Teens Name: ________________________________________________Age: _________ </w:t>
      </w:r>
      <w:bookmarkStart w:id="0" w:name="_GoBack"/>
      <w:bookmarkEnd w:id="0"/>
    </w:p>
    <w:p w:rsidR="00B10966" w:rsidRDefault="00B10966" w:rsidP="00B10966">
      <w:pPr>
        <w:pStyle w:val="NormalWeb"/>
        <w:spacing w:before="2" w:after="2"/>
        <w:rPr>
          <w:rFonts w:ascii="TimesNewRomanPS" w:hAnsi="TimesNewRomanPS"/>
          <w:i/>
          <w:iCs/>
          <w:sz w:val="26"/>
          <w:szCs w:val="26"/>
        </w:rPr>
      </w:pPr>
      <w:r>
        <w:rPr>
          <w:rFonts w:ascii="TimesNewRomanPS" w:hAnsi="TimesNewRomanPS"/>
          <w:i/>
          <w:iCs/>
          <w:sz w:val="26"/>
          <w:szCs w:val="26"/>
        </w:rPr>
        <w:t xml:space="preserve">Address: _________________________________________________________________ City:__________________________________________ State:_____ Zip: ____________ </w:t>
      </w:r>
    </w:p>
    <w:p w:rsidR="00CD3EB0" w:rsidRDefault="00B10966" w:rsidP="00B10966">
      <w:pPr>
        <w:pStyle w:val="NormalWeb"/>
        <w:spacing w:before="2" w:after="2"/>
        <w:rPr>
          <w:rFonts w:ascii="Times New Roman" w:hAnsi="Times New Roman"/>
          <w:sz w:val="24"/>
          <w:szCs w:val="24"/>
        </w:rPr>
      </w:pPr>
      <w:r>
        <w:rPr>
          <w:rFonts w:ascii="Times New Roman" w:hAnsi="Times New Roman"/>
          <w:sz w:val="24"/>
          <w:szCs w:val="24"/>
        </w:rPr>
        <w:t>Home Phone: ___</w:t>
      </w:r>
      <w:r w:rsidR="00CD3EB0">
        <w:rPr>
          <w:rFonts w:ascii="Times New Roman" w:hAnsi="Times New Roman"/>
          <w:sz w:val="24"/>
          <w:szCs w:val="24"/>
        </w:rPr>
        <w:t>____________________________Cell</w:t>
      </w:r>
      <w:r>
        <w:rPr>
          <w:rFonts w:ascii="Times New Roman" w:hAnsi="Times New Roman"/>
          <w:sz w:val="24"/>
          <w:szCs w:val="24"/>
        </w:rPr>
        <w:t xml:space="preserve"> Phon</w:t>
      </w:r>
      <w:r w:rsidR="00CD3EB0">
        <w:rPr>
          <w:rFonts w:ascii="Times New Roman" w:hAnsi="Times New Roman"/>
          <w:sz w:val="24"/>
          <w:szCs w:val="24"/>
        </w:rPr>
        <w:t>e:_____________________</w:t>
      </w:r>
    </w:p>
    <w:p w:rsidR="00B10966" w:rsidRDefault="00B10966" w:rsidP="00B10966">
      <w:pPr>
        <w:pStyle w:val="NormalWeb"/>
        <w:spacing w:before="2" w:after="2"/>
      </w:pPr>
      <w:r>
        <w:rPr>
          <w:rFonts w:ascii="Times New Roman" w:hAnsi="Times New Roman"/>
          <w:sz w:val="26"/>
          <w:szCs w:val="26"/>
        </w:rPr>
        <w:t>EMAIL:_____________________________________ Fax</w:t>
      </w:r>
      <w:r>
        <w:rPr>
          <w:rFonts w:ascii="TimesNewRomanPS" w:hAnsi="TimesNewRomanPS"/>
          <w:i/>
          <w:iCs/>
          <w:sz w:val="26"/>
          <w:szCs w:val="26"/>
        </w:rPr>
        <w:t xml:space="preserve">:________________________ </w:t>
      </w:r>
    </w:p>
    <w:p w:rsidR="00B10966" w:rsidRDefault="00CD3EB0" w:rsidP="00B10966">
      <w:pPr>
        <w:pStyle w:val="NormalWeb"/>
        <w:spacing w:before="2" w:after="2"/>
        <w:rPr>
          <w:rFonts w:ascii="Times New Roman" w:hAnsi="Times New Roman"/>
          <w:sz w:val="24"/>
          <w:szCs w:val="24"/>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4561840</wp:posOffset>
            </wp:positionH>
            <wp:positionV relativeFrom="paragraph">
              <wp:posOffset>85090</wp:posOffset>
            </wp:positionV>
            <wp:extent cx="1162050" cy="932815"/>
            <wp:effectExtent l="152400" t="152400" r="361950" b="3625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owering4Impact_FINAL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932815"/>
                    </a:xfrm>
                    <a:prstGeom prst="rect">
                      <a:avLst/>
                    </a:prstGeom>
                    <a:ln>
                      <a:noFill/>
                    </a:ln>
                    <a:effectLst>
                      <a:outerShdw blurRad="292100" dist="139700" dir="2700000" algn="tl" rotWithShape="0">
                        <a:srgbClr val="333333">
                          <a:alpha val="65000"/>
                        </a:srgbClr>
                      </a:outerShdw>
                    </a:effectLst>
                  </pic:spPr>
                </pic:pic>
              </a:graphicData>
            </a:graphic>
          </wp:anchor>
        </w:drawing>
      </w:r>
    </w:p>
    <w:p w:rsidR="00B10966" w:rsidRDefault="00B10966" w:rsidP="00B10966">
      <w:pPr>
        <w:pStyle w:val="NormalWeb"/>
        <w:spacing w:before="2" w:after="2"/>
        <w:rPr>
          <w:rFonts w:ascii="TimesNewRomanPS" w:hAnsi="TimesNewRomanPS"/>
          <w:b/>
          <w:bCs/>
          <w:sz w:val="24"/>
          <w:szCs w:val="24"/>
        </w:rPr>
      </w:pPr>
      <w:r>
        <w:rPr>
          <w:rFonts w:ascii="Times New Roman" w:hAnsi="Times New Roman"/>
          <w:sz w:val="24"/>
          <w:szCs w:val="24"/>
        </w:rPr>
        <w:t>Please make your payment to</w:t>
      </w:r>
      <w:r>
        <w:rPr>
          <w:rFonts w:ascii="Times New Roman" w:hAnsi="Times New Roman"/>
          <w:sz w:val="18"/>
          <w:szCs w:val="18"/>
        </w:rPr>
        <w:t xml:space="preserve">: </w:t>
      </w:r>
      <w:r>
        <w:rPr>
          <w:rFonts w:ascii="TimesNewRomanPS" w:hAnsi="TimesNewRomanPS"/>
          <w:b/>
          <w:bCs/>
          <w:sz w:val="24"/>
          <w:szCs w:val="24"/>
        </w:rPr>
        <w:t>Empowering 4 Impact</w:t>
      </w:r>
      <w:r w:rsidR="00CD3EB0">
        <w:rPr>
          <w:rFonts w:ascii="TimesNewRomanPS" w:hAnsi="TimesNewRomanPS"/>
          <w:b/>
          <w:bCs/>
          <w:sz w:val="24"/>
          <w:szCs w:val="24"/>
        </w:rPr>
        <w:t xml:space="preserve"> </w:t>
      </w:r>
    </w:p>
    <w:p w:rsidR="00B10966" w:rsidRDefault="00CD3EB0" w:rsidP="00B10966">
      <w:pPr>
        <w:pStyle w:val="NormalWeb"/>
        <w:spacing w:before="2" w:after="2"/>
        <w:rPr>
          <w:rFonts w:ascii="TimesNewRomanPS" w:hAnsi="TimesNewRomanPS"/>
          <w:b/>
          <w:bCs/>
          <w:sz w:val="24"/>
          <w:szCs w:val="24"/>
        </w:rPr>
      </w:pPr>
      <w:r>
        <w:rPr>
          <w:rFonts w:ascii="TimesNewRomanPS" w:hAnsi="TimesNewRomanPS"/>
          <w:b/>
          <w:bCs/>
          <w:sz w:val="24"/>
          <w:szCs w:val="24"/>
        </w:rPr>
        <w:t xml:space="preserve">                                                       </w:t>
      </w:r>
      <w:r w:rsidR="00B10966">
        <w:rPr>
          <w:rFonts w:ascii="TimesNewRomanPS" w:hAnsi="TimesNewRomanPS"/>
          <w:b/>
          <w:bCs/>
          <w:sz w:val="24"/>
          <w:szCs w:val="24"/>
        </w:rPr>
        <w:t>PO BOX 365 Rice Lake, WI 54868</w:t>
      </w:r>
    </w:p>
    <w:p w:rsidR="00CD3EB0" w:rsidRDefault="00CD3EB0" w:rsidP="00B10966">
      <w:pPr>
        <w:pStyle w:val="NormalWeb"/>
        <w:spacing w:before="2" w:after="2"/>
        <w:rPr>
          <w:rFonts w:ascii="TimesNewRomanPS" w:hAnsi="TimesNewRomanPS"/>
          <w:bCs/>
          <w:sz w:val="24"/>
          <w:szCs w:val="24"/>
        </w:rPr>
      </w:pPr>
    </w:p>
    <w:p w:rsidR="00CD3EB0" w:rsidRDefault="00CD3EB0" w:rsidP="00B10966">
      <w:pPr>
        <w:pStyle w:val="NormalWeb"/>
        <w:spacing w:before="2" w:after="2"/>
        <w:rPr>
          <w:rFonts w:ascii="TimesNewRomanPS" w:hAnsi="TimesNewRomanPS"/>
          <w:bCs/>
          <w:sz w:val="24"/>
          <w:szCs w:val="24"/>
        </w:rPr>
      </w:pPr>
    </w:p>
    <w:p w:rsidR="0022384B" w:rsidRPr="00285379" w:rsidRDefault="00CD3EB0" w:rsidP="00285379">
      <w:pPr>
        <w:pStyle w:val="NormalWeb"/>
        <w:spacing w:before="2" w:after="2"/>
      </w:pPr>
      <w:r w:rsidRPr="00CD3EB0">
        <w:rPr>
          <w:rFonts w:ascii="TimesNewRomanPS" w:hAnsi="TimesNewRomanPS"/>
          <w:bCs/>
          <w:sz w:val="24"/>
          <w:szCs w:val="24"/>
        </w:rPr>
        <w:t>Fo</w:t>
      </w:r>
      <w:r w:rsidR="00B10966" w:rsidRPr="00CD3EB0">
        <w:rPr>
          <w:rFonts w:ascii="TimesNewRomanPS" w:hAnsi="TimesNewRomanPS"/>
          <w:bCs/>
          <w:sz w:val="24"/>
          <w:szCs w:val="24"/>
        </w:rPr>
        <w:t>r Credit Card</w:t>
      </w:r>
      <w:r>
        <w:rPr>
          <w:rFonts w:ascii="TimesNewRomanPS" w:hAnsi="TimesNewRomanPS"/>
          <w:bCs/>
          <w:sz w:val="24"/>
          <w:szCs w:val="24"/>
        </w:rPr>
        <w:t xml:space="preserve"> payment - </w:t>
      </w:r>
      <w:r w:rsidR="00B10966">
        <w:rPr>
          <w:rFonts w:ascii="Times New Roman" w:hAnsi="Times New Roman"/>
          <w:sz w:val="18"/>
          <w:szCs w:val="18"/>
        </w:rPr>
        <w:t>Visa MasterCard Discover American Express</w:t>
      </w:r>
      <w:r>
        <w:rPr>
          <w:rFonts w:ascii="Times New Roman" w:hAnsi="Times New Roman"/>
          <w:sz w:val="18"/>
          <w:szCs w:val="18"/>
        </w:rPr>
        <w:t>, accepted</w:t>
      </w:r>
    </w:p>
    <w:sectPr w:rsidR="0022384B" w:rsidRPr="00285379" w:rsidSect="005818D1">
      <w:headerReference w:type="default" r:id="rId9"/>
      <w:footerReference w:type="default" r:id="rId10"/>
      <w:pgSz w:w="12240" w:h="15840"/>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15" w:rsidRDefault="00F13515" w:rsidP="00DE49B8">
      <w:pPr>
        <w:spacing w:after="0" w:line="240" w:lineRule="auto"/>
      </w:pPr>
      <w:r>
        <w:separator/>
      </w:r>
    </w:p>
  </w:endnote>
  <w:endnote w:type="continuationSeparator" w:id="0">
    <w:p w:rsidR="00F13515" w:rsidRDefault="00F13515" w:rsidP="00D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40000013" w:usb2="00000000" w:usb3="00000000" w:csb0="0000009F" w:csb1="00000000"/>
  </w:font>
  <w:font w:name="CopperplateGothic">
    <w:altName w:val="Times New Roman"/>
    <w:panose1 w:val="00000000000000000000"/>
    <w:charset w:val="00"/>
    <w:family w:val="roman"/>
    <w:notTrueType/>
    <w:pitch w:val="default"/>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18A" w:rsidRPr="00550C85" w:rsidRDefault="00550C85">
    <w:pPr>
      <w:pStyle w:val="Footer"/>
      <w:rPr>
        <w:rFonts w:ascii="Tahoma" w:hAnsi="Tahoma" w:cs="Tahoma"/>
        <w:sz w:val="20"/>
        <w:szCs w:val="20"/>
      </w:rPr>
    </w:pPr>
    <w:r w:rsidRPr="00550C85">
      <w:rPr>
        <w:rFonts w:ascii="Tahoma" w:hAnsi="Tahoma" w:cs="Tahoma"/>
        <w:sz w:val="20"/>
        <w:szCs w:val="20"/>
      </w:rPr>
      <w:t xml:space="preserve">Tanya Alexander – </w:t>
    </w:r>
    <w:r w:rsidR="00285379">
      <w:rPr>
        <w:rFonts w:ascii="Tahoma" w:hAnsi="Tahoma" w:cs="Tahoma"/>
        <w:sz w:val="20"/>
        <w:szCs w:val="20"/>
      </w:rPr>
      <w:t>Director</w:t>
    </w:r>
    <w:r w:rsidRPr="00550C85">
      <w:rPr>
        <w:rFonts w:ascii="Tahoma" w:hAnsi="Tahoma" w:cs="Tahoma"/>
        <w:sz w:val="20"/>
        <w:szCs w:val="20"/>
      </w:rPr>
      <w:ptab w:relativeTo="margin" w:alignment="center" w:leader="none"/>
    </w:r>
    <w:r w:rsidR="00285379">
      <w:rPr>
        <w:rFonts w:ascii="Tahoma" w:hAnsi="Tahoma" w:cs="Tahoma"/>
        <w:sz w:val="20"/>
        <w:szCs w:val="20"/>
      </w:rPr>
      <w:t>www.</w:t>
    </w:r>
    <w:r w:rsidRPr="00550C85">
      <w:rPr>
        <w:rFonts w:ascii="Tahoma" w:hAnsi="Tahoma" w:cs="Tahoma"/>
        <w:sz w:val="20"/>
        <w:szCs w:val="20"/>
      </w:rPr>
      <w:t>empowering4impact.com</w:t>
    </w:r>
    <w:r w:rsidRPr="00550C85">
      <w:rPr>
        <w:rFonts w:ascii="Tahoma" w:hAnsi="Tahoma" w:cs="Tahoma"/>
        <w:sz w:val="20"/>
        <w:szCs w:val="20"/>
      </w:rPr>
      <w:ptab w:relativeTo="margin" w:alignment="right" w:leader="none"/>
    </w:r>
    <w:r w:rsidRPr="00550C85">
      <w:rPr>
        <w:rFonts w:ascii="Tahoma" w:hAnsi="Tahoma" w:cs="Tahoma"/>
        <w:sz w:val="20"/>
        <w:szCs w:val="20"/>
      </w:rPr>
      <w:t>PO BOX 365 Rice Lake, WI 54868</w:t>
    </w:r>
  </w:p>
  <w:p w:rsidR="00550C85" w:rsidRPr="00550C85" w:rsidRDefault="0063568B" w:rsidP="00550C85">
    <w:pPr>
      <w:pStyle w:val="Footer"/>
      <w:rPr>
        <w:rFonts w:ascii="Tahoma" w:hAnsi="Tahoma" w:cs="Tahoma"/>
        <w:sz w:val="20"/>
        <w:szCs w:val="20"/>
      </w:rPr>
    </w:pPr>
    <w:r>
      <w:rPr>
        <w:rFonts w:ascii="Tahoma" w:hAnsi="Tahoma" w:cs="Tahoma"/>
        <w:sz w:val="20"/>
        <w:szCs w:val="20"/>
      </w:rPr>
      <w:t>Phone</w:t>
    </w:r>
    <w:r w:rsidR="00550C85" w:rsidRPr="00550C85">
      <w:rPr>
        <w:rFonts w:ascii="Tahoma" w:hAnsi="Tahoma" w:cs="Tahoma"/>
        <w:sz w:val="20"/>
        <w:szCs w:val="20"/>
      </w:rPr>
      <w:t xml:space="preserve">: 715-296-3037 </w:t>
    </w:r>
    <w:r w:rsidR="00550C85" w:rsidRPr="00550C85">
      <w:rPr>
        <w:rFonts w:ascii="Tahoma" w:hAnsi="Tahoma" w:cs="Tahoma"/>
        <w:sz w:val="20"/>
        <w:szCs w:val="20"/>
      </w:rPr>
      <w:tab/>
      <w:t xml:space="preserve">           Email: </w:t>
    </w:r>
    <w:hyperlink r:id="rId1" w:history="1">
      <w:r w:rsidR="00550C85" w:rsidRPr="00550C85">
        <w:rPr>
          <w:rStyle w:val="Hyperlink"/>
          <w:rFonts w:ascii="Tahoma" w:hAnsi="Tahoma" w:cs="Tahoma"/>
          <w:sz w:val="20"/>
          <w:szCs w:val="20"/>
        </w:rPr>
        <w:t>admin@empowering4impact.com</w:t>
      </w:r>
    </w:hyperlink>
    <w:r w:rsidR="00550C85" w:rsidRPr="00550C85">
      <w:rPr>
        <w:rFonts w:ascii="Tahoma" w:hAnsi="Tahoma" w:cs="Tahoma"/>
        <w:sz w:val="20"/>
        <w:szCs w:val="20"/>
      </w:rPr>
      <w:t xml:space="preserve"> </w:t>
    </w:r>
  </w:p>
  <w:p w:rsidR="00550C85" w:rsidRDefault="00550C85">
    <w:pPr>
      <w:pStyle w:val="Footer"/>
    </w:pPr>
  </w:p>
  <w:p w:rsidR="00550C85" w:rsidRDefault="00550C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15" w:rsidRDefault="00F13515" w:rsidP="00DE49B8">
      <w:pPr>
        <w:spacing w:after="0" w:line="240" w:lineRule="auto"/>
      </w:pPr>
      <w:r>
        <w:separator/>
      </w:r>
    </w:p>
  </w:footnote>
  <w:footnote w:type="continuationSeparator" w:id="0">
    <w:p w:rsidR="00F13515" w:rsidRDefault="00F13515" w:rsidP="00DE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640"/>
    </w:tblGrid>
    <w:tr w:rsidR="00B775AC" w:rsidTr="00B775AC">
      <w:tc>
        <w:tcPr>
          <w:tcW w:w="3936" w:type="dxa"/>
        </w:tcPr>
        <w:p w:rsidR="00B775AC" w:rsidRDefault="00C5127E" w:rsidP="00B775AC">
          <w:pPr>
            <w:pStyle w:val="Header"/>
            <w:jc w:val="center"/>
            <w:rPr>
              <w:rFonts w:ascii="Comic Sans MS" w:hAnsi="Comic Sans MS"/>
              <w:sz w:val="32"/>
              <w:szCs w:val="32"/>
            </w:rPr>
          </w:pPr>
          <w:r>
            <w:rPr>
              <w:noProof/>
              <w:color w:val="0000FF"/>
              <w:lang w:val="en-US"/>
            </w:rPr>
            <w:drawing>
              <wp:inline distT="0" distB="0" distL="0" distR="0">
                <wp:extent cx="2724150" cy="1066597"/>
                <wp:effectExtent l="0" t="0" r="0" b="635"/>
                <wp:docPr id="1" name="Picture 1" descr="http://www.autismafter16.com/sites/default/files/imagecache/article_large/article-images/building%20bridge%20pain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ismafter16.com/sites/default/files/imagecache/article_large/article-images/building%20bridge%20paint.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73" cy="1107639"/>
                        </a:xfrm>
                        <a:prstGeom prst="rect">
                          <a:avLst/>
                        </a:prstGeom>
                        <a:noFill/>
                        <a:ln>
                          <a:noFill/>
                        </a:ln>
                      </pic:spPr>
                    </pic:pic>
                  </a:graphicData>
                </a:graphic>
              </wp:inline>
            </w:drawing>
          </w:r>
        </w:p>
      </w:tc>
      <w:tc>
        <w:tcPr>
          <w:tcW w:w="5640" w:type="dxa"/>
        </w:tcPr>
        <w:p w:rsidR="00B775AC" w:rsidRPr="00B775AC" w:rsidRDefault="00B775AC" w:rsidP="00B775AC">
          <w:pPr>
            <w:pStyle w:val="Header"/>
            <w:jc w:val="center"/>
            <w:rPr>
              <w:rFonts w:ascii="Comic Sans MS" w:hAnsi="Comic Sans MS"/>
              <w:b/>
              <w:sz w:val="72"/>
              <w:szCs w:val="72"/>
            </w:rPr>
          </w:pPr>
          <w:r w:rsidRPr="00B775AC">
            <w:rPr>
              <w:rFonts w:ascii="Comic Sans MS" w:hAnsi="Comic Sans MS"/>
              <w:b/>
              <w:color w:val="4BACC6" w:themeColor="accent5"/>
              <w:sz w:val="72"/>
              <w:szCs w:val="72"/>
            </w:rPr>
            <w:t>T</w:t>
          </w:r>
          <w:r w:rsidRPr="00B775AC">
            <w:rPr>
              <w:rFonts w:ascii="Comic Sans MS" w:hAnsi="Comic Sans MS"/>
              <w:b/>
              <w:color w:val="E36C0A" w:themeColor="accent6" w:themeShade="BF"/>
              <w:sz w:val="72"/>
              <w:szCs w:val="72"/>
            </w:rPr>
            <w:t>L</w:t>
          </w:r>
          <w:r w:rsidRPr="00B775AC">
            <w:rPr>
              <w:rFonts w:ascii="Comic Sans MS" w:hAnsi="Comic Sans MS"/>
              <w:b/>
              <w:color w:val="8064A2" w:themeColor="accent4"/>
              <w:sz w:val="72"/>
              <w:szCs w:val="72"/>
            </w:rPr>
            <w:t>C</w:t>
          </w:r>
        </w:p>
        <w:p w:rsidR="00B775AC" w:rsidRPr="00B775AC" w:rsidRDefault="00B775AC" w:rsidP="00B775AC">
          <w:pPr>
            <w:pStyle w:val="Header"/>
            <w:jc w:val="center"/>
            <w:rPr>
              <w:rFonts w:ascii="Comic Sans MS" w:hAnsi="Comic Sans MS"/>
              <w:sz w:val="40"/>
              <w:szCs w:val="40"/>
            </w:rPr>
          </w:pPr>
          <w:r w:rsidRPr="00B775AC">
            <w:rPr>
              <w:rFonts w:ascii="Comic Sans MS" w:hAnsi="Comic Sans MS"/>
              <w:b/>
              <w:sz w:val="40"/>
              <w:szCs w:val="40"/>
            </w:rPr>
            <w:t>T</w:t>
          </w:r>
          <w:r w:rsidRPr="00B775AC">
            <w:rPr>
              <w:rFonts w:ascii="Comic Sans MS" w:hAnsi="Comic Sans MS"/>
              <w:sz w:val="40"/>
              <w:szCs w:val="40"/>
            </w:rPr>
            <w:t xml:space="preserve">omorrow’s </w:t>
          </w:r>
          <w:r w:rsidRPr="00B775AC">
            <w:rPr>
              <w:rFonts w:ascii="Comic Sans MS" w:hAnsi="Comic Sans MS"/>
              <w:b/>
              <w:sz w:val="40"/>
              <w:szCs w:val="40"/>
            </w:rPr>
            <w:t>L</w:t>
          </w:r>
          <w:r w:rsidRPr="00B775AC">
            <w:rPr>
              <w:rFonts w:ascii="Comic Sans MS" w:hAnsi="Comic Sans MS"/>
              <w:sz w:val="40"/>
              <w:szCs w:val="40"/>
            </w:rPr>
            <w:t xml:space="preserve">eaders </w:t>
          </w:r>
          <w:r w:rsidRPr="00B775AC">
            <w:rPr>
              <w:rFonts w:ascii="Comic Sans MS" w:hAnsi="Comic Sans MS"/>
              <w:b/>
              <w:sz w:val="40"/>
              <w:szCs w:val="40"/>
            </w:rPr>
            <w:t>C</w:t>
          </w:r>
          <w:r w:rsidRPr="00B775AC">
            <w:rPr>
              <w:rFonts w:ascii="Comic Sans MS" w:hAnsi="Comic Sans MS"/>
              <w:sz w:val="40"/>
              <w:szCs w:val="40"/>
            </w:rPr>
            <w:t>amp</w:t>
          </w:r>
        </w:p>
      </w:tc>
    </w:tr>
  </w:tbl>
  <w:p w:rsidR="00B775AC" w:rsidRPr="00DE49B8" w:rsidRDefault="00B775AC" w:rsidP="00B775AC">
    <w:pPr>
      <w:pStyle w:val="Header"/>
      <w:rPr>
        <w:rFonts w:ascii="Comic Sans MS" w:hAnsi="Comic Sans M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41838"/>
    <w:multiLevelType w:val="multilevel"/>
    <w:tmpl w:val="A6FC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B8"/>
    <w:rsid w:val="0009643B"/>
    <w:rsid w:val="000F02A4"/>
    <w:rsid w:val="001556B0"/>
    <w:rsid w:val="001C1DCE"/>
    <w:rsid w:val="002222DC"/>
    <w:rsid w:val="0022384B"/>
    <w:rsid w:val="00285379"/>
    <w:rsid w:val="002A7F57"/>
    <w:rsid w:val="0033318A"/>
    <w:rsid w:val="00355A32"/>
    <w:rsid w:val="004A24C2"/>
    <w:rsid w:val="005119AC"/>
    <w:rsid w:val="005119D6"/>
    <w:rsid w:val="00543478"/>
    <w:rsid w:val="00550C85"/>
    <w:rsid w:val="005818D1"/>
    <w:rsid w:val="0063568B"/>
    <w:rsid w:val="006C1139"/>
    <w:rsid w:val="00795BC7"/>
    <w:rsid w:val="007B359B"/>
    <w:rsid w:val="007F0940"/>
    <w:rsid w:val="008128BE"/>
    <w:rsid w:val="00896679"/>
    <w:rsid w:val="008C6066"/>
    <w:rsid w:val="008D0389"/>
    <w:rsid w:val="009C56A7"/>
    <w:rsid w:val="00A82926"/>
    <w:rsid w:val="00A82B61"/>
    <w:rsid w:val="00B016BC"/>
    <w:rsid w:val="00B10966"/>
    <w:rsid w:val="00B17650"/>
    <w:rsid w:val="00B775AC"/>
    <w:rsid w:val="00B93090"/>
    <w:rsid w:val="00BA3DEA"/>
    <w:rsid w:val="00C46EB1"/>
    <w:rsid w:val="00C5127E"/>
    <w:rsid w:val="00CA1AB3"/>
    <w:rsid w:val="00CD3EB0"/>
    <w:rsid w:val="00CE12DE"/>
    <w:rsid w:val="00DE49B8"/>
    <w:rsid w:val="00E840BB"/>
    <w:rsid w:val="00EF7544"/>
    <w:rsid w:val="00F13515"/>
    <w:rsid w:val="00FD6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D3665-0A13-439C-85CF-CCB02A1C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9B8"/>
  </w:style>
  <w:style w:type="paragraph" w:styleId="Footer">
    <w:name w:val="footer"/>
    <w:basedOn w:val="Normal"/>
    <w:link w:val="FooterChar"/>
    <w:uiPriority w:val="99"/>
    <w:unhideWhenUsed/>
    <w:rsid w:val="00DE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9B8"/>
  </w:style>
  <w:style w:type="paragraph" w:styleId="BalloonText">
    <w:name w:val="Balloon Text"/>
    <w:basedOn w:val="Normal"/>
    <w:link w:val="BalloonTextChar"/>
    <w:uiPriority w:val="99"/>
    <w:semiHidden/>
    <w:unhideWhenUsed/>
    <w:rsid w:val="00B7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AC"/>
    <w:rPr>
      <w:rFonts w:ascii="Tahoma" w:hAnsi="Tahoma" w:cs="Tahoma"/>
      <w:sz w:val="16"/>
      <w:szCs w:val="16"/>
    </w:rPr>
  </w:style>
  <w:style w:type="table" w:styleId="TableGrid">
    <w:name w:val="Table Grid"/>
    <w:basedOn w:val="TableNormal"/>
    <w:uiPriority w:val="59"/>
    <w:rsid w:val="00B77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0C85"/>
    <w:rPr>
      <w:color w:val="0000FF" w:themeColor="hyperlink"/>
      <w:u w:val="single"/>
    </w:rPr>
  </w:style>
  <w:style w:type="paragraph" w:styleId="NormalWeb">
    <w:name w:val="Normal (Web)"/>
    <w:basedOn w:val="Normal"/>
    <w:uiPriority w:val="99"/>
    <w:rsid w:val="00B10966"/>
    <w:pPr>
      <w:spacing w:beforeLines="1" w:afterLines="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9528">
      <w:bodyDiv w:val="1"/>
      <w:marLeft w:val="0"/>
      <w:marRight w:val="0"/>
      <w:marTop w:val="0"/>
      <w:marBottom w:val="0"/>
      <w:divBdr>
        <w:top w:val="none" w:sz="0" w:space="0" w:color="auto"/>
        <w:left w:val="none" w:sz="0" w:space="0" w:color="auto"/>
        <w:bottom w:val="none" w:sz="0" w:space="0" w:color="auto"/>
        <w:right w:val="none" w:sz="0" w:space="0" w:color="auto"/>
      </w:divBdr>
      <w:divsChild>
        <w:div w:id="2005663821">
          <w:marLeft w:val="0"/>
          <w:marRight w:val="0"/>
          <w:marTop w:val="0"/>
          <w:marBottom w:val="0"/>
          <w:divBdr>
            <w:top w:val="none" w:sz="0" w:space="0" w:color="auto"/>
            <w:left w:val="none" w:sz="0" w:space="0" w:color="auto"/>
            <w:bottom w:val="none" w:sz="0" w:space="0" w:color="auto"/>
            <w:right w:val="none" w:sz="0" w:space="0" w:color="auto"/>
          </w:divBdr>
          <w:divsChild>
            <w:div w:id="337773511">
              <w:marLeft w:val="0"/>
              <w:marRight w:val="0"/>
              <w:marTop w:val="0"/>
              <w:marBottom w:val="0"/>
              <w:divBdr>
                <w:top w:val="none" w:sz="0" w:space="0" w:color="auto"/>
                <w:left w:val="none" w:sz="0" w:space="0" w:color="auto"/>
                <w:bottom w:val="none" w:sz="0" w:space="0" w:color="auto"/>
                <w:right w:val="none" w:sz="0" w:space="0" w:color="auto"/>
              </w:divBdr>
              <w:divsChild>
                <w:div w:id="1599757199">
                  <w:marLeft w:val="0"/>
                  <w:marRight w:val="0"/>
                  <w:marTop w:val="0"/>
                  <w:marBottom w:val="0"/>
                  <w:divBdr>
                    <w:top w:val="none" w:sz="0" w:space="0" w:color="auto"/>
                    <w:left w:val="none" w:sz="0" w:space="0" w:color="auto"/>
                    <w:bottom w:val="none" w:sz="0" w:space="0" w:color="auto"/>
                    <w:right w:val="none" w:sz="0" w:space="0" w:color="auto"/>
                  </w:divBdr>
                  <w:divsChild>
                    <w:div w:id="834567256">
                      <w:marLeft w:val="0"/>
                      <w:marRight w:val="0"/>
                      <w:marTop w:val="0"/>
                      <w:marBottom w:val="0"/>
                      <w:divBdr>
                        <w:top w:val="none" w:sz="0" w:space="0" w:color="auto"/>
                        <w:left w:val="none" w:sz="0" w:space="0" w:color="auto"/>
                        <w:bottom w:val="none" w:sz="0" w:space="0" w:color="auto"/>
                        <w:right w:val="none" w:sz="0" w:space="0" w:color="auto"/>
                      </w:divBdr>
                      <w:divsChild>
                        <w:div w:id="1134834673">
                          <w:marLeft w:val="0"/>
                          <w:marRight w:val="0"/>
                          <w:marTop w:val="100"/>
                          <w:marBottom w:val="100"/>
                          <w:divBdr>
                            <w:top w:val="none" w:sz="0" w:space="0" w:color="auto"/>
                            <w:left w:val="none" w:sz="0" w:space="0" w:color="auto"/>
                            <w:bottom w:val="none" w:sz="0" w:space="0" w:color="auto"/>
                            <w:right w:val="none" w:sz="0" w:space="0" w:color="auto"/>
                          </w:divBdr>
                          <w:divsChild>
                            <w:div w:id="1212033292">
                              <w:marLeft w:val="0"/>
                              <w:marRight w:val="0"/>
                              <w:marTop w:val="0"/>
                              <w:marBottom w:val="0"/>
                              <w:divBdr>
                                <w:top w:val="none" w:sz="0" w:space="0" w:color="auto"/>
                                <w:left w:val="none" w:sz="0" w:space="0" w:color="auto"/>
                                <w:bottom w:val="none" w:sz="0" w:space="0" w:color="auto"/>
                                <w:right w:val="none" w:sz="0" w:space="0" w:color="auto"/>
                              </w:divBdr>
                              <w:divsChild>
                                <w:div w:id="385685994">
                                  <w:marLeft w:val="0"/>
                                  <w:marRight w:val="0"/>
                                  <w:marTop w:val="0"/>
                                  <w:marBottom w:val="0"/>
                                  <w:divBdr>
                                    <w:top w:val="none" w:sz="0" w:space="0" w:color="auto"/>
                                    <w:left w:val="none" w:sz="0" w:space="0" w:color="auto"/>
                                    <w:bottom w:val="none" w:sz="0" w:space="0" w:color="auto"/>
                                    <w:right w:val="none" w:sz="0" w:space="0" w:color="auto"/>
                                  </w:divBdr>
                                  <w:divsChild>
                                    <w:div w:id="154733846">
                                      <w:marLeft w:val="0"/>
                                      <w:marRight w:val="0"/>
                                      <w:marTop w:val="0"/>
                                      <w:marBottom w:val="0"/>
                                      <w:divBdr>
                                        <w:top w:val="none" w:sz="0" w:space="0" w:color="auto"/>
                                        <w:left w:val="none" w:sz="0" w:space="0" w:color="auto"/>
                                        <w:bottom w:val="none" w:sz="0" w:space="0" w:color="auto"/>
                                        <w:right w:val="none" w:sz="0" w:space="0" w:color="auto"/>
                                      </w:divBdr>
                                      <w:divsChild>
                                        <w:div w:id="1904292637">
                                          <w:marLeft w:val="0"/>
                                          <w:marRight w:val="0"/>
                                          <w:marTop w:val="0"/>
                                          <w:marBottom w:val="0"/>
                                          <w:divBdr>
                                            <w:top w:val="none" w:sz="0" w:space="0" w:color="auto"/>
                                            <w:left w:val="none" w:sz="0" w:space="0" w:color="auto"/>
                                            <w:bottom w:val="none" w:sz="0" w:space="0" w:color="auto"/>
                                            <w:right w:val="none" w:sz="0" w:space="0" w:color="auto"/>
                                          </w:divBdr>
                                          <w:divsChild>
                                            <w:div w:id="3265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8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empowering4impa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m/url?sa=i&amp;rct=j&amp;q=&amp;esrc=s&amp;frm=1&amp;source=images&amp;cd=&amp;cad=rja&amp;uact=8&amp;docid=SdAnTjWWJc9_xM&amp;tbnid=ND7gZNCBEzwW5M:&amp;ved=0CAYQjRw&amp;url=http://www.autismafter16.com/article/03-07-2012/building-transition-plan&amp;ei=69IsU7T3EISUqwGA3YCIBQ&amp;bvm=bv.62922401,d.aWM&amp;psig=AFQjCNGFFw0Qn387U555Gvz3H-sBFGwe8A&amp;ust=1395532741489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8FE60-A68C-40E6-8BA4-3E81E9F0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Scott</dc:creator>
  <cp:keywords/>
  <dc:description/>
  <cp:lastModifiedBy>Tanya Alexander</cp:lastModifiedBy>
  <cp:revision>2</cp:revision>
  <cp:lastPrinted>2014-04-25T16:16:00Z</cp:lastPrinted>
  <dcterms:created xsi:type="dcterms:W3CDTF">2014-09-03T22:29:00Z</dcterms:created>
  <dcterms:modified xsi:type="dcterms:W3CDTF">2014-09-03T22:29:00Z</dcterms:modified>
</cp:coreProperties>
</file>