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E841D" w14:textId="751976E3" w:rsidR="00B55BD2" w:rsidRDefault="00164B95" w:rsidP="00B55BD2">
      <w:pPr>
        <w:pStyle w:val="NoSpacing"/>
        <w:rPr>
          <w:rFonts w:ascii="Times New Roman" w:hAnsi="Times New Roman" w:cs="Times New Roman"/>
          <w:i/>
          <w:iCs/>
          <w:sz w:val="28"/>
          <w:szCs w:val="28"/>
        </w:rPr>
      </w:pPr>
      <w:r>
        <w:rPr>
          <w:rFonts w:ascii="Times New Roman" w:hAnsi="Times New Roman" w:cs="Times New Roman"/>
          <w:i/>
          <w:iCs/>
          <w:sz w:val="28"/>
          <w:szCs w:val="28"/>
          <w:highlight w:val="yellow"/>
        </w:rPr>
        <w:t xml:space="preserve">FINAL </w:t>
      </w:r>
      <w:r w:rsidR="00B55BD2">
        <w:rPr>
          <w:rFonts w:ascii="Times New Roman" w:hAnsi="Times New Roman" w:cs="Times New Roman"/>
          <w:i/>
          <w:iCs/>
          <w:sz w:val="28"/>
          <w:szCs w:val="28"/>
          <w:highlight w:val="yellow"/>
        </w:rPr>
        <w:t>DRAFT</w:t>
      </w:r>
    </w:p>
    <w:p w14:paraId="4D6F37AF" w14:textId="77777777" w:rsidR="00B55BD2" w:rsidRDefault="00B55BD2" w:rsidP="00B55BD2">
      <w:pPr>
        <w:pStyle w:val="NoSpacing"/>
        <w:jc w:val="center"/>
        <w:rPr>
          <w:rFonts w:ascii="Times New Roman" w:hAnsi="Times New Roman" w:cs="Times New Roman"/>
          <w:b/>
          <w:bCs/>
          <w:sz w:val="28"/>
          <w:szCs w:val="28"/>
        </w:rPr>
      </w:pPr>
      <w:r>
        <w:rPr>
          <w:rFonts w:ascii="Times New Roman" w:hAnsi="Times New Roman" w:cs="Times New Roman"/>
          <w:b/>
          <w:bCs/>
          <w:sz w:val="28"/>
          <w:szCs w:val="28"/>
        </w:rPr>
        <w:t>Waupaca Chain O’Lakes District</w:t>
      </w:r>
    </w:p>
    <w:p w14:paraId="3EB804AC" w14:textId="77777777" w:rsidR="00B55BD2" w:rsidRDefault="00B55BD2" w:rsidP="00B55B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PO Box 123, King WI 54946</w:t>
      </w:r>
    </w:p>
    <w:p w14:paraId="34981AFE" w14:textId="086EC3D7" w:rsidR="00B55BD2" w:rsidRDefault="0046267A" w:rsidP="0046267A">
      <w:pPr>
        <w:tabs>
          <w:tab w:val="center" w:pos="10965"/>
          <w:tab w:val="left" w:pos="20475"/>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B55BD2">
        <w:rPr>
          <w:rFonts w:ascii="Times New Roman" w:hAnsi="Times New Roman" w:cs="Times New Roman"/>
          <w:sz w:val="28"/>
          <w:szCs w:val="28"/>
        </w:rPr>
        <w:t>Waupacachainolakesdistrict.com</w:t>
      </w:r>
      <w:r>
        <w:rPr>
          <w:rFonts w:ascii="Times New Roman" w:hAnsi="Times New Roman" w:cs="Times New Roman"/>
          <w:sz w:val="28"/>
          <w:szCs w:val="28"/>
        </w:rPr>
        <w:tab/>
      </w:r>
    </w:p>
    <w:p w14:paraId="4A505A50" w14:textId="77777777" w:rsidR="00B55BD2" w:rsidRDefault="00B55BD2" w:rsidP="00B55BD2">
      <w:pPr>
        <w:spacing w:after="0" w:line="240" w:lineRule="auto"/>
        <w:jc w:val="center"/>
        <w:rPr>
          <w:rFonts w:ascii="Times New Roman" w:hAnsi="Times New Roman" w:cs="Times New Roman"/>
          <w:sz w:val="28"/>
          <w:szCs w:val="28"/>
        </w:rPr>
      </w:pPr>
    </w:p>
    <w:p w14:paraId="07A59951" w14:textId="77777777" w:rsidR="00B55BD2" w:rsidRDefault="00B55BD2" w:rsidP="00B55BD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Board Meeting Agenda </w:t>
      </w:r>
    </w:p>
    <w:p w14:paraId="76F75B44" w14:textId="3EBBED1E" w:rsidR="00B55BD2" w:rsidRDefault="00B55BD2" w:rsidP="00E301E3">
      <w:pPr>
        <w:tabs>
          <w:tab w:val="center" w:pos="5400"/>
          <w:tab w:val="right" w:pos="108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9 am Thursday November 10, 2022</w:t>
      </w:r>
    </w:p>
    <w:p w14:paraId="0A752B4E" w14:textId="4A8469CB" w:rsidR="00B55BD2" w:rsidRDefault="00B55BD2" w:rsidP="00E301E3">
      <w:pPr>
        <w:tabs>
          <w:tab w:val="center" w:pos="5400"/>
          <w:tab w:val="left" w:pos="912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Farmington Town Hall, E913 Prairie View Ln, Waupaca</w:t>
      </w:r>
    </w:p>
    <w:p w14:paraId="4C0AFC84" w14:textId="77777777" w:rsidR="00B55BD2" w:rsidRDefault="00B55BD2" w:rsidP="00B55BD2">
      <w:pPr>
        <w:tabs>
          <w:tab w:val="center" w:pos="5400"/>
          <w:tab w:val="left" w:pos="9120"/>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14:paraId="5C864219" w14:textId="77777777" w:rsidR="00B55BD2" w:rsidRDefault="00B55BD2" w:rsidP="00B55BD2">
      <w:pPr>
        <w:tabs>
          <w:tab w:val="center" w:pos="5400"/>
          <w:tab w:val="left" w:pos="9120"/>
        </w:tabs>
        <w:spacing w:after="0" w:line="240" w:lineRule="auto"/>
        <w:rPr>
          <w:rFonts w:ascii="Times New Roman" w:hAnsi="Times New Roman" w:cs="Times New Roman"/>
          <w:sz w:val="28"/>
          <w:szCs w:val="28"/>
        </w:rPr>
      </w:pPr>
    </w:p>
    <w:p w14:paraId="25A2935F" w14:textId="77777777" w:rsidR="00B55BD2" w:rsidRDefault="00B55BD2" w:rsidP="00B55BD2">
      <w:pPr>
        <w:tabs>
          <w:tab w:val="center" w:pos="5400"/>
          <w:tab w:val="left" w:pos="9120"/>
        </w:tabs>
        <w:spacing w:after="0" w:line="240" w:lineRule="auto"/>
        <w:rPr>
          <w:rFonts w:ascii="Times New Roman" w:hAnsi="Times New Roman" w:cs="Times New Roman"/>
          <w:sz w:val="28"/>
          <w:szCs w:val="28"/>
        </w:rPr>
      </w:pPr>
    </w:p>
    <w:p w14:paraId="68FC78A1" w14:textId="1BBA0366" w:rsidR="00B55BD2" w:rsidRDefault="00B55BD2" w:rsidP="00B55BD2">
      <w:pPr>
        <w:pStyle w:val="ListParagraph"/>
        <w:numPr>
          <w:ilvl w:val="0"/>
          <w:numId w:val="1"/>
        </w:numPr>
        <w:tabs>
          <w:tab w:val="center" w:pos="5400"/>
          <w:tab w:val="left" w:pos="912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Call to Order – The meeting was called to order at 9:07 </w:t>
      </w:r>
      <w:r w:rsidR="001E5191">
        <w:rPr>
          <w:rFonts w:ascii="Times New Roman" w:hAnsi="Times New Roman" w:cs="Times New Roman"/>
          <w:sz w:val="28"/>
          <w:szCs w:val="28"/>
        </w:rPr>
        <w:t>am by</w:t>
      </w:r>
      <w:r>
        <w:rPr>
          <w:rFonts w:ascii="Times New Roman" w:hAnsi="Times New Roman" w:cs="Times New Roman"/>
          <w:sz w:val="28"/>
          <w:szCs w:val="28"/>
        </w:rPr>
        <w:t xml:space="preserve"> Chairman Silloway.</w:t>
      </w:r>
    </w:p>
    <w:p w14:paraId="38AC9F84" w14:textId="77777777" w:rsidR="00B55BD2" w:rsidRDefault="00B55BD2" w:rsidP="00B55BD2">
      <w:pPr>
        <w:pStyle w:val="ListParagraph"/>
        <w:tabs>
          <w:tab w:val="center" w:pos="5400"/>
          <w:tab w:val="left" w:pos="9120"/>
        </w:tabs>
        <w:spacing w:after="0" w:line="240" w:lineRule="auto"/>
        <w:rPr>
          <w:rFonts w:ascii="Times New Roman" w:hAnsi="Times New Roman" w:cs="Times New Roman"/>
          <w:sz w:val="28"/>
          <w:szCs w:val="28"/>
        </w:rPr>
      </w:pPr>
    </w:p>
    <w:p w14:paraId="51705B6D" w14:textId="77777777" w:rsidR="00B55BD2" w:rsidRDefault="00B55BD2" w:rsidP="00B55BD2">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Open Meeting Statement – Silloway read the Statement.</w:t>
      </w:r>
    </w:p>
    <w:p w14:paraId="5E704195" w14:textId="77777777" w:rsidR="00B55BD2" w:rsidRDefault="00B55BD2" w:rsidP="00B55BD2">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This meeting and all meetings of the Waupaca Chain O’Lakes District Board are open to the public.  Proper notice has been posted and given to the press in accordance with Wisconsin Statutes so that citizens may be aware of the date, time, place and agenda of this meeting.</w:t>
      </w:r>
    </w:p>
    <w:p w14:paraId="1390DAEE" w14:textId="77777777" w:rsidR="00B55BD2" w:rsidRDefault="00B55BD2" w:rsidP="00B55BD2">
      <w:pPr>
        <w:pStyle w:val="ListParagraph"/>
        <w:rPr>
          <w:rFonts w:ascii="Times New Roman" w:hAnsi="Times New Roman" w:cs="Times New Roman"/>
          <w:sz w:val="28"/>
          <w:szCs w:val="28"/>
        </w:rPr>
      </w:pPr>
    </w:p>
    <w:p w14:paraId="372BA238" w14:textId="77777777" w:rsidR="00B55BD2" w:rsidRDefault="00B55BD2" w:rsidP="00B55BD2">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Roll Call – All Board members were present: Bob Ellis, Paul Mazzoleni, William Morgan, Caroline Murphy, Jerry Murphy, Fred Silloway and Kevin Baker, newly appointed.  Guests were:  Jan Behnke, Kay Ellis, Art Hallstrom, Peggy Jesion, Dan Johnson, Fawn Johnson, Craig Klapper, Julie Mazzoleni, Phil Peterson and Sharon Peterson.  </w:t>
      </w:r>
    </w:p>
    <w:p w14:paraId="1FFB1C4E" w14:textId="77777777" w:rsidR="00B55BD2" w:rsidRDefault="00B55BD2" w:rsidP="00B55BD2">
      <w:pPr>
        <w:pStyle w:val="ListParagraph"/>
        <w:rPr>
          <w:rFonts w:ascii="Times New Roman" w:hAnsi="Times New Roman" w:cs="Times New Roman"/>
          <w:sz w:val="28"/>
          <w:szCs w:val="28"/>
        </w:rPr>
      </w:pPr>
    </w:p>
    <w:p w14:paraId="7F79ADA1" w14:textId="1406A1C1" w:rsidR="00B55BD2" w:rsidRDefault="00B55BD2" w:rsidP="00B55BD2">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Review and Approve Agenda – Ellis made a motion to approve the agenda, second by J</w:t>
      </w:r>
      <w:r w:rsidR="00D13369">
        <w:rPr>
          <w:rFonts w:ascii="Times New Roman" w:hAnsi="Times New Roman" w:cs="Times New Roman"/>
          <w:sz w:val="28"/>
          <w:szCs w:val="28"/>
        </w:rPr>
        <w:t>.</w:t>
      </w:r>
      <w:r>
        <w:rPr>
          <w:rFonts w:ascii="Times New Roman" w:hAnsi="Times New Roman" w:cs="Times New Roman"/>
          <w:sz w:val="28"/>
          <w:szCs w:val="28"/>
        </w:rPr>
        <w:t xml:space="preserve"> Murphy and approved unanimously by the Board.</w:t>
      </w:r>
    </w:p>
    <w:p w14:paraId="7A06FCC2" w14:textId="77777777" w:rsidR="00B55BD2" w:rsidRDefault="00B55BD2" w:rsidP="00B55BD2">
      <w:pPr>
        <w:pStyle w:val="ListParagraph"/>
        <w:rPr>
          <w:rFonts w:ascii="Times New Roman" w:hAnsi="Times New Roman" w:cs="Times New Roman"/>
          <w:sz w:val="28"/>
          <w:szCs w:val="28"/>
        </w:rPr>
      </w:pPr>
    </w:p>
    <w:p w14:paraId="791BA7AB" w14:textId="10BCFD55" w:rsidR="00B55BD2" w:rsidRDefault="00B55BD2" w:rsidP="00B55BD2">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Review and Approve August 13, 2022 Quarterly Board Meeting Minutes – Ellis moved to approve the minutes, seconded by J</w:t>
      </w:r>
      <w:r w:rsidR="00CF527C">
        <w:rPr>
          <w:rFonts w:ascii="Times New Roman" w:hAnsi="Times New Roman" w:cs="Times New Roman"/>
          <w:sz w:val="28"/>
          <w:szCs w:val="28"/>
        </w:rPr>
        <w:t>.</w:t>
      </w:r>
      <w:r>
        <w:rPr>
          <w:rFonts w:ascii="Times New Roman" w:hAnsi="Times New Roman" w:cs="Times New Roman"/>
          <w:sz w:val="28"/>
          <w:szCs w:val="28"/>
        </w:rPr>
        <w:t xml:space="preserve"> Murphy and approved unanimously by the Board.</w:t>
      </w:r>
    </w:p>
    <w:p w14:paraId="34FC3B71" w14:textId="77777777" w:rsidR="00B55BD2" w:rsidRDefault="00B55BD2" w:rsidP="00B55BD2">
      <w:pPr>
        <w:pStyle w:val="ListParagraph"/>
        <w:rPr>
          <w:rFonts w:ascii="Times New Roman" w:hAnsi="Times New Roman" w:cs="Times New Roman"/>
          <w:sz w:val="28"/>
          <w:szCs w:val="28"/>
        </w:rPr>
      </w:pPr>
    </w:p>
    <w:p w14:paraId="4B811C51" w14:textId="77777777" w:rsidR="00B55BD2" w:rsidRDefault="00B55BD2" w:rsidP="00B55BD2">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Review and Approve May 26, 2022 Special Board Meeting Minutes – C. Murphy moved to approve the Special board meeting minutes, seconded by Ellis and approved unanimously by the Board.</w:t>
      </w:r>
    </w:p>
    <w:p w14:paraId="33282718" w14:textId="77777777" w:rsidR="00B55BD2" w:rsidRDefault="00B55BD2" w:rsidP="00B55BD2">
      <w:pPr>
        <w:pStyle w:val="ListParagraph"/>
        <w:rPr>
          <w:rFonts w:ascii="Times New Roman" w:hAnsi="Times New Roman" w:cs="Times New Roman"/>
          <w:sz w:val="28"/>
          <w:szCs w:val="28"/>
        </w:rPr>
      </w:pPr>
    </w:p>
    <w:p w14:paraId="26708B21" w14:textId="3747B985" w:rsidR="00B55BD2" w:rsidRDefault="00B55BD2" w:rsidP="00B55BD2">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Treasurer’s Report </w:t>
      </w:r>
      <w:r w:rsidR="000A1F2A">
        <w:rPr>
          <w:rFonts w:ascii="Times New Roman" w:hAnsi="Times New Roman" w:cs="Times New Roman"/>
          <w:sz w:val="28"/>
          <w:szCs w:val="28"/>
        </w:rPr>
        <w:t xml:space="preserve">– </w:t>
      </w:r>
      <w:r>
        <w:rPr>
          <w:rFonts w:ascii="Times New Roman" w:hAnsi="Times New Roman" w:cs="Times New Roman"/>
          <w:sz w:val="28"/>
          <w:szCs w:val="28"/>
        </w:rPr>
        <w:t>Mazzoleni reported revenue of $100,092.61 and expenses of $80,861.41.  Current balance is $75,017.91.</w:t>
      </w:r>
    </w:p>
    <w:p w14:paraId="4696286F" w14:textId="77777777" w:rsidR="00B55BD2" w:rsidRDefault="00B55BD2" w:rsidP="00B55BD2">
      <w:pPr>
        <w:spacing w:after="0" w:line="240" w:lineRule="auto"/>
        <w:jc w:val="both"/>
        <w:rPr>
          <w:rFonts w:ascii="Times New Roman" w:hAnsi="Times New Roman" w:cs="Times New Roman"/>
          <w:sz w:val="28"/>
          <w:szCs w:val="28"/>
        </w:rPr>
      </w:pPr>
    </w:p>
    <w:p w14:paraId="099A140D" w14:textId="77777777" w:rsidR="00B55BD2" w:rsidRDefault="00B55BD2" w:rsidP="00B55BD2">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Public Input – None.</w:t>
      </w:r>
    </w:p>
    <w:p w14:paraId="76FFF582" w14:textId="77777777" w:rsidR="00B55BD2" w:rsidRDefault="00B55BD2" w:rsidP="00B55BD2">
      <w:pPr>
        <w:pStyle w:val="ListParagraph"/>
        <w:spacing w:after="0" w:line="240" w:lineRule="auto"/>
        <w:jc w:val="both"/>
        <w:rPr>
          <w:rFonts w:ascii="Times New Roman" w:hAnsi="Times New Roman" w:cs="Times New Roman"/>
          <w:sz w:val="28"/>
          <w:szCs w:val="28"/>
        </w:rPr>
      </w:pPr>
    </w:p>
    <w:p w14:paraId="547A84AC" w14:textId="590CB607" w:rsidR="00B55BD2" w:rsidRDefault="00B55BD2" w:rsidP="00B55BD2">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Chairman’s Report – Silloway thanked District Board members, Dayton and Farmington Chairs John Miller and Caroline Murphy, Jim Scharl of WI Lake and Pond Resource </w:t>
      </w:r>
      <w:r w:rsidR="00E602A1">
        <w:rPr>
          <w:rFonts w:ascii="Times New Roman" w:hAnsi="Times New Roman" w:cs="Times New Roman"/>
          <w:sz w:val="28"/>
          <w:szCs w:val="28"/>
        </w:rPr>
        <w:t>LLC</w:t>
      </w:r>
      <w:r>
        <w:rPr>
          <w:rFonts w:ascii="Times New Roman" w:hAnsi="Times New Roman" w:cs="Times New Roman"/>
          <w:sz w:val="28"/>
          <w:szCs w:val="28"/>
        </w:rPr>
        <w:t xml:space="preserve"> and DNR’s Ted Johnson for their support.</w:t>
      </w:r>
    </w:p>
    <w:p w14:paraId="7B408B7B" w14:textId="77777777" w:rsidR="00B55BD2" w:rsidRDefault="00B55BD2" w:rsidP="00B55BD2">
      <w:pPr>
        <w:pStyle w:val="ListParagraph"/>
        <w:rPr>
          <w:rFonts w:ascii="Times New Roman" w:hAnsi="Times New Roman" w:cs="Times New Roman"/>
          <w:sz w:val="28"/>
          <w:szCs w:val="28"/>
        </w:rPr>
      </w:pPr>
    </w:p>
    <w:p w14:paraId="7633D515" w14:textId="77777777" w:rsidR="00B55BD2" w:rsidRDefault="00B55BD2" w:rsidP="00B55BD2">
      <w:pPr>
        <w:spacing w:after="0" w:line="240" w:lineRule="auto"/>
        <w:jc w:val="both"/>
        <w:rPr>
          <w:rFonts w:ascii="Times New Roman" w:hAnsi="Times New Roman" w:cs="Times New Roman"/>
          <w:sz w:val="28"/>
          <w:szCs w:val="28"/>
        </w:rPr>
      </w:pPr>
    </w:p>
    <w:p w14:paraId="3D8279F2" w14:textId="77777777" w:rsidR="00B55BD2" w:rsidRDefault="00B55BD2" w:rsidP="00B55BD2">
      <w:pPr>
        <w:spacing w:after="0" w:line="240" w:lineRule="auto"/>
        <w:jc w:val="both"/>
        <w:rPr>
          <w:rFonts w:ascii="Times New Roman" w:hAnsi="Times New Roman" w:cs="Times New Roman"/>
          <w:sz w:val="28"/>
          <w:szCs w:val="28"/>
        </w:rPr>
      </w:pPr>
    </w:p>
    <w:p w14:paraId="518D015E" w14:textId="77777777" w:rsidR="00B55BD2" w:rsidRDefault="00B55BD2" w:rsidP="00B55B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 2, LD 11-10-22 minutes</w:t>
      </w:r>
    </w:p>
    <w:p w14:paraId="297A65CA" w14:textId="55A4452F" w:rsidR="00B55BD2" w:rsidRDefault="00AA712D" w:rsidP="00AA712D">
      <w:pPr>
        <w:tabs>
          <w:tab w:val="left" w:pos="12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14:paraId="579FCCC6" w14:textId="77777777" w:rsidR="00B55BD2" w:rsidRDefault="00B55BD2" w:rsidP="00B55BD2">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New Business – </w:t>
      </w:r>
    </w:p>
    <w:p w14:paraId="287FB254" w14:textId="77777777" w:rsidR="00B55BD2" w:rsidRDefault="00B55BD2" w:rsidP="00B55BD2">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Approval of Chairman’s appointment of a commissioner to serve the balance of Ken Denow’s term ending in August 2024 – Kevin Baker was introduced and he gave a brief introduction.  Ellis moved to approve Baker’s appointment, seconded by J. Murphy and approved unanimously by the Board.</w:t>
      </w:r>
    </w:p>
    <w:p w14:paraId="45E917A8" w14:textId="77777777" w:rsidR="00B55BD2" w:rsidRDefault="00B55BD2" w:rsidP="00B55BD2">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Place Surplus Cash into State of WI Local Government Investment Pool – Mazzoleni presented information regarding the Investment Pool.  After discussion, C. Murphy moved to have the Treasurer transfer $80,000 to the LGIP, seconded by J. Murphy and approved unanimously by the Board.</w:t>
      </w:r>
    </w:p>
    <w:p w14:paraId="1A3D6B64" w14:textId="77777777" w:rsidR="00B55BD2" w:rsidRDefault="00B55BD2" w:rsidP="00B55BD2">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Resolution-Email Communication – Silloway explained the Resolution. Mazzoleni moved to approve the Resolution, seconded by Morgan and approved unanimously by the Board for their signatures. </w:t>
      </w:r>
    </w:p>
    <w:p w14:paraId="414D8942" w14:textId="602A0E8F" w:rsidR="00B55BD2" w:rsidRDefault="00B55BD2" w:rsidP="00B55BD2">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2021 Comprehensive Plan Management Goals – Silloway reviewed the general goals: to manage AIS, to continue with Clean Boats/Clean</w:t>
      </w:r>
      <w:r w:rsidR="00AA712D">
        <w:rPr>
          <w:rFonts w:ascii="Times New Roman" w:hAnsi="Times New Roman" w:cs="Times New Roman"/>
          <w:sz w:val="28"/>
          <w:szCs w:val="28"/>
        </w:rPr>
        <w:t xml:space="preserve"> Waters</w:t>
      </w:r>
      <w:r>
        <w:rPr>
          <w:rFonts w:ascii="Times New Roman" w:hAnsi="Times New Roman" w:cs="Times New Roman"/>
          <w:sz w:val="28"/>
          <w:szCs w:val="28"/>
        </w:rPr>
        <w:t xml:space="preserve">, to maintain water quality, to increase communication with </w:t>
      </w:r>
      <w:r w:rsidR="00562A0C" w:rsidRPr="00AA712D">
        <w:rPr>
          <w:rFonts w:ascii="Times New Roman" w:hAnsi="Times New Roman" w:cs="Times New Roman"/>
          <w:sz w:val="28"/>
          <w:szCs w:val="28"/>
        </w:rPr>
        <w:t>stakeholders</w:t>
      </w:r>
      <w:r w:rsidRPr="00AA712D">
        <w:rPr>
          <w:rFonts w:ascii="Times New Roman" w:hAnsi="Times New Roman" w:cs="Times New Roman"/>
          <w:sz w:val="28"/>
          <w:szCs w:val="28"/>
        </w:rPr>
        <w:t xml:space="preserve"> and</w:t>
      </w:r>
      <w:r>
        <w:rPr>
          <w:rFonts w:ascii="Times New Roman" w:hAnsi="Times New Roman" w:cs="Times New Roman"/>
          <w:sz w:val="28"/>
          <w:szCs w:val="28"/>
        </w:rPr>
        <w:t xml:space="preserve"> to promote natural shorelines.</w:t>
      </w:r>
    </w:p>
    <w:p w14:paraId="56979014" w14:textId="77777777" w:rsidR="00B55BD2" w:rsidRDefault="00B55BD2" w:rsidP="00B55BD2">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2022 Lake Loading Capacity-Recreational Impacts Study – There was a review of the draft study report and analysis will continue at a future Special Board meeting. A motion was made by C. Murphy and seconded by Morgan to study the content of the report and to return at a date in December to further discuss the study.  It was approved unanimously by the Board.</w:t>
      </w:r>
    </w:p>
    <w:p w14:paraId="0F7F26B6" w14:textId="77777777" w:rsidR="00B55BD2" w:rsidRDefault="00B55BD2" w:rsidP="00B55BD2">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Wisconsin Lakes 2023 Membership – There was discussion about potential Lake District membership, declining funds, negative operating column and WI Lakes need to increase revenue.  A motion to table WI Lakes membership was made by Morgan, seconded by Ellis and approved unanimously by the Board. </w:t>
      </w:r>
    </w:p>
    <w:p w14:paraId="1BFCC69F" w14:textId="44F8C4CE" w:rsidR="00B55BD2" w:rsidRDefault="00B55BD2" w:rsidP="00B55BD2">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AIS Update – A post-treatment survey by WI Lake and Pond Resource </w:t>
      </w:r>
      <w:r w:rsidR="00562A0C">
        <w:rPr>
          <w:rFonts w:ascii="Times New Roman" w:hAnsi="Times New Roman" w:cs="Times New Roman"/>
          <w:sz w:val="28"/>
          <w:szCs w:val="28"/>
        </w:rPr>
        <w:t>LLC</w:t>
      </w:r>
      <w:r>
        <w:rPr>
          <w:rFonts w:ascii="Times New Roman" w:hAnsi="Times New Roman" w:cs="Times New Roman"/>
          <w:sz w:val="28"/>
          <w:szCs w:val="28"/>
        </w:rPr>
        <w:t xml:space="preserve"> showed success in the use of ProcellaCor for Eurasian </w:t>
      </w:r>
      <w:r w:rsidR="00562A0C">
        <w:rPr>
          <w:rFonts w:ascii="Times New Roman" w:hAnsi="Times New Roman" w:cs="Times New Roman"/>
          <w:sz w:val="28"/>
          <w:szCs w:val="28"/>
        </w:rPr>
        <w:t xml:space="preserve">Water </w:t>
      </w:r>
      <w:r>
        <w:rPr>
          <w:rFonts w:ascii="Times New Roman" w:hAnsi="Times New Roman" w:cs="Times New Roman"/>
          <w:sz w:val="28"/>
          <w:szCs w:val="28"/>
        </w:rPr>
        <w:t xml:space="preserve">Milfoil.  In 2023 Dake will be treated as well as sections of Long. </w:t>
      </w:r>
      <w:r w:rsidR="00624218">
        <w:rPr>
          <w:rFonts w:ascii="Times New Roman" w:hAnsi="Times New Roman" w:cs="Times New Roman"/>
          <w:sz w:val="28"/>
          <w:szCs w:val="28"/>
        </w:rPr>
        <w:t xml:space="preserve"> </w:t>
      </w:r>
      <w:r>
        <w:rPr>
          <w:rFonts w:ascii="Times New Roman" w:hAnsi="Times New Roman" w:cs="Times New Roman"/>
          <w:sz w:val="28"/>
          <w:szCs w:val="28"/>
        </w:rPr>
        <w:t>DASH will be planned for high-traffic areas.  Starry Stonewort in Miner will be monitored in the spring and possibly DASH will be used.</w:t>
      </w:r>
    </w:p>
    <w:p w14:paraId="4B5C8592" w14:textId="55FAE318" w:rsidR="00B55BD2" w:rsidRDefault="00B55BD2" w:rsidP="00B55BD2">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Clean Boats/Clean Wate</w:t>
      </w:r>
      <w:r w:rsidR="006A2744">
        <w:rPr>
          <w:rFonts w:ascii="Times New Roman" w:hAnsi="Times New Roman" w:cs="Times New Roman"/>
          <w:sz w:val="28"/>
          <w:szCs w:val="28"/>
        </w:rPr>
        <w:t>r</w:t>
      </w:r>
      <w:r>
        <w:rPr>
          <w:rFonts w:ascii="Times New Roman" w:hAnsi="Times New Roman" w:cs="Times New Roman"/>
          <w:sz w:val="28"/>
          <w:szCs w:val="28"/>
        </w:rPr>
        <w:t xml:space="preserve">s – Silloway will submit the grant reimbursement </w:t>
      </w:r>
      <w:r w:rsidR="003C5EB8">
        <w:rPr>
          <w:rFonts w:ascii="Times New Roman" w:hAnsi="Times New Roman" w:cs="Times New Roman"/>
          <w:sz w:val="28"/>
          <w:szCs w:val="28"/>
        </w:rPr>
        <w:t xml:space="preserve">request </w:t>
      </w:r>
      <w:r>
        <w:rPr>
          <w:rFonts w:ascii="Times New Roman" w:hAnsi="Times New Roman" w:cs="Times New Roman"/>
          <w:sz w:val="28"/>
          <w:szCs w:val="28"/>
        </w:rPr>
        <w:t>for 2022 and will submit a new CB/CW grant request for 2023.</w:t>
      </w:r>
    </w:p>
    <w:p w14:paraId="377D1AA4" w14:textId="77777777" w:rsidR="00B55BD2" w:rsidRDefault="00B55BD2" w:rsidP="00B55BD2">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2023 AIS Treatment Grant – Silloway will apply for this grant.</w:t>
      </w:r>
    </w:p>
    <w:p w14:paraId="5573CEEF" w14:textId="77777777" w:rsidR="00B55BD2" w:rsidRDefault="00B55BD2" w:rsidP="00B55BD2">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Next Quarterly Board Meeting – to be determined.</w:t>
      </w:r>
    </w:p>
    <w:p w14:paraId="56D679FE" w14:textId="77777777" w:rsidR="00B55BD2" w:rsidRDefault="00B55BD2" w:rsidP="00B55BD2">
      <w:pPr>
        <w:spacing w:after="0" w:line="240" w:lineRule="auto"/>
        <w:jc w:val="both"/>
        <w:rPr>
          <w:rFonts w:ascii="Times New Roman" w:hAnsi="Times New Roman" w:cs="Times New Roman"/>
          <w:sz w:val="28"/>
          <w:szCs w:val="28"/>
        </w:rPr>
      </w:pPr>
    </w:p>
    <w:p w14:paraId="7D12F6F0" w14:textId="77777777" w:rsidR="00B55BD2" w:rsidRDefault="00B55BD2" w:rsidP="00B55B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At 10:29 am a motion to adjourn the meeting was made by C. Murphy, seconded by Mazzoleni and approved unanimously by the Board.</w:t>
      </w:r>
    </w:p>
    <w:p w14:paraId="5B984414" w14:textId="77777777" w:rsidR="00B55BD2" w:rsidRDefault="00B55BD2" w:rsidP="00B55BD2">
      <w:pPr>
        <w:spacing w:after="0" w:line="240" w:lineRule="auto"/>
        <w:jc w:val="both"/>
        <w:rPr>
          <w:rFonts w:ascii="Times New Roman" w:hAnsi="Times New Roman" w:cs="Times New Roman"/>
          <w:sz w:val="28"/>
          <w:szCs w:val="28"/>
        </w:rPr>
      </w:pPr>
    </w:p>
    <w:p w14:paraId="7B78ACDF" w14:textId="77777777" w:rsidR="00B55BD2" w:rsidRDefault="00B55BD2" w:rsidP="00B55B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Respectfully submitted,</w:t>
      </w:r>
    </w:p>
    <w:p w14:paraId="5F8CDFA5" w14:textId="77777777" w:rsidR="00B55BD2" w:rsidRDefault="00B55BD2" w:rsidP="00B55BD2">
      <w:pPr>
        <w:spacing w:after="0" w:line="240" w:lineRule="auto"/>
        <w:jc w:val="both"/>
        <w:rPr>
          <w:rFonts w:ascii="Times New Roman" w:hAnsi="Times New Roman" w:cs="Times New Roman"/>
          <w:sz w:val="28"/>
          <w:szCs w:val="28"/>
        </w:rPr>
      </w:pPr>
    </w:p>
    <w:p w14:paraId="3A6CA7DD" w14:textId="77777777" w:rsidR="00B55BD2" w:rsidRDefault="00B55BD2" w:rsidP="00B55BD2">
      <w:pPr>
        <w:spacing w:after="0" w:line="240" w:lineRule="auto"/>
        <w:jc w:val="both"/>
        <w:rPr>
          <w:rFonts w:ascii="Times New Roman" w:hAnsi="Times New Roman" w:cs="Times New Roman"/>
          <w:sz w:val="28"/>
          <w:szCs w:val="28"/>
        </w:rPr>
      </w:pPr>
    </w:p>
    <w:p w14:paraId="541F29AB" w14:textId="098FAF18" w:rsidR="006B0C5B" w:rsidRDefault="00B55BD2" w:rsidP="00B55BD2">
      <w:r>
        <w:rPr>
          <w:rFonts w:ascii="Times New Roman" w:hAnsi="Times New Roman" w:cs="Times New Roman"/>
          <w:sz w:val="28"/>
          <w:szCs w:val="28"/>
        </w:rPr>
        <w:t>Bob Ellis, Secretary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Approved _________________</w:t>
      </w:r>
    </w:p>
    <w:sectPr w:rsidR="006B0C5B" w:rsidSect="00B55B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406C1"/>
    <w:multiLevelType w:val="hybridMultilevel"/>
    <w:tmpl w:val="1A64C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4614CE0"/>
    <w:multiLevelType w:val="hybridMultilevel"/>
    <w:tmpl w:val="AEC68CC8"/>
    <w:lvl w:ilvl="0" w:tplc="FE8C0C0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7687713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11629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D2"/>
    <w:rsid w:val="000A1F2A"/>
    <w:rsid w:val="00164B95"/>
    <w:rsid w:val="001E5191"/>
    <w:rsid w:val="003C5EB8"/>
    <w:rsid w:val="0046267A"/>
    <w:rsid w:val="00562A0C"/>
    <w:rsid w:val="00624218"/>
    <w:rsid w:val="006A2744"/>
    <w:rsid w:val="006B0C5B"/>
    <w:rsid w:val="00A82296"/>
    <w:rsid w:val="00AA712D"/>
    <w:rsid w:val="00B55BD2"/>
    <w:rsid w:val="00CD0600"/>
    <w:rsid w:val="00CF527C"/>
    <w:rsid w:val="00D13369"/>
    <w:rsid w:val="00E301E3"/>
    <w:rsid w:val="00E602A1"/>
    <w:rsid w:val="00F20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F0E1C"/>
  <w15:chartTrackingRefBased/>
  <w15:docId w15:val="{FC2BA67D-0079-427A-ACE0-93BC4F6A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BD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5BD2"/>
    <w:pPr>
      <w:spacing w:after="0" w:line="240" w:lineRule="auto"/>
    </w:pPr>
  </w:style>
  <w:style w:type="paragraph" w:styleId="ListParagraph">
    <w:name w:val="List Paragraph"/>
    <w:basedOn w:val="Normal"/>
    <w:uiPriority w:val="34"/>
    <w:qFormat/>
    <w:rsid w:val="00B5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16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640</Words>
  <Characters>3653</Characters>
  <Application>Microsoft Office Word</Application>
  <DocSecurity>0</DocSecurity>
  <Lines>30</Lines>
  <Paragraphs>8</Paragraphs>
  <ScaleCrop>false</ScaleCrop>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Ellis</dc:creator>
  <cp:keywords/>
  <dc:description/>
  <cp:lastModifiedBy>Bob-Kay</cp:lastModifiedBy>
  <cp:revision>31</cp:revision>
  <dcterms:created xsi:type="dcterms:W3CDTF">2023-01-23T20:18:00Z</dcterms:created>
  <dcterms:modified xsi:type="dcterms:W3CDTF">2023-02-15T20:26:00Z</dcterms:modified>
</cp:coreProperties>
</file>