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277"/>
        <w:gridCol w:w="260"/>
        <w:gridCol w:w="502"/>
        <w:gridCol w:w="719"/>
        <w:gridCol w:w="11"/>
      </w:tblGrid>
      <w:tr w:rsidR="00794DE3" w:rsidRPr="00794DE3" w:rsidTr="00794DE3">
        <w:tc>
          <w:tcPr>
            <w:tcW w:w="57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DE3">
              <w:rPr>
                <w:rFonts w:ascii="&amp;quot" w:eastAsia="Times New Roman" w:hAnsi="&amp;quot" w:cs="Helvetica"/>
                <w:b/>
                <w:bCs/>
                <w:color w:val="000000"/>
                <w:sz w:val="16"/>
                <w:szCs w:val="16"/>
              </w:rPr>
              <w:t>Average Teacher Salaries (A.R.S. §15-903.E, amended by Laws 2018, Ch. 285, §10)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94DE3" w:rsidRPr="00794DE3" w:rsidTr="00794DE3">
        <w:tc>
          <w:tcPr>
            <w:tcW w:w="505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DE3"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  <w:t>1. Average salary of all teachers employed in FY 2019 (budget year)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m_-5258636548010154892_RANGE!I10"/>
            <w:r w:rsidRPr="00794DE3">
              <w:rPr>
                <w:rFonts w:ascii="&amp;quot" w:eastAsia="Times New Roman" w:hAnsi="&amp;quot" w:cs="Times New Roman"/>
                <w:color w:val="222222"/>
                <w:sz w:val="16"/>
                <w:szCs w:val="16"/>
              </w:rPr>
              <w:t xml:space="preserve">45,000 </w:t>
            </w:r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94DE3" w:rsidRPr="00794DE3" w:rsidTr="00794DE3">
        <w:tc>
          <w:tcPr>
            <w:tcW w:w="505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DE3"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  <w:t>2. Average salary of all teachers employed in FY 2018 (prior year)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1" w:name="m_-5258636548010154892_RANGE!I11"/>
            <w:r w:rsidRPr="00794DE3">
              <w:rPr>
                <w:rFonts w:ascii="&amp;quot" w:eastAsia="Times New Roman" w:hAnsi="&amp;quot" w:cs="Times New Roman"/>
                <w:color w:val="222222"/>
                <w:sz w:val="16"/>
                <w:szCs w:val="16"/>
              </w:rPr>
              <w:t xml:space="preserve">40,000 </w:t>
            </w:r>
            <w:bookmarkEnd w:id="1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94DE3" w:rsidRPr="00794DE3" w:rsidTr="00794DE3">
        <w:tc>
          <w:tcPr>
            <w:tcW w:w="505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DE3"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  <w:t>3. Increase in average teacher salary from the prior year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2" w:name="m_-5258636548010154892_RANGE!I12"/>
            <w:r w:rsidRPr="00794DE3">
              <w:rPr>
                <w:rFonts w:ascii="&amp;quot" w:eastAsia="Times New Roman" w:hAnsi="&amp;quot" w:cs="Times New Roman"/>
                <w:color w:val="222222"/>
                <w:sz w:val="16"/>
                <w:szCs w:val="16"/>
              </w:rPr>
              <w:t xml:space="preserve">5,000 </w:t>
            </w:r>
            <w:bookmarkEnd w:id="2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94DE3" w:rsidRPr="00794DE3" w:rsidTr="00794DE3">
        <w:tc>
          <w:tcPr>
            <w:tcW w:w="45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DE3"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  <w:t xml:space="preserve">4. Percentage increase </w:t>
            </w:r>
          </w:p>
        </w:tc>
        <w:tc>
          <w:tcPr>
            <w:tcW w:w="56" w:type="dxa"/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DE3">
              <w:rPr>
                <w:rFonts w:ascii="&amp;quot" w:eastAsia="Times New Roman" w:hAnsi="&amp;quot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4" w:type="dxa"/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DE3">
              <w:rPr>
                <w:rFonts w:ascii="&amp;quot" w:eastAsia="Times New Roman" w:hAnsi="&amp;quot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3" w:name="m_-5258636548010154892_RANGE!I13"/>
            <w:r w:rsidRPr="00794DE3">
              <w:rPr>
                <w:rFonts w:ascii="&amp;quot" w:eastAsia="Times New Roman" w:hAnsi="&amp;quot" w:cs="Times New Roman"/>
                <w:color w:val="222222"/>
                <w:sz w:val="16"/>
                <w:szCs w:val="16"/>
              </w:rPr>
              <w:t>13%</w:t>
            </w:r>
            <w:bookmarkEnd w:id="3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94DE3" w:rsidRPr="00794DE3" w:rsidTr="00794DE3">
        <w:trPr>
          <w:trHeight w:val="300"/>
        </w:trPr>
        <w:tc>
          <w:tcPr>
            <w:tcW w:w="42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DE3">
              <w:rPr>
                <w:rFonts w:ascii="&amp;quot" w:eastAsia="Times New Roman" w:hAnsi="&amp;quot" w:cs="Times New Roman"/>
                <w:color w:val="222222"/>
                <w:sz w:val="16"/>
                <w:szCs w:val="16"/>
              </w:rPr>
              <w:t>   Comments on average salary calculation (Optional):</w:t>
            </w:r>
          </w:p>
        </w:tc>
        <w:tc>
          <w:tcPr>
            <w:tcW w:w="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DE3">
              <w:rPr>
                <w:rFonts w:ascii="&amp;quot" w:eastAsia="Times New Roman" w:hAnsi="&amp;quot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4DE3" w:rsidRPr="00794DE3" w:rsidRDefault="00794DE3" w:rsidP="0079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11C6" w:rsidRDefault="00794DE3">
      <w:bookmarkStart w:id="4" w:name="_GoBack"/>
      <w:bookmarkEnd w:id="4"/>
    </w:p>
    <w:sectPr w:rsidR="0031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E3"/>
    <w:rsid w:val="006D6FA7"/>
    <w:rsid w:val="00794DE3"/>
    <w:rsid w:val="00C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DB2C7-04B2-4ED6-9DB5-A8623153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Bullock</dc:creator>
  <cp:keywords/>
  <dc:description/>
  <cp:lastModifiedBy>Joni Bullock</cp:lastModifiedBy>
  <cp:revision>1</cp:revision>
  <dcterms:created xsi:type="dcterms:W3CDTF">2018-08-29T17:45:00Z</dcterms:created>
  <dcterms:modified xsi:type="dcterms:W3CDTF">2018-08-29T17:46:00Z</dcterms:modified>
</cp:coreProperties>
</file>