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FC31F" w14:textId="38C8E81B" w:rsidR="0003274A" w:rsidRDefault="0003274A" w:rsidP="0003274A">
      <w:pPr>
        <w:jc w:val="both"/>
        <w:rPr>
          <w:b/>
          <w:u w:val="single"/>
        </w:rPr>
      </w:pPr>
      <w:r>
        <w:rPr>
          <w:noProof/>
        </w:rPr>
        <w:drawing>
          <wp:anchor distT="0" distB="0" distL="114300" distR="114300" simplePos="0" relativeHeight="251659264" behindDoc="0" locked="0" layoutInCell="1" allowOverlap="1" wp14:anchorId="0E7D1EE4" wp14:editId="16695C01">
            <wp:simplePos x="0" y="0"/>
            <wp:positionH relativeFrom="margin">
              <wp:align>center</wp:align>
            </wp:positionH>
            <wp:positionV relativeFrom="paragraph">
              <wp:posOffset>0</wp:posOffset>
            </wp:positionV>
            <wp:extent cx="1988820" cy="1136015"/>
            <wp:effectExtent l="0" t="0" r="0" b="6985"/>
            <wp:wrapSquare wrapText="bothSides"/>
            <wp:docPr id="6" name="Picture 31">
              <a:extLst xmlns:a="http://schemas.openxmlformats.org/drawingml/2006/main">
                <a:ext uri="{FF2B5EF4-FFF2-40B4-BE49-F238E27FC236}">
                  <a16:creationId xmlns:a16="http://schemas.microsoft.com/office/drawing/2014/main" id="{84DF0EFA-09A7-4C76-8ED9-79936460AB70}"/>
                </a:ext>
              </a:extLst>
            </wp:docPr>
            <wp:cNvGraphicFramePr/>
            <a:graphic xmlns:a="http://schemas.openxmlformats.org/drawingml/2006/main">
              <a:graphicData uri="http://schemas.openxmlformats.org/drawingml/2006/picture">
                <pic:pic xmlns:pic="http://schemas.openxmlformats.org/drawingml/2006/picture">
                  <pic:nvPicPr>
                    <pic:cNvPr id="32" name="Picture 31">
                      <a:extLst>
                        <a:ext uri="{FF2B5EF4-FFF2-40B4-BE49-F238E27FC236}">
                          <a16:creationId xmlns:a16="http://schemas.microsoft.com/office/drawing/2014/main" id="{84DF0EFA-09A7-4C76-8ED9-79936460AB70}"/>
                        </a:ext>
                      </a:extLst>
                    </pic:cNvPr>
                    <pic:cNvPicPr/>
                  </pic:nvPicPr>
                  <pic:blipFill rotWithShape="1">
                    <a:blip r:embed="rId7" cstate="print">
                      <a:extLst>
                        <a:ext uri="{28A0092B-C50C-407E-A947-70E740481C1C}">
                          <a14:useLocalDpi xmlns:a14="http://schemas.microsoft.com/office/drawing/2010/main" val="0"/>
                        </a:ext>
                      </a:extLst>
                    </a:blip>
                    <a:srcRect l="9787" t="17487" r="11489" b="30601"/>
                    <a:stretch/>
                  </pic:blipFill>
                  <pic:spPr bwMode="auto">
                    <a:xfrm>
                      <a:off x="0" y="0"/>
                      <a:ext cx="1988820" cy="1136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1DBF57" w14:textId="77777777" w:rsidR="0003274A" w:rsidRDefault="0003274A" w:rsidP="0003274A">
      <w:pPr>
        <w:jc w:val="center"/>
        <w:rPr>
          <w:b/>
          <w:sz w:val="24"/>
          <w:szCs w:val="24"/>
          <w:u w:val="single"/>
        </w:rPr>
      </w:pPr>
    </w:p>
    <w:p w14:paraId="4CA388EE" w14:textId="77777777" w:rsidR="0003274A" w:rsidRDefault="0003274A" w:rsidP="0003274A">
      <w:pPr>
        <w:jc w:val="center"/>
        <w:rPr>
          <w:b/>
          <w:sz w:val="24"/>
          <w:szCs w:val="24"/>
          <w:u w:val="single"/>
        </w:rPr>
      </w:pPr>
    </w:p>
    <w:p w14:paraId="601A1397" w14:textId="77777777" w:rsidR="0003274A" w:rsidRDefault="0003274A" w:rsidP="0003274A">
      <w:pPr>
        <w:jc w:val="center"/>
        <w:rPr>
          <w:b/>
          <w:sz w:val="24"/>
          <w:szCs w:val="24"/>
          <w:u w:val="single"/>
        </w:rPr>
      </w:pPr>
    </w:p>
    <w:p w14:paraId="607D74BF" w14:textId="62FB5C8A" w:rsidR="0003274A" w:rsidRPr="001537CD" w:rsidRDefault="0003274A" w:rsidP="0003274A">
      <w:pPr>
        <w:jc w:val="center"/>
        <w:rPr>
          <w:b/>
          <w:sz w:val="24"/>
          <w:szCs w:val="24"/>
          <w:u w:val="single"/>
        </w:rPr>
      </w:pPr>
      <w:r w:rsidRPr="001537CD">
        <w:rPr>
          <w:b/>
          <w:sz w:val="24"/>
          <w:szCs w:val="24"/>
          <w:u w:val="single"/>
        </w:rPr>
        <w:t>Privacy/Data Protection Policy</w:t>
      </w:r>
    </w:p>
    <w:p w14:paraId="47F4A039" w14:textId="77777777" w:rsidR="0003274A" w:rsidRPr="002747BA" w:rsidRDefault="0003274A" w:rsidP="0003274A">
      <w:pPr>
        <w:jc w:val="both"/>
        <w:rPr>
          <w:rFonts w:cstheme="minorHAnsi"/>
          <w:lang w:eastAsia="en-GB"/>
        </w:rPr>
      </w:pPr>
      <w:r w:rsidRPr="002747BA">
        <w:rPr>
          <w:rFonts w:cstheme="minorHAnsi"/>
          <w:color w:val="222222"/>
          <w:shd w:val="clear" w:color="auto" w:fill="FFFFFF"/>
        </w:rPr>
        <w:t xml:space="preserve">Every member of </w:t>
      </w:r>
      <w:r>
        <w:rPr>
          <w:rFonts w:cstheme="minorHAnsi"/>
          <w:color w:val="222222"/>
          <w:shd w:val="clear" w:color="auto" w:fill="FFFFFF"/>
        </w:rPr>
        <w:t>PWSG</w:t>
      </w:r>
      <w:r w:rsidRPr="002747BA">
        <w:rPr>
          <w:rFonts w:cstheme="minorHAnsi"/>
          <w:color w:val="222222"/>
          <w:shd w:val="clear" w:color="auto" w:fill="FFFFFF"/>
        </w:rPr>
        <w:t xml:space="preserve"> is required to complete forms that ask for personal data including medical information relevant to swimming. The details you provide are used solely for the purposes of your swim school membership and will never be used for commercial or marketing purposes. Your details are securely held in both hard copy and electronic form</w:t>
      </w:r>
      <w:r>
        <w:rPr>
          <w:rFonts w:cstheme="minorHAnsi"/>
          <w:color w:val="222222"/>
          <w:shd w:val="clear" w:color="auto" w:fill="FFFFFF"/>
        </w:rPr>
        <w:t>.  This</w:t>
      </w:r>
      <w:r w:rsidRPr="002747BA">
        <w:rPr>
          <w:rFonts w:cstheme="minorHAnsi"/>
          <w:color w:val="222222"/>
          <w:shd w:val="clear" w:color="auto" w:fill="FFFFFF"/>
        </w:rPr>
        <w:t xml:space="preserve"> places a responsibility upon </w:t>
      </w:r>
      <w:r>
        <w:rPr>
          <w:rFonts w:cstheme="minorHAnsi"/>
          <w:color w:val="222222"/>
          <w:shd w:val="clear" w:color="auto" w:fill="FFFFFF"/>
        </w:rPr>
        <w:t>PWSG to protect this information</w:t>
      </w:r>
      <w:r w:rsidRPr="002747BA">
        <w:rPr>
          <w:rFonts w:cstheme="minorHAnsi"/>
          <w:color w:val="222222"/>
          <w:shd w:val="clear" w:color="auto" w:fill="FFFFFF"/>
        </w:rPr>
        <w:t xml:space="preserve"> in relation to the General Data Protection Regulation (</w:t>
      </w:r>
      <w:r w:rsidRPr="00486A73">
        <w:rPr>
          <w:rFonts w:cstheme="minorHAnsi"/>
          <w:shd w:val="clear" w:color="auto" w:fill="FFFFFF"/>
        </w:rPr>
        <w:t>the “</w:t>
      </w:r>
      <w:hyperlink r:id="rId8" w:tgtFrame="_blank" w:history="1">
        <w:r w:rsidRPr="00486A73">
          <w:rPr>
            <w:rStyle w:val="Hyperlink"/>
            <w:rFonts w:cstheme="minorHAnsi"/>
            <w:shd w:val="clear" w:color="auto" w:fill="FFFFFF"/>
          </w:rPr>
          <w:t>GDPR</w:t>
        </w:r>
      </w:hyperlink>
      <w:r w:rsidRPr="00486A73">
        <w:rPr>
          <w:rFonts w:cstheme="minorHAnsi"/>
          <w:shd w:val="clear" w:color="auto" w:fill="FFFFFF"/>
        </w:rPr>
        <w:t>”).</w:t>
      </w:r>
    </w:p>
    <w:p w14:paraId="0EB38693" w14:textId="77777777" w:rsidR="0003274A" w:rsidRPr="002747BA" w:rsidRDefault="0003274A" w:rsidP="0003274A">
      <w:pPr>
        <w:jc w:val="both"/>
        <w:rPr>
          <w:rFonts w:cstheme="minorHAnsi"/>
          <w:lang w:eastAsia="en-GB"/>
        </w:rPr>
      </w:pPr>
      <w:r w:rsidRPr="002747BA">
        <w:rPr>
          <w:rFonts w:cstheme="minorHAnsi"/>
          <w:color w:val="222222"/>
          <w:shd w:val="clear" w:color="auto" w:fill="FFFFFF"/>
        </w:rPr>
        <w:t xml:space="preserve">This Data Privacy Policy describes the way in which </w:t>
      </w:r>
      <w:r>
        <w:rPr>
          <w:rFonts w:cstheme="minorHAnsi"/>
          <w:color w:val="222222"/>
          <w:shd w:val="clear" w:color="auto" w:fill="FFFFFF"/>
        </w:rPr>
        <w:t>PWSG</w:t>
      </w:r>
      <w:r w:rsidRPr="002747BA">
        <w:rPr>
          <w:rFonts w:cstheme="minorHAnsi"/>
          <w:color w:val="222222"/>
          <w:shd w:val="clear" w:color="auto" w:fill="FFFFFF"/>
        </w:rPr>
        <w:t xml:space="preserve"> deals with the information and data you provide in order for us to manage your membership. We will process any personal data provided to us or otherwise held by us relating to you in the manner set out in this Privacy Policy. Information may be provided via the forms you fill in when joining, telephone calls, emails</w:t>
      </w:r>
      <w:r>
        <w:rPr>
          <w:rFonts w:cstheme="minorHAnsi"/>
          <w:color w:val="222222"/>
          <w:shd w:val="clear" w:color="auto" w:fill="FFFFFF"/>
        </w:rPr>
        <w:t xml:space="preserve"> </w:t>
      </w:r>
      <w:r w:rsidRPr="002747BA">
        <w:rPr>
          <w:rFonts w:cstheme="minorHAnsi"/>
          <w:color w:val="222222"/>
          <w:shd w:val="clear" w:color="auto" w:fill="FFFFFF"/>
        </w:rPr>
        <w:t>or any other means.</w:t>
      </w:r>
    </w:p>
    <w:p w14:paraId="183E5D0B" w14:textId="77777777" w:rsidR="0003274A" w:rsidRDefault="0003274A" w:rsidP="0003274A">
      <w:pPr>
        <w:pStyle w:val="NoSpacing"/>
        <w:jc w:val="both"/>
        <w:rPr>
          <w:shd w:val="clear" w:color="auto" w:fill="FFFFFF"/>
        </w:rPr>
      </w:pPr>
      <w:r>
        <w:rPr>
          <w:shd w:val="clear" w:color="auto" w:fill="FFFFFF"/>
        </w:rPr>
        <w:t xml:space="preserve">PWSG </w:t>
      </w:r>
      <w:r w:rsidRPr="007F326C">
        <w:rPr>
          <w:shd w:val="clear" w:color="auto" w:fill="FFFFFF"/>
        </w:rPr>
        <w:t>complies with its obligations under the “GDPR” by keeping personal data up to date</w:t>
      </w:r>
      <w:r>
        <w:rPr>
          <w:shd w:val="clear" w:color="auto" w:fill="FFFFFF"/>
        </w:rPr>
        <w:t xml:space="preserve">.  This includes </w:t>
      </w:r>
      <w:r w:rsidRPr="007F326C">
        <w:rPr>
          <w:shd w:val="clear" w:color="auto" w:fill="FFFFFF"/>
        </w:rPr>
        <w:t xml:space="preserve">storing </w:t>
      </w:r>
      <w:r>
        <w:rPr>
          <w:shd w:val="clear" w:color="auto" w:fill="FFFFFF"/>
        </w:rPr>
        <w:t xml:space="preserve">and protecting personal data and </w:t>
      </w:r>
      <w:r w:rsidRPr="007F326C">
        <w:rPr>
          <w:shd w:val="clear" w:color="auto" w:fill="FFFFFF"/>
        </w:rPr>
        <w:t xml:space="preserve">destroying </w:t>
      </w:r>
      <w:r>
        <w:rPr>
          <w:shd w:val="clear" w:color="auto" w:fill="FFFFFF"/>
        </w:rPr>
        <w:t>information</w:t>
      </w:r>
      <w:r w:rsidRPr="007F326C">
        <w:rPr>
          <w:shd w:val="clear" w:color="auto" w:fill="FFFFFF"/>
        </w:rPr>
        <w:t xml:space="preserve"> </w:t>
      </w:r>
      <w:r>
        <w:rPr>
          <w:shd w:val="clear" w:color="auto" w:fill="FFFFFF"/>
        </w:rPr>
        <w:t xml:space="preserve">no longer required </w:t>
      </w:r>
      <w:r w:rsidRPr="007F326C">
        <w:rPr>
          <w:shd w:val="clear" w:color="auto" w:fill="FFFFFF"/>
        </w:rPr>
        <w:t>securely</w:t>
      </w:r>
      <w:r>
        <w:rPr>
          <w:shd w:val="clear" w:color="auto" w:fill="FFFFFF"/>
        </w:rPr>
        <w:t xml:space="preserve">. </w:t>
      </w:r>
    </w:p>
    <w:p w14:paraId="2B8425D8" w14:textId="77777777" w:rsidR="0003274A" w:rsidRDefault="0003274A" w:rsidP="0003274A">
      <w:pPr>
        <w:pStyle w:val="NoSpacing"/>
        <w:jc w:val="both"/>
        <w:rPr>
          <w:shd w:val="clear" w:color="auto" w:fill="FFFFFF"/>
        </w:rPr>
      </w:pPr>
    </w:p>
    <w:p w14:paraId="07ACA7D0" w14:textId="77777777" w:rsidR="0003274A" w:rsidRDefault="0003274A" w:rsidP="0003274A">
      <w:pPr>
        <w:pStyle w:val="NoSpacing"/>
        <w:jc w:val="both"/>
        <w:rPr>
          <w:rFonts w:eastAsia="Times New Roman"/>
          <w:lang w:eastAsia="en-GB"/>
        </w:rPr>
      </w:pPr>
      <w:r w:rsidRPr="007F326C">
        <w:rPr>
          <w:rFonts w:eastAsia="Times New Roman"/>
          <w:lang w:eastAsia="en-GB"/>
        </w:rPr>
        <w:t xml:space="preserve">The information and data which </w:t>
      </w:r>
      <w:r>
        <w:rPr>
          <w:rFonts w:eastAsia="Times New Roman"/>
          <w:lang w:eastAsia="en-GB"/>
        </w:rPr>
        <w:t>PWSG</w:t>
      </w:r>
      <w:r w:rsidRPr="007F326C">
        <w:rPr>
          <w:rFonts w:eastAsia="Times New Roman"/>
          <w:lang w:eastAsia="en-GB"/>
        </w:rPr>
        <w:t xml:space="preserve"> may collect, use and process includes the following:</w:t>
      </w:r>
    </w:p>
    <w:p w14:paraId="05AE8FF6" w14:textId="77777777" w:rsidR="0003274A" w:rsidRPr="007F326C" w:rsidRDefault="0003274A" w:rsidP="0003274A">
      <w:pPr>
        <w:pStyle w:val="NoSpacing"/>
        <w:jc w:val="both"/>
        <w:rPr>
          <w:lang w:eastAsia="en-GB"/>
        </w:rPr>
      </w:pPr>
    </w:p>
    <w:p w14:paraId="14D58917" w14:textId="77777777" w:rsidR="0003274A" w:rsidRDefault="0003274A" w:rsidP="0003274A">
      <w:pPr>
        <w:pStyle w:val="NoSpacing"/>
        <w:jc w:val="both"/>
        <w:rPr>
          <w:lang w:eastAsia="en-GB"/>
        </w:rPr>
      </w:pPr>
      <w:r w:rsidRPr="007F326C">
        <w:rPr>
          <w:lang w:eastAsia="en-GB"/>
        </w:rPr>
        <w:t xml:space="preserve">• The information you provide to us by filling in forms, contacting us </w:t>
      </w:r>
      <w:r>
        <w:rPr>
          <w:lang w:eastAsia="en-GB"/>
        </w:rPr>
        <w:t>and any</w:t>
      </w:r>
      <w:r w:rsidRPr="007F326C">
        <w:rPr>
          <w:lang w:eastAsia="en-GB"/>
        </w:rPr>
        <w:t xml:space="preserve"> information you submit </w:t>
      </w:r>
      <w:r>
        <w:rPr>
          <w:lang w:eastAsia="en-GB"/>
        </w:rPr>
        <w:t xml:space="preserve">   </w:t>
      </w:r>
      <w:r w:rsidRPr="007F326C">
        <w:rPr>
          <w:lang w:eastAsia="en-GB"/>
        </w:rPr>
        <w:t>to us via email, text message, voicemail or telephone.</w:t>
      </w:r>
    </w:p>
    <w:p w14:paraId="5EF8FE16" w14:textId="77777777" w:rsidR="0003274A" w:rsidRDefault="0003274A" w:rsidP="0003274A">
      <w:pPr>
        <w:pStyle w:val="NoSpacing"/>
        <w:rPr>
          <w:lang w:eastAsia="en-GB"/>
        </w:rPr>
      </w:pPr>
      <w:r w:rsidRPr="007F326C">
        <w:rPr>
          <w:lang w:eastAsia="en-GB"/>
        </w:rPr>
        <w:br/>
        <w:t>• Records</w:t>
      </w:r>
      <w:r>
        <w:rPr>
          <w:lang w:eastAsia="en-GB"/>
        </w:rPr>
        <w:t xml:space="preserve"> </w:t>
      </w:r>
      <w:r w:rsidRPr="007F326C">
        <w:rPr>
          <w:lang w:eastAsia="en-GB"/>
        </w:rPr>
        <w:t>of correspondence, whether via email, telephone or other means.</w:t>
      </w:r>
      <w:r w:rsidRPr="007F326C">
        <w:rPr>
          <w:lang w:eastAsia="en-GB"/>
        </w:rPr>
        <w:br/>
      </w:r>
    </w:p>
    <w:p w14:paraId="11387DD1" w14:textId="77777777" w:rsidR="0003274A" w:rsidRDefault="0003274A" w:rsidP="0003274A">
      <w:pPr>
        <w:jc w:val="both"/>
        <w:rPr>
          <w:b/>
          <w:u w:val="single"/>
        </w:rPr>
      </w:pPr>
      <w:r w:rsidRPr="00253AEA">
        <w:rPr>
          <w:lang w:eastAsia="en-GB"/>
        </w:rPr>
        <w:t>PWSG staff who have access to swim school members personal data must comply with the following.</w:t>
      </w:r>
    </w:p>
    <w:p w14:paraId="3F3F7D03" w14:textId="77777777" w:rsidR="0003274A" w:rsidRDefault="0003274A" w:rsidP="0003274A">
      <w:pPr>
        <w:jc w:val="both"/>
        <w:rPr>
          <w:lang w:eastAsia="en-GB"/>
        </w:rPr>
      </w:pPr>
      <w:r w:rsidRPr="00253AEA">
        <w:rPr>
          <w:rFonts w:eastAsia="Times New Roman" w:cs="Arial"/>
          <w:lang w:eastAsia="en-GB"/>
        </w:rPr>
        <w:t>Data must be:</w:t>
      </w:r>
      <w:r w:rsidRPr="00B503A8">
        <w:rPr>
          <w:lang w:eastAsia="en-GB"/>
        </w:rPr>
        <w:t xml:space="preserve"> </w:t>
      </w:r>
    </w:p>
    <w:p w14:paraId="01ABBDE0" w14:textId="77777777" w:rsidR="0003274A" w:rsidRDefault="0003274A" w:rsidP="0003274A">
      <w:pPr>
        <w:pStyle w:val="ListParagraph"/>
        <w:numPr>
          <w:ilvl w:val="0"/>
          <w:numId w:val="1"/>
        </w:numPr>
        <w:jc w:val="both"/>
        <w:rPr>
          <w:lang w:eastAsia="en-GB"/>
        </w:rPr>
      </w:pPr>
      <w:r>
        <w:rPr>
          <w:lang w:eastAsia="en-GB"/>
        </w:rPr>
        <w:t>F</w:t>
      </w:r>
      <w:r w:rsidRPr="00253AEA">
        <w:rPr>
          <w:lang w:eastAsia="en-GB"/>
        </w:rPr>
        <w:t>airly and lawfully processed.</w:t>
      </w:r>
    </w:p>
    <w:p w14:paraId="349FEF6D" w14:textId="77777777" w:rsidR="0003274A" w:rsidRPr="00B503A8" w:rsidRDefault="0003274A" w:rsidP="0003274A">
      <w:pPr>
        <w:pStyle w:val="ListParagraph"/>
        <w:numPr>
          <w:ilvl w:val="0"/>
          <w:numId w:val="1"/>
        </w:numPr>
        <w:jc w:val="both"/>
        <w:rPr>
          <w:lang w:eastAsia="en-GB"/>
        </w:rPr>
      </w:pPr>
      <w:r w:rsidRPr="00B503A8">
        <w:rPr>
          <w:rFonts w:eastAsia="Times New Roman" w:cs="Arial"/>
          <w:lang w:eastAsia="en-GB"/>
        </w:rPr>
        <w:t>Processed for limited purposes.</w:t>
      </w:r>
    </w:p>
    <w:p w14:paraId="76B0F327" w14:textId="77777777" w:rsidR="0003274A" w:rsidRPr="00B503A8" w:rsidRDefault="0003274A" w:rsidP="0003274A">
      <w:pPr>
        <w:pStyle w:val="ListParagraph"/>
        <w:numPr>
          <w:ilvl w:val="0"/>
          <w:numId w:val="1"/>
        </w:numPr>
        <w:jc w:val="both"/>
        <w:rPr>
          <w:lang w:eastAsia="en-GB"/>
        </w:rPr>
      </w:pPr>
      <w:r w:rsidRPr="00B503A8">
        <w:rPr>
          <w:rFonts w:eastAsia="Times New Roman" w:cs="Arial"/>
          <w:lang w:eastAsia="en-GB"/>
        </w:rPr>
        <w:t>Adequate, relevant and not excessive.</w:t>
      </w:r>
    </w:p>
    <w:p w14:paraId="7D6D05BE" w14:textId="77777777" w:rsidR="0003274A" w:rsidRPr="00B503A8" w:rsidRDefault="0003274A" w:rsidP="0003274A">
      <w:pPr>
        <w:pStyle w:val="ListParagraph"/>
        <w:numPr>
          <w:ilvl w:val="0"/>
          <w:numId w:val="1"/>
        </w:numPr>
        <w:jc w:val="both"/>
        <w:rPr>
          <w:lang w:eastAsia="en-GB"/>
        </w:rPr>
      </w:pPr>
      <w:r w:rsidRPr="00B503A8">
        <w:rPr>
          <w:rFonts w:eastAsia="Times New Roman" w:cs="Arial"/>
          <w:lang w:eastAsia="en-GB"/>
        </w:rPr>
        <w:t xml:space="preserve">Information must be accurate, secure and remain confidential. </w:t>
      </w:r>
    </w:p>
    <w:p w14:paraId="5A823D7D" w14:textId="77777777" w:rsidR="0003274A" w:rsidRPr="00B503A8" w:rsidRDefault="0003274A" w:rsidP="0003274A">
      <w:pPr>
        <w:pStyle w:val="ListParagraph"/>
        <w:numPr>
          <w:ilvl w:val="0"/>
          <w:numId w:val="1"/>
        </w:numPr>
        <w:jc w:val="both"/>
        <w:rPr>
          <w:lang w:eastAsia="en-GB"/>
        </w:rPr>
      </w:pPr>
      <w:r w:rsidRPr="00B503A8">
        <w:rPr>
          <w:rFonts w:eastAsia="Times New Roman" w:cs="Arial"/>
          <w:lang w:eastAsia="en-GB"/>
        </w:rPr>
        <w:t>Kept no longer than necessary.</w:t>
      </w:r>
    </w:p>
    <w:p w14:paraId="517DBACD" w14:textId="77777777" w:rsidR="0003274A" w:rsidRPr="00B503A8" w:rsidRDefault="0003274A" w:rsidP="0003274A">
      <w:pPr>
        <w:pStyle w:val="ListParagraph"/>
        <w:numPr>
          <w:ilvl w:val="0"/>
          <w:numId w:val="1"/>
        </w:numPr>
        <w:jc w:val="both"/>
        <w:rPr>
          <w:lang w:eastAsia="en-GB"/>
        </w:rPr>
      </w:pPr>
      <w:r w:rsidRPr="00B503A8">
        <w:rPr>
          <w:rFonts w:eastAsia="Times New Roman" w:cs="Arial"/>
          <w:lang w:eastAsia="en-GB"/>
        </w:rPr>
        <w:t>Processed in accordance with the data subject’s rights</w:t>
      </w:r>
      <w:r>
        <w:rPr>
          <w:rFonts w:eastAsia="Times New Roman" w:cs="Arial"/>
          <w:lang w:eastAsia="en-GB"/>
        </w:rPr>
        <w:t>.</w:t>
      </w:r>
    </w:p>
    <w:p w14:paraId="5F7434DF" w14:textId="77777777" w:rsidR="0003274A" w:rsidRPr="00B503A8" w:rsidRDefault="0003274A" w:rsidP="0003274A">
      <w:pPr>
        <w:pStyle w:val="ListParagraph"/>
        <w:numPr>
          <w:ilvl w:val="0"/>
          <w:numId w:val="1"/>
        </w:numPr>
        <w:jc w:val="both"/>
        <w:rPr>
          <w:lang w:eastAsia="en-GB"/>
        </w:rPr>
      </w:pPr>
      <w:r w:rsidRPr="00B503A8">
        <w:rPr>
          <w:rFonts w:eastAsia="Times New Roman" w:cs="Arial"/>
          <w:lang w:eastAsia="en-GB"/>
        </w:rPr>
        <w:t>PWSG staff are aware of the implications of disclosing personal information.</w:t>
      </w:r>
    </w:p>
    <w:p w14:paraId="081D2628" w14:textId="77777777" w:rsidR="0003274A" w:rsidRDefault="0003274A" w:rsidP="0003274A">
      <w:pPr>
        <w:pStyle w:val="ListParagraph"/>
        <w:numPr>
          <w:ilvl w:val="0"/>
          <w:numId w:val="1"/>
        </w:numPr>
        <w:jc w:val="both"/>
        <w:rPr>
          <w:lang w:eastAsia="en-GB"/>
        </w:rPr>
      </w:pPr>
      <w:r w:rsidRPr="008B6EEB">
        <w:rPr>
          <w:rFonts w:eastAsia="Times New Roman" w:cs="Arial"/>
          <w:lang w:eastAsia="en-GB"/>
        </w:rPr>
        <w:t xml:space="preserve">Once a customer ceases to belong to PWSG their personal data is maintained for a maximum of seven years for tax purposes.  After this </w:t>
      </w:r>
      <w:proofErr w:type="gramStart"/>
      <w:r w:rsidRPr="008B6EEB">
        <w:rPr>
          <w:rFonts w:eastAsia="Times New Roman" w:cs="Arial"/>
          <w:lang w:eastAsia="en-GB"/>
        </w:rPr>
        <w:t>time</w:t>
      </w:r>
      <w:proofErr w:type="gramEnd"/>
      <w:r w:rsidRPr="008B6EEB">
        <w:rPr>
          <w:rFonts w:eastAsia="Times New Roman" w:cs="Arial"/>
          <w:lang w:eastAsia="en-GB"/>
        </w:rPr>
        <w:t xml:space="preserve"> it is deleted from PWSG records data base. </w:t>
      </w:r>
    </w:p>
    <w:p w14:paraId="614D8985" w14:textId="77777777" w:rsidR="0003274A" w:rsidRDefault="0003274A" w:rsidP="0003274A">
      <w:pPr>
        <w:rPr>
          <w:lang w:eastAsia="en-GB"/>
        </w:rPr>
      </w:pPr>
    </w:p>
    <w:p w14:paraId="643335E6" w14:textId="23092640" w:rsidR="00B34F21" w:rsidRDefault="00B34F21"/>
    <w:sectPr w:rsidR="00B34F2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77301" w14:textId="77777777" w:rsidR="0003274A" w:rsidRDefault="0003274A" w:rsidP="0003274A">
      <w:pPr>
        <w:spacing w:after="0" w:line="240" w:lineRule="auto"/>
      </w:pPr>
      <w:r>
        <w:separator/>
      </w:r>
    </w:p>
  </w:endnote>
  <w:endnote w:type="continuationSeparator" w:id="0">
    <w:p w14:paraId="4685BD33" w14:textId="77777777" w:rsidR="0003274A" w:rsidRDefault="0003274A" w:rsidP="00032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CB63B" w14:textId="546519BD" w:rsidR="0003274A" w:rsidRDefault="0003274A" w:rsidP="0003274A">
    <w:pPr>
      <w:pStyle w:val="Footer"/>
      <w:jc w:val="right"/>
    </w:pPr>
    <w:r>
      <w:t>Patcham Water Survival Group</w:t>
    </w:r>
  </w:p>
  <w:p w14:paraId="7551421F" w14:textId="77777777" w:rsidR="0003274A" w:rsidRDefault="00032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51FF1" w14:textId="77777777" w:rsidR="0003274A" w:rsidRDefault="0003274A" w:rsidP="0003274A">
      <w:pPr>
        <w:spacing w:after="0" w:line="240" w:lineRule="auto"/>
      </w:pPr>
      <w:r>
        <w:separator/>
      </w:r>
    </w:p>
  </w:footnote>
  <w:footnote w:type="continuationSeparator" w:id="0">
    <w:p w14:paraId="14F042E5" w14:textId="77777777" w:rsidR="0003274A" w:rsidRDefault="0003274A" w:rsidP="00032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C6186"/>
    <w:multiLevelType w:val="multilevel"/>
    <w:tmpl w:val="9D68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4A"/>
    <w:rsid w:val="0003274A"/>
    <w:rsid w:val="00B34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F0F9"/>
  <w15:chartTrackingRefBased/>
  <w15:docId w15:val="{4A1EC515-4543-4370-83E2-3348107D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7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74A"/>
  </w:style>
  <w:style w:type="paragraph" w:styleId="Footer">
    <w:name w:val="footer"/>
    <w:basedOn w:val="Normal"/>
    <w:link w:val="FooterChar"/>
    <w:uiPriority w:val="99"/>
    <w:unhideWhenUsed/>
    <w:rsid w:val="00032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74A"/>
  </w:style>
  <w:style w:type="paragraph" w:styleId="NoSpacing">
    <w:name w:val="No Spacing"/>
    <w:link w:val="NoSpacingChar"/>
    <w:uiPriority w:val="1"/>
    <w:qFormat/>
    <w:rsid w:val="0003274A"/>
    <w:pPr>
      <w:spacing w:after="0" w:line="240" w:lineRule="auto"/>
    </w:pPr>
  </w:style>
  <w:style w:type="paragraph" w:styleId="ListParagraph">
    <w:name w:val="List Paragraph"/>
    <w:basedOn w:val="Normal"/>
    <w:uiPriority w:val="34"/>
    <w:qFormat/>
    <w:rsid w:val="0003274A"/>
    <w:pPr>
      <w:ind w:left="720"/>
      <w:contextualSpacing/>
    </w:pPr>
  </w:style>
  <w:style w:type="character" w:styleId="Hyperlink">
    <w:name w:val="Hyperlink"/>
    <w:basedOn w:val="DefaultParagraphFont"/>
    <w:uiPriority w:val="99"/>
    <w:unhideWhenUsed/>
    <w:rsid w:val="0003274A"/>
    <w:rPr>
      <w:color w:val="0563C1" w:themeColor="hyperlink"/>
      <w:u w:val="single"/>
    </w:rPr>
  </w:style>
  <w:style w:type="character" w:customStyle="1" w:styleId="NoSpacingChar">
    <w:name w:val="No Spacing Char"/>
    <w:basedOn w:val="DefaultParagraphFont"/>
    <w:link w:val="NoSpacing"/>
    <w:uiPriority w:val="1"/>
    <w:rsid w:val="00032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Constable</dc:creator>
  <cp:keywords/>
  <dc:description/>
  <cp:lastModifiedBy>Rebecca Constable</cp:lastModifiedBy>
  <cp:revision>1</cp:revision>
  <dcterms:created xsi:type="dcterms:W3CDTF">2021-01-29T14:28:00Z</dcterms:created>
  <dcterms:modified xsi:type="dcterms:W3CDTF">2021-01-29T14:30:00Z</dcterms:modified>
</cp:coreProperties>
</file>