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DCB" w:rsidRPr="00D961EE" w:rsidRDefault="00B04DCB" w:rsidP="00B04DCB">
      <w:pPr>
        <w:jc w:val="center"/>
        <w:rPr>
          <w:b/>
          <w:sz w:val="22"/>
          <w:szCs w:val="28"/>
        </w:rPr>
      </w:pPr>
      <w:r w:rsidRPr="00D961EE">
        <w:rPr>
          <w:b/>
          <w:sz w:val="22"/>
          <w:szCs w:val="28"/>
        </w:rPr>
        <w:t>THIS IS AN OPTIONAL ENRICHMENT ASSIGNMENT. PRINT AND COMPLETE IN INK.</w:t>
      </w:r>
    </w:p>
    <w:p w:rsidR="00B04DCB" w:rsidRDefault="00B04DCB" w:rsidP="00A8307F">
      <w:pPr>
        <w:rPr>
          <w:sz w:val="22"/>
          <w:szCs w:val="28"/>
        </w:rPr>
      </w:pPr>
    </w:p>
    <w:p w:rsidR="00A8307F" w:rsidRPr="00A8307F"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A8307F" w:rsidP="00293B36">
      <w:pPr>
        <w:jc w:val="center"/>
        <w:rPr>
          <w:sz w:val="28"/>
          <w:szCs w:val="28"/>
          <w:u w:val="single"/>
        </w:rPr>
      </w:pPr>
    </w:p>
    <w:p w:rsidR="00D710EB" w:rsidRDefault="00293B36" w:rsidP="00D710EB">
      <w:pPr>
        <w:tabs>
          <w:tab w:val="left" w:pos="4860"/>
        </w:tabs>
        <w:rPr>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781B7F" w:rsidRPr="00781B7F">
        <w:rPr>
          <w:b/>
          <w:color w:val="3C843E"/>
          <w:sz w:val="28"/>
          <w:szCs w:val="28"/>
          <w:u w:val="single"/>
        </w:rPr>
        <w:t>The Politics of the Gilded Age</w:t>
      </w:r>
      <w:r w:rsidR="00D8341D">
        <w:rPr>
          <w:sz w:val="28"/>
          <w:szCs w:val="28"/>
          <w:u w:val="single"/>
        </w:rPr>
        <w:t xml:space="preserve">, </w:t>
      </w:r>
      <w:r w:rsidR="00781B7F">
        <w:rPr>
          <w:szCs w:val="28"/>
          <w:u w:val="single"/>
        </w:rPr>
        <w:t xml:space="preserve">1877-1900 </w:t>
      </w:r>
    </w:p>
    <w:p w:rsidR="00293B36" w:rsidRPr="00A8307F" w:rsidRDefault="00293B36" w:rsidP="00D710EB">
      <w:pPr>
        <w:tabs>
          <w:tab w:val="left" w:pos="4860"/>
        </w:tabs>
        <w:rPr>
          <w:sz w:val="28"/>
          <w:szCs w:val="28"/>
        </w:rPr>
      </w:pPr>
      <w:r w:rsidRPr="00A8307F">
        <w:rPr>
          <w:sz w:val="28"/>
          <w:szCs w:val="28"/>
        </w:rPr>
        <w:t xml:space="preserve">Chapter </w:t>
      </w:r>
      <w:r w:rsidR="001775CC">
        <w:rPr>
          <w:sz w:val="28"/>
          <w:szCs w:val="28"/>
        </w:rPr>
        <w:t>1</w:t>
      </w:r>
      <w:r w:rsidR="00781B7F">
        <w:rPr>
          <w:sz w:val="28"/>
          <w:szCs w:val="28"/>
        </w:rPr>
        <w:t>9</w:t>
      </w:r>
      <w:r w:rsidR="007922A7">
        <w:rPr>
          <w:sz w:val="28"/>
          <w:szCs w:val="28"/>
        </w:rPr>
        <w:t>-</w:t>
      </w:r>
      <w:r w:rsidR="00A8307F" w:rsidRPr="00A8307F">
        <w:rPr>
          <w:noProof/>
        </w:rPr>
        <w:t xml:space="preserve"> </w:t>
      </w:r>
      <w:r w:rsidR="00781B7F">
        <w:rPr>
          <w:i/>
          <w:sz w:val="22"/>
          <w:szCs w:val="28"/>
        </w:rPr>
        <w:t xml:space="preserve">The Gilded </w:t>
      </w:r>
      <w:proofErr w:type="gramStart"/>
      <w:r w:rsidR="00781B7F">
        <w:rPr>
          <w:i/>
          <w:sz w:val="22"/>
          <w:szCs w:val="28"/>
        </w:rPr>
        <w:t>Age</w:t>
      </w:r>
      <w:r w:rsidR="00B83DD7">
        <w:rPr>
          <w:i/>
          <w:sz w:val="22"/>
          <w:szCs w:val="28"/>
        </w:rPr>
        <w:t xml:space="preserve"> </w:t>
      </w:r>
      <w:r w:rsidR="005F7623" w:rsidRPr="005F7623">
        <w:rPr>
          <w:sz w:val="22"/>
          <w:szCs w:val="28"/>
        </w:rPr>
        <w:t xml:space="preserve"> </w:t>
      </w:r>
      <w:r w:rsidR="00510EE2">
        <w:rPr>
          <w:noProof/>
          <w:sz w:val="20"/>
        </w:rPr>
        <w:t>pp</w:t>
      </w:r>
      <w:proofErr w:type="gramEnd"/>
      <w:r w:rsidR="005F7623">
        <w:rPr>
          <w:noProof/>
          <w:sz w:val="20"/>
        </w:rPr>
        <w:t xml:space="preserve"> </w:t>
      </w:r>
      <w:r w:rsidR="00781B7F">
        <w:rPr>
          <w:noProof/>
          <w:sz w:val="20"/>
        </w:rPr>
        <w:t>380-391</w:t>
      </w:r>
    </w:p>
    <w:p w:rsidR="00A8307F" w:rsidRPr="00293B36" w:rsidRDefault="00D710EB" w:rsidP="00D710EB">
      <w:pPr>
        <w:ind w:left="4770"/>
        <w:jc w:val="center"/>
        <w:rPr>
          <w:sz w:val="20"/>
          <w:szCs w:val="28"/>
          <w:u w:val="single"/>
        </w:rPr>
      </w:pPr>
      <w:r>
        <w:rPr>
          <w:noProof/>
          <w:sz w:val="20"/>
          <w:szCs w:val="28"/>
          <w:u w:val="single"/>
        </w:rPr>
        <mc:AlternateContent>
          <mc:Choice Requires="wps">
            <w:drawing>
              <wp:anchor distT="0" distB="0" distL="114300" distR="114300" simplePos="0" relativeHeight="251861504" behindDoc="0" locked="0" layoutInCell="1" allowOverlap="1" wp14:anchorId="31B873B1" wp14:editId="0C3B081F">
                <wp:simplePos x="0" y="0"/>
                <wp:positionH relativeFrom="column">
                  <wp:posOffset>-114300</wp:posOffset>
                </wp:positionH>
                <wp:positionV relativeFrom="paragraph">
                  <wp:posOffset>-2540</wp:posOffset>
                </wp:positionV>
                <wp:extent cx="7134225" cy="4286250"/>
                <wp:effectExtent l="0" t="0" r="28575" b="19050"/>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428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9pt;margin-top:-.2pt;width:561.75pt;height:337.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mewIAAP4EAAAOAAAAZHJzL2Uyb0RvYy54bWysVNuO2yAQfa/Uf0C8Zx17STax1lmt4qSq&#10;1Muq234AARyjYqBA4myr/nsHnKTZ7ktV1Q824xmGc2bOcHt36BTaC+el0RXOr8YYCc0Ml3pb4S+f&#10;16MZRj5QzakyWlT4SXh8t3j96ra3pShMaxQXDkES7cveVrgNwZZZ5lkrOuqvjBUanI1xHQ1gum3G&#10;He0he6eyYjyeZr1x3DrDhPfwtx6ceJHyN41g4WPTeBGQqjBgC+nt0nsT39nilpZbR20r2REG/QcU&#10;HZUaDj2nqmmgaOfki1SdZM5404QrZrrMNI1kInEANvn4DzaPLbUicYHieHsuk/9/admH/YNDkleY&#10;EIw07aBHn6BqVG+VQLMiFqi3voS4R/vgIkVv3xn21SNtli2EiXvnTN8KygFWHuOzZxui4WEr2vTv&#10;DYf0dBdMqtWhcV1MCFVAh9SSp3NLxCEgBj9v8mtSFBOMGPhIMZsWk9S0jJan7db58EaYDsVFhR2g&#10;T+np/p0PEQ4tTyHxNG3WUqnUd6VRX+H5BPInYkZJHp3JcNvNUjm0p1E56UncgP9lWCcD6FfJrsKz&#10;cxAtYzlWmqdTApVqWAMSpWNyYAfYjqtBJz/m4/lqtpqRESmmqxEZ1/Xofr0ko+k6v5nU1/VyWec/&#10;I86clK3kXOgI9aTZnPydJo7TM6jtrNpnlPwl83V6XjLPnsNIVQZWp29il3QQWz9IaGP4E8jAmWEI&#10;4dKARWvcd4x6GMAK+2876gRG6q0GKc1zQuLEJoNMbgow3KVnc+mhmkGqCgeMhuUyDFO+s05uWzgp&#10;Tz3W5h7k18gkjCjNAdVRtDBkicHxQohTfGmnqN/X1uIXAAAA//8DAFBLAwQUAAYACAAAACEASM2i&#10;Xt8AAAAKAQAADwAAAGRycy9kb3ducmV2LnhtbEyPwW7CMBBE75X6D9ZW4gZOKhJQGgelFVyRCkht&#10;bybe2hHxOooNSf++5tTeZjWrmTflZrIdu+HgW0cC0kUCDKlxqiUt4HTczdfAfJCkZOcIBfygh031&#10;+FDKQrmR3vF2CJrFEPKFFGBC6AvOfWPQSr9wPVL0vt1gZYjnoLka5BjDbcefkyTnVrYUG4zs8c1g&#10;czlcrYBt/7WvM+15/RHM58W9jjuz10LMnqb6BVjAKfw9wx0/okMVmc7uSsqzTsA8XcctIYolsLuf&#10;JlkG7CwgXy1z4FXJ/0+ofgEAAP//AwBQSwECLQAUAAYACAAAACEAtoM4kv4AAADhAQAAEwAAAAAA&#10;AAAAAAAAAAAAAAAAW0NvbnRlbnRfVHlwZXNdLnhtbFBLAQItABQABgAIAAAAIQA4/SH/1gAAAJQB&#10;AAALAAAAAAAAAAAAAAAAAC8BAABfcmVscy8ucmVsc1BLAQItABQABgAIAAAAIQA/RLmmewIAAP4E&#10;AAAOAAAAAAAAAAAAAAAAAC4CAABkcnMvZTJvRG9jLnhtbFBLAQItABQABgAIAAAAIQBIzaJe3wAA&#10;AAoBAAAPAAAAAAAAAAAAAAAAANUEAABkcnMvZG93bnJldi54bWxQSwUGAAAAAAQABADzAAAA4QUA&#10;AAAA&#10;" filled="f"/>
            </w:pict>
          </mc:Fallback>
        </mc:AlternateContent>
      </w:r>
      <w:r w:rsidRPr="00D710EB">
        <w:rPr>
          <w:noProof/>
        </w:rPr>
        <w:drawing>
          <wp:anchor distT="0" distB="0" distL="114300" distR="114300" simplePos="0" relativeHeight="252034560" behindDoc="0" locked="0" layoutInCell="1" allowOverlap="1" wp14:anchorId="1DF93223" wp14:editId="7C052421">
            <wp:simplePos x="0" y="0"/>
            <wp:positionH relativeFrom="column">
              <wp:posOffset>2226001</wp:posOffset>
            </wp:positionH>
            <wp:positionV relativeFrom="paragraph">
              <wp:posOffset>116205</wp:posOffset>
            </wp:positionV>
            <wp:extent cx="647700" cy="861060"/>
            <wp:effectExtent l="0" t="0" r="0" b="0"/>
            <wp:wrapNone/>
            <wp:docPr id="13" name="Picture 13" descr="http://upload.wikimedia.org/wikipedia/commons/thumb/4/48/20_Chester_Arthur_3x4.jpg/220px-20_Chester_Arthur_3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upload.wikimedia.org/wikipedia/commons/thumb/4/48/20_Chester_Arthur_3x4.jpg/220px-20_Chester_Arthur_3x4.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0EB">
        <w:rPr>
          <w:noProof/>
        </w:rPr>
        <w:drawing>
          <wp:anchor distT="0" distB="0" distL="114300" distR="114300" simplePos="0" relativeHeight="252033536" behindDoc="0" locked="0" layoutInCell="1" allowOverlap="1" wp14:anchorId="276B1BCF" wp14:editId="5316AC8A">
            <wp:simplePos x="0" y="0"/>
            <wp:positionH relativeFrom="column">
              <wp:posOffset>1481455</wp:posOffset>
            </wp:positionH>
            <wp:positionV relativeFrom="paragraph">
              <wp:posOffset>119380</wp:posOffset>
            </wp:positionV>
            <wp:extent cx="685800" cy="871855"/>
            <wp:effectExtent l="0" t="0" r="0" b="4445"/>
            <wp:wrapNone/>
            <wp:docPr id="12" name="Picture 12" descr="Garfield wears a double breasted suit and has a full beard and receding hai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field wears a double breasted suit and has a full beard and receding hairlin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0EB">
        <w:rPr>
          <w:noProof/>
        </w:rPr>
        <w:drawing>
          <wp:anchor distT="0" distB="0" distL="114300" distR="114300" simplePos="0" relativeHeight="252029440" behindDoc="0" locked="0" layoutInCell="1" allowOverlap="1" wp14:anchorId="27E609E5" wp14:editId="3F164EEA">
            <wp:simplePos x="0" y="0"/>
            <wp:positionH relativeFrom="column">
              <wp:posOffset>720725</wp:posOffset>
            </wp:positionH>
            <wp:positionV relativeFrom="paragraph">
              <wp:posOffset>113665</wp:posOffset>
            </wp:positionV>
            <wp:extent cx="735965" cy="861060"/>
            <wp:effectExtent l="0" t="0" r="6985" b="0"/>
            <wp:wrapNone/>
            <wp:docPr id="8" name="Picture 8" descr="RutherfordBHa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utherfordBHayes.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5965"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0EB">
        <w:rPr>
          <w:noProof/>
        </w:rPr>
        <w:drawing>
          <wp:anchor distT="0" distB="0" distL="114300" distR="114300" simplePos="0" relativeHeight="252028416" behindDoc="0" locked="0" layoutInCell="1" allowOverlap="1" wp14:anchorId="55DE2DBD" wp14:editId="478D977B">
            <wp:simplePos x="0" y="0"/>
            <wp:positionH relativeFrom="column">
              <wp:posOffset>-26035</wp:posOffset>
            </wp:positionH>
            <wp:positionV relativeFrom="paragraph">
              <wp:posOffset>113030</wp:posOffset>
            </wp:positionV>
            <wp:extent cx="749935" cy="861060"/>
            <wp:effectExtent l="0" t="0" r="0" b="0"/>
            <wp:wrapNone/>
            <wp:docPr id="7" name="Picture 7" descr="UlyssesG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yssesGrant.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9935"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1253DA" w:rsidRPr="001253DA">
        <w:rPr>
          <w:noProof/>
        </w:rPr>
        <w:t xml:space="preserve"> </w:t>
      </w:r>
    </w:p>
    <w:p w:rsidR="00247980" w:rsidRPr="007922A7" w:rsidRDefault="00252D81" w:rsidP="00D710EB">
      <w:pPr>
        <w:widowControl w:val="0"/>
        <w:autoSpaceDE w:val="0"/>
        <w:autoSpaceDN w:val="0"/>
        <w:adjustRightInd w:val="0"/>
        <w:ind w:left="4770"/>
        <w:rPr>
          <w:rFonts w:ascii="Arial Narrow" w:hAnsi="Arial Narrow"/>
          <w:bCs/>
          <w:sz w:val="18"/>
        </w:rPr>
      </w:pPr>
      <w:r>
        <w:rPr>
          <w:rFonts w:ascii="Arial Narrow" w:hAnsi="Arial Narrow"/>
          <w:b/>
          <w:bCs/>
          <w:sz w:val="20"/>
          <w:u w:val="single"/>
        </w:rPr>
        <w:t xml:space="preserve">Reading </w:t>
      </w:r>
      <w:r w:rsidR="00247980" w:rsidRPr="007922A7">
        <w:rPr>
          <w:rFonts w:ascii="Arial Narrow" w:hAnsi="Arial Narrow"/>
          <w:b/>
          <w:bCs/>
          <w:sz w:val="20"/>
          <w:u w:val="single"/>
        </w:rPr>
        <w:t>Assignment</w:t>
      </w:r>
      <w:r w:rsidR="00247980" w:rsidRPr="007922A7">
        <w:rPr>
          <w:rFonts w:ascii="Arial Narrow" w:hAnsi="Arial Narrow"/>
          <w:b/>
          <w:bCs/>
          <w:sz w:val="20"/>
        </w:rPr>
        <w:t xml:space="preserve">: </w:t>
      </w:r>
      <w:r w:rsidR="003416C0">
        <w:rPr>
          <w:rFonts w:ascii="Arial Narrow" w:hAnsi="Arial Narrow"/>
          <w:bCs/>
          <w:sz w:val="18"/>
        </w:rPr>
        <w:t xml:space="preserve">Ch. </w:t>
      </w:r>
      <w:r w:rsidR="001775CC">
        <w:rPr>
          <w:rFonts w:ascii="Arial Narrow" w:hAnsi="Arial Narrow"/>
          <w:bCs/>
          <w:sz w:val="18"/>
        </w:rPr>
        <w:t>1</w:t>
      </w:r>
      <w:r w:rsidR="00D710EB">
        <w:rPr>
          <w:rFonts w:ascii="Arial Narrow" w:hAnsi="Arial Narrow"/>
          <w:bCs/>
          <w:sz w:val="18"/>
        </w:rPr>
        <w:t>9</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r w:rsidR="007922A7" w:rsidRPr="007922A7">
        <w:rPr>
          <w:rFonts w:ascii="Arial Narrow" w:hAnsi="Arial Narrow"/>
          <w:bCs/>
          <w:sz w:val="18"/>
        </w:rPr>
        <w:t>;</w:t>
      </w:r>
      <w:r w:rsidR="00247980" w:rsidRPr="007922A7">
        <w:rPr>
          <w:rFonts w:ascii="Arial Narrow" w:hAnsi="Arial Narrow"/>
          <w:bCs/>
          <w:sz w:val="18"/>
        </w:rPr>
        <w:t xml:space="preserve"> If you do not h</w:t>
      </w:r>
      <w:r w:rsidR="002C7768">
        <w:rPr>
          <w:rFonts w:ascii="Arial Narrow" w:hAnsi="Arial Narrow"/>
          <w:bCs/>
          <w:sz w:val="18"/>
        </w:rPr>
        <w:t>ave the</w:t>
      </w:r>
      <w:r w:rsidR="00E44D6E">
        <w:rPr>
          <w:rFonts w:ascii="Arial Narrow" w:hAnsi="Arial Narrow"/>
          <w:bCs/>
          <w:sz w:val="18"/>
        </w:rPr>
        <w:t xml:space="preserve"> AMSCO text, use chapter </w:t>
      </w:r>
      <w:r w:rsidR="00D8341D">
        <w:rPr>
          <w:rFonts w:ascii="Arial Narrow" w:hAnsi="Arial Narrow"/>
          <w:bCs/>
          <w:sz w:val="18"/>
        </w:rPr>
        <w:t>2</w:t>
      </w:r>
      <w:r w:rsidR="00D710EB">
        <w:rPr>
          <w:rFonts w:ascii="Arial Narrow" w:hAnsi="Arial Narrow"/>
          <w:bCs/>
          <w:sz w:val="18"/>
        </w:rPr>
        <w:t>3</w:t>
      </w:r>
      <w:r w:rsidR="00CC7A75">
        <w:rPr>
          <w:rFonts w:ascii="Arial Narrow" w:hAnsi="Arial Narrow"/>
          <w:bCs/>
          <w:sz w:val="18"/>
        </w:rPr>
        <w:t xml:space="preserve"> </w:t>
      </w:r>
      <w:r w:rsidR="001253DA">
        <w:rPr>
          <w:rFonts w:ascii="Arial Narrow" w:hAnsi="Arial Narrow"/>
          <w:bCs/>
          <w:sz w:val="18"/>
        </w:rPr>
        <w:t xml:space="preserve"> </w:t>
      </w:r>
      <w:r w:rsidR="00247980" w:rsidRPr="007922A7">
        <w:rPr>
          <w:rFonts w:ascii="Arial Narrow" w:hAnsi="Arial Narrow"/>
          <w:bCs/>
          <w:sz w:val="18"/>
        </w:rPr>
        <w:t>of</w:t>
      </w:r>
      <w:r w:rsidR="007922A7" w:rsidRPr="007922A7">
        <w:rPr>
          <w:rFonts w:ascii="Arial Narrow" w:hAnsi="Arial Narrow"/>
          <w:bCs/>
          <w:sz w:val="18"/>
        </w:rPr>
        <w:t xml:space="preserve"> </w:t>
      </w:r>
      <w:r w:rsidR="00247980" w:rsidRPr="007922A7">
        <w:rPr>
          <w:rFonts w:ascii="Arial Narrow" w:hAnsi="Arial Narrow"/>
          <w:bCs/>
          <w:i/>
          <w:sz w:val="18"/>
        </w:rPr>
        <w:t>American Pageant</w:t>
      </w:r>
      <w:r w:rsidR="007922A7" w:rsidRPr="007922A7">
        <w:rPr>
          <w:rFonts w:ascii="Arial Narrow" w:hAnsi="Arial Narrow"/>
          <w:bCs/>
          <w:sz w:val="18"/>
        </w:rPr>
        <w:t xml:space="preserve"> </w:t>
      </w:r>
      <w:r w:rsidR="0083691E">
        <w:rPr>
          <w:rFonts w:ascii="Arial Narrow" w:hAnsi="Arial Narrow"/>
          <w:bCs/>
          <w:sz w:val="18"/>
        </w:rPr>
        <w:t xml:space="preserve"> </w:t>
      </w:r>
      <w:r w:rsidR="007922A7" w:rsidRPr="007922A7">
        <w:rPr>
          <w:rFonts w:ascii="Arial Narrow" w:hAnsi="Arial Narrow"/>
          <w:bCs/>
          <w:sz w:val="18"/>
        </w:rPr>
        <w:t>and/or online</w:t>
      </w:r>
      <w:r w:rsidR="00690C7B">
        <w:rPr>
          <w:rFonts w:ascii="Arial Narrow" w:hAnsi="Arial Narrow"/>
          <w:bCs/>
          <w:sz w:val="18"/>
        </w:rPr>
        <w:t xml:space="preserve"> </w:t>
      </w:r>
      <w:r w:rsidR="00247980" w:rsidRPr="007922A7">
        <w:rPr>
          <w:rFonts w:ascii="Arial Narrow" w:hAnsi="Arial Narrow"/>
          <w:bCs/>
          <w:sz w:val="18"/>
        </w:rPr>
        <w:t>resources</w:t>
      </w:r>
      <w:r w:rsidR="000E4C9E">
        <w:rPr>
          <w:rFonts w:ascii="Arial Narrow" w:hAnsi="Arial Narrow"/>
          <w:bCs/>
          <w:sz w:val="18"/>
        </w:rPr>
        <w:t xml:space="preserve"> </w:t>
      </w:r>
      <w:r w:rsidR="007922A7" w:rsidRPr="007922A7">
        <w:rPr>
          <w:rFonts w:ascii="Arial Narrow" w:hAnsi="Arial Narrow"/>
          <w:bCs/>
          <w:sz w:val="18"/>
        </w:rPr>
        <w:t>such as the website, podcast, crash course video, chapter outlines,</w:t>
      </w:r>
      <w:r w:rsidR="004D2378">
        <w:rPr>
          <w:rFonts w:ascii="Arial Narrow" w:hAnsi="Arial Narrow"/>
          <w:bCs/>
          <w:sz w:val="18"/>
        </w:rPr>
        <w:t xml:space="preserve"> </w:t>
      </w:r>
      <w:r w:rsidR="007922A7" w:rsidRPr="007922A7">
        <w:rPr>
          <w:rFonts w:ascii="Arial Narrow" w:hAnsi="Arial Narrow"/>
          <w:bCs/>
          <w:sz w:val="18"/>
        </w:rPr>
        <w:t>Hippocampus, etc.</w:t>
      </w:r>
      <w:r w:rsidR="000E4C9E" w:rsidRPr="000E4C9E">
        <w:rPr>
          <w:rFonts w:ascii="Arial Narrow" w:hAnsi="Arial Narrow"/>
          <w:b/>
          <w:noProof/>
          <w:sz w:val="28"/>
          <w:szCs w:val="28"/>
        </w:rPr>
        <w:t xml:space="preserve"> </w:t>
      </w:r>
    </w:p>
    <w:p w:rsidR="00247980" w:rsidRPr="007922A7" w:rsidRDefault="00247980" w:rsidP="00D710EB">
      <w:pPr>
        <w:widowControl w:val="0"/>
        <w:autoSpaceDE w:val="0"/>
        <w:autoSpaceDN w:val="0"/>
        <w:adjustRightInd w:val="0"/>
        <w:ind w:left="4770"/>
        <w:rPr>
          <w:rFonts w:ascii="Arial Narrow" w:hAnsi="Arial Narrow"/>
          <w:b/>
          <w:bCs/>
          <w:sz w:val="14"/>
        </w:rPr>
      </w:pPr>
    </w:p>
    <w:p w:rsidR="000A107E" w:rsidRDefault="00D710EB" w:rsidP="00D710EB">
      <w:pPr>
        <w:widowControl w:val="0"/>
        <w:autoSpaceDE w:val="0"/>
        <w:autoSpaceDN w:val="0"/>
        <w:adjustRightInd w:val="0"/>
        <w:ind w:left="4770"/>
        <w:rPr>
          <w:rFonts w:ascii="Arial Narrow" w:hAnsi="Arial Narrow"/>
          <w:b/>
          <w:bCs/>
          <w:sz w:val="12"/>
          <w:szCs w:val="16"/>
        </w:rPr>
      </w:pPr>
      <w:r w:rsidRPr="00D710EB">
        <w:rPr>
          <w:noProof/>
        </w:rPr>
        <w:drawing>
          <wp:anchor distT="0" distB="0" distL="114300" distR="114300" simplePos="0" relativeHeight="252031488" behindDoc="0" locked="0" layoutInCell="1" allowOverlap="1" wp14:anchorId="03763EF2" wp14:editId="6A597E96">
            <wp:simplePos x="0" y="0"/>
            <wp:positionH relativeFrom="column">
              <wp:posOffset>-24130</wp:posOffset>
            </wp:positionH>
            <wp:positionV relativeFrom="paragraph">
              <wp:posOffset>413385</wp:posOffset>
            </wp:positionV>
            <wp:extent cx="687070" cy="956310"/>
            <wp:effectExtent l="0" t="0" r="0" b="0"/>
            <wp:wrapNone/>
            <wp:docPr id="2" name="Picture 2" descr="StephenGroverCleve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henGroverCleveland.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707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0EB">
        <w:rPr>
          <w:noProof/>
        </w:rPr>
        <w:drawing>
          <wp:anchor distT="0" distB="0" distL="114300" distR="114300" simplePos="0" relativeHeight="252030464" behindDoc="0" locked="0" layoutInCell="1" allowOverlap="1" wp14:anchorId="628A2EAA" wp14:editId="6A2D0FAA">
            <wp:simplePos x="0" y="0"/>
            <wp:positionH relativeFrom="column">
              <wp:posOffset>728345</wp:posOffset>
            </wp:positionH>
            <wp:positionV relativeFrom="paragraph">
              <wp:posOffset>415925</wp:posOffset>
            </wp:positionV>
            <wp:extent cx="720090" cy="956310"/>
            <wp:effectExtent l="0" t="0" r="3810" b="0"/>
            <wp:wrapNone/>
            <wp:docPr id="10" name="Picture 10" descr="BHarr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arrison.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09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0EB">
        <w:rPr>
          <w:noProof/>
        </w:rPr>
        <w:drawing>
          <wp:anchor distT="0" distB="0" distL="114300" distR="114300" simplePos="0" relativeHeight="252032512" behindDoc="0" locked="0" layoutInCell="1" allowOverlap="1" wp14:anchorId="5DBED9C7" wp14:editId="7DB58C25">
            <wp:simplePos x="0" y="0"/>
            <wp:positionH relativeFrom="column">
              <wp:posOffset>1483360</wp:posOffset>
            </wp:positionH>
            <wp:positionV relativeFrom="paragraph">
              <wp:posOffset>416560</wp:posOffset>
            </wp:positionV>
            <wp:extent cx="669290" cy="956310"/>
            <wp:effectExtent l="0" t="0" r="0" b="0"/>
            <wp:wrapNone/>
            <wp:docPr id="11" name="Picture 11" descr="StephenGroverCleve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henGroverCleveland.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29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0EB">
        <w:rPr>
          <w:noProof/>
        </w:rPr>
        <w:drawing>
          <wp:anchor distT="0" distB="0" distL="114300" distR="114300" simplePos="0" relativeHeight="252035584" behindDoc="0" locked="0" layoutInCell="1" allowOverlap="1" wp14:anchorId="38CE5403" wp14:editId="5E79D892">
            <wp:simplePos x="0" y="0"/>
            <wp:positionH relativeFrom="column">
              <wp:posOffset>2171700</wp:posOffset>
            </wp:positionH>
            <wp:positionV relativeFrom="paragraph">
              <wp:posOffset>413385</wp:posOffset>
            </wp:positionV>
            <wp:extent cx="771525" cy="952500"/>
            <wp:effectExtent l="0" t="0" r="9525" b="0"/>
            <wp:wrapNone/>
            <wp:docPr id="14" name="Picture 14" descr="http://upload.wikimedia.org/wikipedia/commons/thumb/a/a9/William_McKinley_by_Courtney_Art_Studio%2C_1896.jpg/220px-William_McKinley_by_Courtney_Art_Studio%2C_1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upload.wikimedia.org/wikipedia/commons/thumb/a/a9/William_McKinley_by_Courtney_Art_Studio%2C_1896.jpg/220px-William_McKinley_by_Courtney_Art_Studio%2C_1896.jpg">
                      <a:hlinkClick r:id="rId19"/>
                    </pic:cNvPr>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rcRect t="5073" b="6815"/>
                    <a:stretch/>
                  </pic:blipFill>
                  <pic:spPr bwMode="auto">
                    <a:xfrm>
                      <a:off x="0" y="0"/>
                      <a:ext cx="771525"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7980" w:rsidRPr="007922A7">
        <w:rPr>
          <w:rFonts w:ascii="Arial Narrow" w:hAnsi="Arial Narrow"/>
          <w:b/>
          <w:bCs/>
          <w:sz w:val="20"/>
          <w:u w:val="single"/>
        </w:rPr>
        <w:t>Purpose</w:t>
      </w:r>
      <w:r w:rsidR="00247980" w:rsidRPr="007922A7">
        <w:rPr>
          <w:rFonts w:ascii="Arial Narrow" w:hAnsi="Arial Narrow"/>
          <w:b/>
          <w:bCs/>
          <w:sz w:val="20"/>
        </w:rPr>
        <w:t>:</w:t>
      </w:r>
      <w:r w:rsidR="00E16CE1" w:rsidRPr="007922A7">
        <w:rPr>
          <w:rFonts w:ascii="Arial Narrow" w:hAnsi="Arial Narrow"/>
          <w:b/>
          <w:bCs/>
          <w:sz w:val="20"/>
        </w:rPr>
        <w:t xml:space="preserve"> </w:t>
      </w:r>
      <w:r w:rsidR="007922A7" w:rsidRPr="007922A7">
        <w:rPr>
          <w:rFonts w:ascii="Arial Narrow" w:hAnsi="Arial Narrow"/>
          <w:bCs/>
          <w:sz w:val="18"/>
        </w:rPr>
        <w:t>T</w:t>
      </w:r>
      <w:r w:rsidR="006A0307">
        <w:rPr>
          <w:rFonts w:ascii="Arial Narrow" w:hAnsi="Arial Narrow"/>
          <w:bCs/>
          <w:sz w:val="18"/>
        </w:rPr>
        <w:t xml:space="preserve">his guide is not only a place to record </w:t>
      </w:r>
      <w:r w:rsidR="006A0307" w:rsidRPr="007922A7">
        <w:rPr>
          <w:rFonts w:ascii="Arial Narrow" w:hAnsi="Arial Narrow"/>
          <w:bCs/>
          <w:sz w:val="18"/>
        </w:rPr>
        <w:t>notes</w:t>
      </w:r>
      <w:r w:rsidR="006A0307">
        <w:rPr>
          <w:rFonts w:ascii="Arial Narrow" w:hAnsi="Arial Narrow"/>
          <w:bCs/>
          <w:sz w:val="18"/>
        </w:rPr>
        <w:t xml:space="preserve"> as you read, but also to provide a place and</w:t>
      </w:r>
      <w:r w:rsidR="00E44D6E">
        <w:rPr>
          <w:rFonts w:ascii="Arial Narrow" w:hAnsi="Arial Narrow"/>
          <w:bCs/>
          <w:sz w:val="18"/>
        </w:rPr>
        <w:t xml:space="preserve"> </w:t>
      </w:r>
      <w:r w:rsidR="006A0307">
        <w:rPr>
          <w:rFonts w:ascii="Arial Narrow" w:hAnsi="Arial Narrow"/>
          <w:bCs/>
          <w:sz w:val="18"/>
        </w:rPr>
        <w:t>structure</w:t>
      </w:r>
      <w:r w:rsidR="00247980" w:rsidRPr="007922A7">
        <w:rPr>
          <w:rFonts w:ascii="Arial Narrow" w:hAnsi="Arial Narrow"/>
          <w:bCs/>
          <w:sz w:val="18"/>
        </w:rPr>
        <w:t xml:space="preserve"> for </w:t>
      </w:r>
      <w:r w:rsidR="00247980" w:rsidRPr="007922A7">
        <w:rPr>
          <w:rFonts w:ascii="Arial Narrow" w:hAnsi="Arial Narrow"/>
          <w:bCs/>
          <w:i/>
          <w:sz w:val="18"/>
        </w:rPr>
        <w:t>reflections and analysis</w:t>
      </w:r>
      <w:r w:rsidR="00247980" w:rsidRPr="007922A7">
        <w:rPr>
          <w:rFonts w:ascii="Arial Narrow" w:hAnsi="Arial Narrow"/>
          <w:bCs/>
          <w:sz w:val="18"/>
        </w:rPr>
        <w:t xml:space="preserve"> using your </w:t>
      </w:r>
      <w:r w:rsidR="00E16CE1" w:rsidRPr="007922A7">
        <w:rPr>
          <w:rFonts w:ascii="Arial Narrow" w:hAnsi="Arial Narrow"/>
          <w:bCs/>
          <w:sz w:val="18"/>
        </w:rPr>
        <w:t xml:space="preserve"> </w:t>
      </w:r>
      <w:r w:rsidR="00247980" w:rsidRPr="007922A7">
        <w:rPr>
          <w:rFonts w:ascii="Arial Narrow" w:hAnsi="Arial Narrow"/>
          <w:bCs/>
          <w:sz w:val="18"/>
        </w:rPr>
        <w:t>noggin (thinking skills)</w:t>
      </w:r>
      <w:r w:rsidR="007922A7" w:rsidRPr="007922A7">
        <w:rPr>
          <w:rFonts w:ascii="Arial Narrow" w:hAnsi="Arial Narrow"/>
          <w:bCs/>
          <w:sz w:val="18"/>
        </w:rPr>
        <w:t xml:space="preserve"> with</w:t>
      </w:r>
      <w:r w:rsidR="00247980" w:rsidRPr="007922A7">
        <w:rPr>
          <w:rFonts w:ascii="Arial Narrow" w:hAnsi="Arial Narrow"/>
          <w:bCs/>
          <w:sz w:val="18"/>
        </w:rPr>
        <w:t xml:space="preserve"> new knowledge</w:t>
      </w:r>
      <w:r w:rsidR="00E16CE1" w:rsidRPr="007922A7">
        <w:rPr>
          <w:rFonts w:ascii="Arial Narrow" w:hAnsi="Arial Narrow"/>
          <w:bCs/>
          <w:sz w:val="18"/>
        </w:rPr>
        <w:t xml:space="preserve"> </w:t>
      </w:r>
      <w:r w:rsidR="00247980" w:rsidRPr="007922A7">
        <w:rPr>
          <w:rFonts w:ascii="Arial Narrow" w:hAnsi="Arial Narrow"/>
          <w:bCs/>
          <w:sz w:val="18"/>
        </w:rPr>
        <w:t xml:space="preserve">gained from the reading.  </w:t>
      </w:r>
      <w:r w:rsidR="00E16CE1" w:rsidRPr="007922A7">
        <w:rPr>
          <w:rFonts w:ascii="Arial Narrow" w:hAnsi="Arial Narrow"/>
          <w:bCs/>
          <w:sz w:val="18"/>
        </w:rPr>
        <w:t xml:space="preserve"> </w:t>
      </w:r>
      <w:r w:rsidR="00247980" w:rsidRPr="007922A7">
        <w:rPr>
          <w:rFonts w:ascii="Arial Narrow" w:hAnsi="Arial Narrow"/>
          <w:bCs/>
          <w:sz w:val="18"/>
        </w:rPr>
        <w:t xml:space="preserve">This guide, </w:t>
      </w:r>
      <w:r w:rsidR="00247980" w:rsidRPr="00817163">
        <w:rPr>
          <w:rFonts w:ascii="Arial Narrow" w:hAnsi="Arial Narrow"/>
          <w:b/>
          <w:bCs/>
          <w:sz w:val="18"/>
        </w:rPr>
        <w:t xml:space="preserve">if </w:t>
      </w:r>
      <w:r w:rsidR="00580E7A">
        <w:rPr>
          <w:rFonts w:ascii="Arial Narrow" w:hAnsi="Arial Narrow"/>
          <w:b/>
          <w:bCs/>
          <w:sz w:val="18"/>
        </w:rPr>
        <w:t xml:space="preserve">THOUGHFULLY </w:t>
      </w:r>
      <w:r w:rsidR="00247980" w:rsidRPr="00817163">
        <w:rPr>
          <w:rFonts w:ascii="Arial Narrow" w:hAnsi="Arial Narrow"/>
          <w:b/>
          <w:bCs/>
          <w:sz w:val="18"/>
        </w:rPr>
        <w:t xml:space="preserve">completed </w:t>
      </w:r>
      <w:r w:rsidR="00247980" w:rsidRPr="00817163">
        <w:rPr>
          <w:rFonts w:ascii="Arial Narrow" w:hAnsi="Arial Narrow"/>
          <w:b/>
          <w:bCs/>
          <w:i/>
          <w:sz w:val="18"/>
          <w:u w:val="single"/>
        </w:rPr>
        <w:t>in its entirety</w:t>
      </w:r>
      <w:r w:rsidR="00247980" w:rsidRPr="00817163">
        <w:rPr>
          <w:rFonts w:ascii="Arial Narrow" w:hAnsi="Arial Narrow"/>
          <w:b/>
          <w:bCs/>
          <w:sz w:val="18"/>
        </w:rPr>
        <w:t xml:space="preserve"> BOP (Beginning of Period) </w:t>
      </w:r>
      <w:r w:rsidR="003756FF">
        <w:rPr>
          <w:rFonts w:ascii="Arial Narrow" w:hAnsi="Arial Narrow"/>
          <w:b/>
          <w:bCs/>
          <w:sz w:val="18"/>
        </w:rPr>
        <w:t>by the</w:t>
      </w:r>
      <w:r w:rsidR="00331CEC" w:rsidRPr="00817163">
        <w:rPr>
          <w:rFonts w:ascii="Arial Narrow" w:hAnsi="Arial Narrow"/>
          <w:b/>
          <w:bCs/>
          <w:sz w:val="18"/>
        </w:rPr>
        <w:t xml:space="preserve"> due</w:t>
      </w:r>
      <w:r w:rsidR="00247980" w:rsidRPr="00817163">
        <w:rPr>
          <w:rFonts w:ascii="Arial Narrow" w:hAnsi="Arial Narrow"/>
          <w:b/>
          <w:bCs/>
          <w:sz w:val="18"/>
        </w:rPr>
        <w:t xml:space="preserve"> date</w:t>
      </w:r>
      <w:r w:rsidR="00247980" w:rsidRPr="007922A7">
        <w:rPr>
          <w:rFonts w:ascii="Arial Narrow" w:hAnsi="Arial Narrow"/>
          <w:bCs/>
          <w:sz w:val="18"/>
        </w:rPr>
        <w:t xml:space="preserve">, can be </w:t>
      </w:r>
      <w:r w:rsidR="00ED11B9">
        <w:rPr>
          <w:rFonts w:ascii="Arial Narrow" w:hAnsi="Arial Narrow"/>
          <w:bCs/>
          <w:sz w:val="18"/>
        </w:rPr>
        <w:t xml:space="preserve">used on the corresponding </w:t>
      </w:r>
      <w:r w:rsidR="00247980" w:rsidRPr="007922A7">
        <w:rPr>
          <w:rFonts w:ascii="Arial Narrow" w:hAnsi="Arial Narrow"/>
          <w:bCs/>
          <w:sz w:val="18"/>
        </w:rPr>
        <w:t xml:space="preserve">quiz as well as earn up to 10 bonus </w:t>
      </w:r>
      <w:r w:rsidR="00E16CE1" w:rsidRPr="007922A7">
        <w:rPr>
          <w:rFonts w:ascii="Arial Narrow" w:hAnsi="Arial Narrow"/>
          <w:bCs/>
          <w:sz w:val="18"/>
        </w:rPr>
        <w:t xml:space="preserve">  </w:t>
      </w:r>
      <w:r w:rsidR="003756FF">
        <w:rPr>
          <w:rFonts w:ascii="Arial Narrow" w:hAnsi="Arial Narrow"/>
          <w:bCs/>
          <w:sz w:val="18"/>
        </w:rPr>
        <w:t>points.</w:t>
      </w:r>
      <w:r w:rsidR="00E44D6E">
        <w:rPr>
          <w:rFonts w:ascii="Arial Narrow" w:hAnsi="Arial Narrow"/>
          <w:bCs/>
          <w:sz w:val="18"/>
        </w:rPr>
        <w:t xml:space="preserve"> </w:t>
      </w:r>
      <w:r w:rsidR="00331CEC">
        <w:rPr>
          <w:rFonts w:ascii="Arial Narrow" w:hAnsi="Arial Narrow"/>
          <w:bCs/>
          <w:sz w:val="18"/>
        </w:rPr>
        <w:t xml:space="preserve"> In addition, completed guides provide the student with the ability to correct a quiz for ½ points back! </w:t>
      </w:r>
      <w:r w:rsidR="00247980" w:rsidRPr="007922A7">
        <w:rPr>
          <w:rFonts w:ascii="Arial Narrow" w:hAnsi="Arial Narrow"/>
          <w:bCs/>
          <w:sz w:val="18"/>
        </w:rPr>
        <w:t>The benefits of such activities, however,</w:t>
      </w:r>
      <w:r w:rsidR="00F15592">
        <w:rPr>
          <w:rFonts w:ascii="Arial Narrow" w:hAnsi="Arial Narrow"/>
          <w:bCs/>
          <w:sz w:val="18"/>
        </w:rPr>
        <w:t xml:space="preserve"> </w:t>
      </w:r>
      <w:r w:rsidR="00247980" w:rsidRPr="007922A7">
        <w:rPr>
          <w:rFonts w:ascii="Arial Narrow" w:hAnsi="Arial Narrow"/>
          <w:bCs/>
          <w:sz w:val="18"/>
        </w:rPr>
        <w:t xml:space="preserve">go far beyond quiz help and bonus points. </w:t>
      </w:r>
      <w:r w:rsidR="00247980" w:rsidRPr="004D2378">
        <w:rPr>
          <w:rFonts w:ascii="Arial Narrow" w:hAnsi="Arial Narrow"/>
          <w:bCs/>
          <w:sz w:val="12"/>
          <w:szCs w:val="16"/>
        </w:rPr>
        <w:sym w:font="Wingdings" w:char="F04A"/>
      </w:r>
      <w:r w:rsidR="00247980" w:rsidRPr="004D2378">
        <w:rPr>
          <w:rFonts w:ascii="Arial Narrow" w:hAnsi="Arial Narrow"/>
          <w:bCs/>
          <w:sz w:val="12"/>
          <w:szCs w:val="16"/>
        </w:rPr>
        <w:t xml:space="preserve"> </w:t>
      </w:r>
      <w:r w:rsidR="00D8341D" w:rsidRPr="004D2378">
        <w:rPr>
          <w:rFonts w:ascii="Arial Narrow" w:hAnsi="Arial Narrow"/>
          <w:bCs/>
          <w:sz w:val="12"/>
          <w:szCs w:val="16"/>
        </w:rPr>
        <w:t xml:space="preserve">                           </w:t>
      </w:r>
      <w:r w:rsidR="00D8341D" w:rsidRPr="004D2378">
        <w:rPr>
          <w:rFonts w:ascii="Arial Narrow" w:hAnsi="Arial Narrow"/>
          <w:b/>
          <w:bCs/>
          <w:sz w:val="12"/>
          <w:szCs w:val="16"/>
        </w:rPr>
        <w:t xml:space="preserve"> </w:t>
      </w:r>
      <w:r w:rsidR="004D2378" w:rsidRPr="004D2378">
        <w:rPr>
          <w:rFonts w:ascii="Arial Narrow" w:hAnsi="Arial Narrow"/>
          <w:b/>
          <w:bCs/>
          <w:sz w:val="12"/>
          <w:szCs w:val="16"/>
        </w:rPr>
        <w:t xml:space="preserve">                                                     </w:t>
      </w:r>
      <w:r w:rsidR="004D2378">
        <w:rPr>
          <w:rFonts w:ascii="Arial Narrow" w:hAnsi="Arial Narrow"/>
          <w:b/>
          <w:bCs/>
          <w:sz w:val="12"/>
          <w:szCs w:val="16"/>
        </w:rPr>
        <w:t xml:space="preserve">                     </w:t>
      </w:r>
      <w:r w:rsidR="004D2378" w:rsidRPr="004D2378">
        <w:rPr>
          <w:rFonts w:ascii="Arial Narrow" w:hAnsi="Arial Narrow"/>
          <w:b/>
          <w:bCs/>
          <w:sz w:val="12"/>
          <w:szCs w:val="16"/>
        </w:rPr>
        <w:t xml:space="preserve"> </w:t>
      </w:r>
      <w:r w:rsidR="004D2378">
        <w:rPr>
          <w:rFonts w:ascii="Arial Narrow" w:hAnsi="Arial Narrow"/>
          <w:b/>
          <w:bCs/>
          <w:sz w:val="12"/>
          <w:szCs w:val="16"/>
        </w:rPr>
        <w:t xml:space="preserve">                                        </w:t>
      </w:r>
      <w:r w:rsidR="00D8341D" w:rsidRPr="004D2378">
        <w:rPr>
          <w:rFonts w:ascii="Arial Narrow" w:hAnsi="Arial Narrow"/>
          <w:b/>
          <w:bCs/>
          <w:sz w:val="12"/>
          <w:szCs w:val="16"/>
        </w:rPr>
        <w:t xml:space="preserve">  </w:t>
      </w:r>
    </w:p>
    <w:p w:rsidR="004D2378" w:rsidRPr="004D2378" w:rsidRDefault="004D2378" w:rsidP="00D710EB">
      <w:pPr>
        <w:widowControl w:val="0"/>
        <w:autoSpaceDE w:val="0"/>
        <w:autoSpaceDN w:val="0"/>
        <w:adjustRightInd w:val="0"/>
        <w:ind w:left="4770"/>
        <w:jc w:val="right"/>
        <w:rPr>
          <w:rFonts w:ascii="Arial Narrow" w:hAnsi="Arial Narrow"/>
          <w:bCs/>
          <w:sz w:val="12"/>
          <w:szCs w:val="16"/>
        </w:rPr>
      </w:pPr>
    </w:p>
    <w:p w:rsidR="001E43A7" w:rsidRDefault="00B77499" w:rsidP="00D710EB">
      <w:pPr>
        <w:widowControl w:val="0"/>
        <w:autoSpaceDE w:val="0"/>
        <w:autoSpaceDN w:val="0"/>
        <w:adjustRightInd w:val="0"/>
        <w:ind w:left="4770"/>
        <w:rPr>
          <w:rFonts w:ascii="Arial Narrow" w:hAnsi="Arial Narrow"/>
          <w:bCs/>
          <w:sz w:val="18"/>
        </w:rPr>
      </w:pPr>
      <w:r>
        <w:rPr>
          <w:noProof/>
        </w:rPr>
        <mc:AlternateContent>
          <mc:Choice Requires="wps">
            <w:drawing>
              <wp:anchor distT="0" distB="0" distL="114300" distR="114300" simplePos="0" relativeHeight="252042752" behindDoc="0" locked="0" layoutInCell="1" allowOverlap="1" wp14:anchorId="082189A6" wp14:editId="09AA5D48">
                <wp:simplePos x="0" y="0"/>
                <wp:positionH relativeFrom="column">
                  <wp:posOffset>1420495</wp:posOffset>
                </wp:positionH>
                <wp:positionV relativeFrom="paragraph">
                  <wp:posOffset>164465</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77499" w:rsidRPr="00B77499" w:rsidRDefault="00B77499" w:rsidP="003D1531">
                            <w:pPr>
                              <w:rPr>
                                <w:rFonts w:ascii="AbcKids" w:hAnsi="AbcKids"/>
                                <w:b/>
                                <w:i/>
                                <w:color w:val="FFFFFF" w:themeColor="background1"/>
                                <w:sz w:val="18"/>
                                <w:szCs w:val="18"/>
                              </w:rPr>
                            </w:pPr>
                            <w:r w:rsidRPr="00B77499">
                              <w:rPr>
                                <w:rFonts w:ascii="AbcKids" w:hAnsi="AbcKids"/>
                                <w:b/>
                                <w:i/>
                                <w:color w:val="FFFFFF" w:themeColor="background1"/>
                                <w:sz w:val="18"/>
                                <w:szCs w:val="18"/>
                              </w:rPr>
                              <w:t xml:space="preserve">Deja </w:t>
                            </w:r>
                            <w:r>
                              <w:rPr>
                                <w:rFonts w:ascii="AbcKids" w:hAnsi="AbcKids"/>
                                <w:b/>
                                <w:i/>
                                <w:color w:val="FFFFFF" w:themeColor="background1"/>
                                <w:sz w:val="18"/>
                                <w:szCs w:val="18"/>
                              </w:rPr>
                              <w:t>v</w:t>
                            </w:r>
                            <w:r w:rsidRPr="00B77499">
                              <w:rPr>
                                <w:rFonts w:ascii="AbcKids" w:hAnsi="AbcKids"/>
                                <w:b/>
                                <w:i/>
                                <w:color w:val="FFFFFF" w:themeColor="background1"/>
                                <w:sz w:val="18"/>
                                <w:szCs w:val="18"/>
                              </w:rPr>
                              <w:t>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11.85pt;margin-top:12.95pt;width:2in;height:2in;z-index:25204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3IwIAAFc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QEqL&#10;BhjtVOfZV+oYTJhPa1yKsK1BoO9gR+xgdzCGtrvCNuGLhhj8mPT5Ot2QTYZL8+l8PoZLwjcoyJ+8&#10;XjfW+W+KGhaEjFvAF6cqThvn+9AhJLymaV3VdYSw1r8ZkLO3qMiBy+3QSV9xkHy37y7t7Sk/oztL&#10;PT+ckesKFWyE88/CghCoGiT3TziKmtqM00XirCT782/2EA+c4OWsBcEyrrEBnNXfNfD7MpnNAh+j&#10;Mvv4eQrF3nr2tx59bO4JDJ5gmYyMYoj39SAWlpoXbMIqvAmX0BIvZ9wP4r3vSY9Nkmq1ikFgoBF+&#10;o7dGhtRhgGG6u+5FWHOBwAO9RxqIKNI3SPSx4aYzq6MHHhGmMN5+poA3KGBvBPqyaWE9bvUY9fo/&#10;WP4CAAD//wMAUEsDBBQABgAIAAAAIQCIhO3F3QAAAAoBAAAPAAAAZHJzL2Rvd25yZXYueG1sTI/L&#10;TsMwEEX3SPyDNUjsqPMg0IQ4FSqwBgof4MZDHBKPo9htA1/PsILdPI7unKk3ixvFEefQe1KQrhIQ&#10;SK03PXUK3t+ertYgQtRk9OgJFXxhgE1zflbryvgTveJxFzvBIRQqrcDGOFVShtai02HlJyTeffjZ&#10;6cjt3Ekz6xOHu1FmSXIjne6JL1g94dZiO+wOTsE6cc/DUGYvwV1/p4XdPvjH6VOpy4vl/g5ExCX+&#10;wfCrz+rQsNPeH8gEMSrIsvyWUS6KEgQDRZryYK8gT/MSZFPL/y80PwAAAP//AwBQSwECLQAUAAYA&#10;CAAAACEAtoM4kv4AAADhAQAAEwAAAAAAAAAAAAAAAAAAAAAAW0NvbnRlbnRfVHlwZXNdLnhtbFBL&#10;AQItABQABgAIAAAAIQA4/SH/1gAAAJQBAAALAAAAAAAAAAAAAAAAAC8BAABfcmVscy8ucmVsc1BL&#10;AQItABQABgAIAAAAIQDk/VM3IwIAAFcEAAAOAAAAAAAAAAAAAAAAAC4CAABkcnMvZTJvRG9jLnht&#10;bFBLAQItABQABgAIAAAAIQCIhO3F3QAAAAoBAAAPAAAAAAAAAAAAAAAAAH0EAABkcnMvZG93bnJl&#10;di54bWxQSwUGAAAAAAQABADzAAAAhwUAAAAA&#10;" filled="f" stroked="f">
                <v:fill o:detectmouseclick="t"/>
                <v:textbox style="mso-fit-shape-to-text:t">
                  <w:txbxContent>
                    <w:p w:rsidR="00B77499" w:rsidRPr="00B77499" w:rsidRDefault="00B77499" w:rsidP="003D1531">
                      <w:pPr>
                        <w:rPr>
                          <w:rFonts w:ascii="AbcKids" w:hAnsi="AbcKids"/>
                          <w:b/>
                          <w:i/>
                          <w:color w:val="FFFFFF" w:themeColor="background1"/>
                          <w:sz w:val="18"/>
                          <w:szCs w:val="18"/>
                        </w:rPr>
                      </w:pPr>
                      <w:r w:rsidRPr="00B77499">
                        <w:rPr>
                          <w:rFonts w:ascii="AbcKids" w:hAnsi="AbcKids"/>
                          <w:b/>
                          <w:i/>
                          <w:color w:val="FFFFFF" w:themeColor="background1"/>
                          <w:sz w:val="18"/>
                          <w:szCs w:val="18"/>
                        </w:rPr>
                        <w:t xml:space="preserve">Deja </w:t>
                      </w:r>
                      <w:r>
                        <w:rPr>
                          <w:rFonts w:ascii="AbcKids" w:hAnsi="AbcKids"/>
                          <w:b/>
                          <w:i/>
                          <w:color w:val="FFFFFF" w:themeColor="background1"/>
                          <w:sz w:val="18"/>
                          <w:szCs w:val="18"/>
                        </w:rPr>
                        <w:t>v</w:t>
                      </w:r>
                      <w:r w:rsidRPr="00B77499">
                        <w:rPr>
                          <w:rFonts w:ascii="AbcKids" w:hAnsi="AbcKids"/>
                          <w:b/>
                          <w:i/>
                          <w:color w:val="FFFFFF" w:themeColor="background1"/>
                          <w:sz w:val="18"/>
                          <w:szCs w:val="18"/>
                        </w:rPr>
                        <w:t>u</w:t>
                      </w:r>
                    </w:p>
                  </w:txbxContent>
                </v:textbox>
              </v:shape>
            </w:pict>
          </mc:Fallback>
        </mc:AlternateContent>
      </w:r>
      <w:r w:rsidR="00247980" w:rsidRPr="003756FF">
        <w:rPr>
          <w:rFonts w:ascii="Arial Narrow" w:hAnsi="Arial Narrow"/>
          <w:b/>
          <w:bCs/>
          <w:sz w:val="18"/>
        </w:rPr>
        <w:t>Mastery of</w:t>
      </w:r>
      <w:r w:rsidR="00E16CE1" w:rsidRPr="003756FF">
        <w:rPr>
          <w:rFonts w:ascii="Arial Narrow" w:hAnsi="Arial Narrow"/>
          <w:b/>
          <w:bCs/>
          <w:sz w:val="18"/>
        </w:rPr>
        <w:t xml:space="preserve"> the </w:t>
      </w:r>
      <w:r w:rsidR="00817163" w:rsidRPr="003756FF">
        <w:rPr>
          <w:rFonts w:ascii="Arial Narrow" w:hAnsi="Arial Narrow"/>
          <w:b/>
          <w:bCs/>
          <w:sz w:val="18"/>
        </w:rPr>
        <w:t>course and</w:t>
      </w:r>
      <w:r w:rsidR="00247980" w:rsidRPr="003756FF">
        <w:rPr>
          <w:rFonts w:ascii="Arial Narrow" w:hAnsi="Arial Narrow"/>
          <w:b/>
          <w:bCs/>
          <w:sz w:val="18"/>
        </w:rPr>
        <w:t xml:space="preserve"> AP exam await all who choose to </w:t>
      </w:r>
      <w:r w:rsidR="00247980" w:rsidRPr="003756FF">
        <w:rPr>
          <w:rFonts w:ascii="Arial Narrow" w:hAnsi="Arial Narrow"/>
          <w:b/>
          <w:bCs/>
          <w:i/>
          <w:sz w:val="18"/>
        </w:rPr>
        <w:t>process</w:t>
      </w:r>
      <w:r w:rsidR="00247980" w:rsidRPr="003756FF">
        <w:rPr>
          <w:rFonts w:ascii="Arial Narrow" w:hAnsi="Arial Narrow"/>
          <w:b/>
          <w:bCs/>
          <w:sz w:val="18"/>
        </w:rPr>
        <w:t xml:space="preserve"> the information as they read/receive</w:t>
      </w:r>
      <w:r w:rsidR="00247980" w:rsidRPr="007922A7">
        <w:rPr>
          <w:rFonts w:ascii="Arial Narrow" w:hAnsi="Arial Narrow"/>
          <w:bCs/>
          <w:sz w:val="18"/>
        </w:rPr>
        <w:t xml:space="preserve">. </w:t>
      </w:r>
      <w:r w:rsidR="00580E7A">
        <w:rPr>
          <w:rFonts w:ascii="Arial Narrow" w:hAnsi="Arial Narrow"/>
          <w:bCs/>
          <w:sz w:val="18"/>
        </w:rPr>
        <w:t xml:space="preserve"> </w:t>
      </w:r>
      <w:r w:rsidR="007922A7">
        <w:rPr>
          <w:rFonts w:ascii="Arial Narrow" w:hAnsi="Arial Narrow"/>
          <w:bCs/>
          <w:sz w:val="18"/>
        </w:rPr>
        <w:t>This is an optional assignment.</w:t>
      </w:r>
      <w:r w:rsidR="000E4C9E">
        <w:rPr>
          <w:rFonts w:ascii="Arial Narrow" w:hAnsi="Arial Narrow"/>
          <w:bCs/>
          <w:sz w:val="18"/>
        </w:rPr>
        <w:t xml:space="preserve"> </w:t>
      </w:r>
    </w:p>
    <w:p w:rsidR="0045279A" w:rsidRDefault="00247980" w:rsidP="001E43A7">
      <w:pPr>
        <w:widowControl w:val="0"/>
        <w:autoSpaceDE w:val="0"/>
        <w:autoSpaceDN w:val="0"/>
        <w:adjustRightInd w:val="0"/>
        <w:ind w:left="4770"/>
        <w:jc w:val="right"/>
        <w:rPr>
          <w:rFonts w:ascii="Arial Narrow" w:hAnsi="Arial Narrow"/>
          <w:b/>
          <w:bCs/>
          <w:sz w:val="14"/>
        </w:rPr>
      </w:pPr>
      <w:r w:rsidRPr="00CD4225">
        <w:rPr>
          <w:rFonts w:ascii="Arial Narrow" w:hAnsi="Arial Narrow"/>
          <w:b/>
          <w:bCs/>
          <w:i/>
          <w:color w:val="4F6228"/>
          <w:sz w:val="16"/>
        </w:rPr>
        <w:t>So… young Jedi… what is your choice? Do? Or do not? There is no try</w:t>
      </w:r>
      <w:r w:rsidRPr="00252D81">
        <w:rPr>
          <w:rFonts w:ascii="Arial Narrow" w:hAnsi="Arial Narrow"/>
          <w:b/>
          <w:bCs/>
          <w:i/>
          <w:sz w:val="14"/>
        </w:rPr>
        <w:t>.</w:t>
      </w:r>
      <w:r w:rsidRPr="00252D81">
        <w:rPr>
          <w:rFonts w:ascii="Arial Narrow" w:hAnsi="Arial Narrow"/>
          <w:b/>
          <w:bCs/>
          <w:sz w:val="14"/>
        </w:rPr>
        <w:t xml:space="preserve"> </w:t>
      </w:r>
      <w:r w:rsidR="007922A7" w:rsidRPr="00252D81">
        <w:rPr>
          <w:rFonts w:ascii="Arial Narrow" w:hAnsi="Arial Narrow"/>
          <w:b/>
          <w:bCs/>
          <w:sz w:val="14"/>
        </w:rPr>
        <w:t xml:space="preserve">   </w:t>
      </w:r>
    </w:p>
    <w:p w:rsidR="00B01027" w:rsidRPr="00D710EB" w:rsidRDefault="00D710EB" w:rsidP="00D710EB">
      <w:pPr>
        <w:rPr>
          <w:rFonts w:ascii="Arial Narrow" w:hAnsi="Arial Narrow"/>
          <w:color w:val="000000"/>
          <w:sz w:val="12"/>
          <w:szCs w:val="20"/>
        </w:rPr>
      </w:pPr>
      <w:r w:rsidRPr="00D710EB">
        <w:rPr>
          <w:rFonts w:ascii="Arial Narrow" w:hAnsi="Arial Narrow"/>
          <w:color w:val="000000"/>
          <w:sz w:val="12"/>
          <w:szCs w:val="20"/>
        </w:rPr>
        <w:t>Pictured: Gilded Age Presidents, Grant-Hayes-Garfield-Arthur-Cleveland-Harrison-Cleveland-McKinley</w:t>
      </w:r>
      <w:proofErr w:type="gramStart"/>
      <w:r w:rsidRPr="00D710EB">
        <w:rPr>
          <w:rFonts w:ascii="Arial Narrow" w:hAnsi="Arial Narrow"/>
          <w:color w:val="000000"/>
          <w:sz w:val="12"/>
          <w:szCs w:val="20"/>
        </w:rPr>
        <w:t>,Public</w:t>
      </w:r>
      <w:proofErr w:type="gramEnd"/>
      <w:r w:rsidRPr="00D710EB">
        <w:rPr>
          <w:rFonts w:ascii="Arial Narrow" w:hAnsi="Arial Narrow"/>
          <w:color w:val="000000"/>
          <w:sz w:val="12"/>
          <w:szCs w:val="20"/>
        </w:rPr>
        <w:t xml:space="preserve"> </w:t>
      </w:r>
      <w:r w:rsidR="00B01027" w:rsidRPr="00D710EB">
        <w:rPr>
          <w:rFonts w:ascii="Arial Narrow" w:hAnsi="Arial Narrow"/>
          <w:color w:val="000000"/>
          <w:sz w:val="12"/>
          <w:szCs w:val="20"/>
        </w:rPr>
        <w:t>Domain.</w:t>
      </w:r>
    </w:p>
    <w:p w:rsidR="004D2378" w:rsidRDefault="004D2378" w:rsidP="00252D81">
      <w:pPr>
        <w:widowControl w:val="0"/>
        <w:autoSpaceDE w:val="0"/>
        <w:autoSpaceDN w:val="0"/>
        <w:adjustRightInd w:val="0"/>
        <w:rPr>
          <w:rFonts w:ascii="Arial Narrow" w:hAnsi="Arial Narrow"/>
          <w:b/>
          <w:bCs/>
          <w:sz w:val="14"/>
        </w:rPr>
      </w:pPr>
    </w:p>
    <w:p w:rsidR="00A8307F" w:rsidRPr="007922A7" w:rsidRDefault="00247980" w:rsidP="00252D81">
      <w:pPr>
        <w:widowControl w:val="0"/>
        <w:autoSpaceDE w:val="0"/>
        <w:autoSpaceDN w:val="0"/>
        <w:adjustRightInd w:val="0"/>
        <w:rPr>
          <w:rFonts w:ascii="Arial Narrow" w:hAnsi="Arial Narrow"/>
          <w:b/>
          <w:bCs/>
          <w:sz w:val="20"/>
        </w:rPr>
      </w:pPr>
      <w:r w:rsidRPr="007922A7">
        <w:rPr>
          <w:rFonts w:ascii="Arial Narrow" w:hAnsi="Arial Narrow"/>
          <w:b/>
          <w:bCs/>
          <w:sz w:val="20"/>
          <w:u w:val="single"/>
        </w:rPr>
        <w:t>Directions</w:t>
      </w:r>
      <w:r w:rsidRPr="007922A7">
        <w:rPr>
          <w:rFonts w:ascii="Arial Narrow" w:hAnsi="Arial Narrow"/>
          <w:b/>
          <w:bCs/>
          <w:sz w:val="20"/>
        </w:rPr>
        <w:t>:</w:t>
      </w:r>
      <w:r w:rsidR="00A8307F" w:rsidRPr="007922A7">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p>
    <w:p w:rsidR="00247980" w:rsidRPr="007922A7" w:rsidRDefault="00247980" w:rsidP="00252D81">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Read the prompts/questions wit</w:t>
      </w:r>
      <w:r w:rsidR="00E16CE1" w:rsidRPr="007922A7">
        <w:rPr>
          <w:rFonts w:ascii="Arial Narrow" w:hAnsi="Arial Narrow" w:cs="Arial"/>
          <w:sz w:val="18"/>
          <w:szCs w:val="22"/>
        </w:rPr>
        <w:t>hin this guide before you read the</w:t>
      </w:r>
      <w:r w:rsidRPr="007922A7">
        <w:rPr>
          <w:rFonts w:ascii="Arial Narrow" w:hAnsi="Arial Narrow" w:cs="Arial"/>
          <w:sz w:val="18"/>
          <w:szCs w:val="22"/>
        </w:rPr>
        <w:t xml:space="preserve"> chapter. </w:t>
      </w:r>
      <w:r w:rsidR="004C5CCE">
        <w:rPr>
          <w:rFonts w:ascii="Arial Narrow" w:hAnsi="Arial Narrow" w:cs="Arial"/>
          <w:sz w:val="18"/>
          <w:szCs w:val="22"/>
        </w:rPr>
        <w:tab/>
      </w:r>
      <w:r w:rsidR="004C5CCE">
        <w:rPr>
          <w:rFonts w:ascii="Arial Narrow" w:hAnsi="Arial Narrow" w:cs="Arial"/>
          <w:sz w:val="18"/>
          <w:szCs w:val="22"/>
        </w:rPr>
        <w:tab/>
        <w:t xml:space="preserve">                                              </w:t>
      </w:r>
    </w:p>
    <w:p w:rsidR="00247980" w:rsidRPr="00252D81" w:rsidRDefault="00247980" w:rsidP="00252D81">
      <w:pPr>
        <w:numPr>
          <w:ilvl w:val="0"/>
          <w:numId w:val="1"/>
        </w:numPr>
        <w:ind w:left="360"/>
        <w:rPr>
          <w:rFonts w:ascii="Arial Narrow" w:hAnsi="Arial Narrow" w:cs="Arial"/>
          <w:i/>
          <w:sz w:val="18"/>
          <w:szCs w:val="22"/>
        </w:rPr>
      </w:pPr>
      <w:r w:rsidRPr="00252D81">
        <w:rPr>
          <w:rFonts w:ascii="Arial Narrow" w:hAnsi="Arial Narrow" w:cs="Arial"/>
          <w:b/>
          <w:sz w:val="18"/>
          <w:szCs w:val="22"/>
        </w:rPr>
        <w:t>Skim:</w:t>
      </w:r>
      <w:r w:rsidRPr="00252D81">
        <w:rPr>
          <w:rFonts w:ascii="Arial Narrow" w:hAnsi="Arial Narrow" w:cs="Arial"/>
          <w:sz w:val="18"/>
          <w:szCs w:val="22"/>
        </w:rPr>
        <w:tab/>
        <w:t xml:space="preserve">Flip through the chapter and note titles and subtitles. Look at images and read captions. </w:t>
      </w:r>
      <w:r w:rsidRPr="00252D81">
        <w:rPr>
          <w:rFonts w:ascii="Arial Narrow" w:hAnsi="Arial Narrow" w:cs="Arial"/>
          <w:i/>
          <w:sz w:val="18"/>
          <w:szCs w:val="22"/>
        </w:rPr>
        <w:t>Get a feel for the content you are about to read.</w:t>
      </w:r>
    </w:p>
    <w:p w:rsidR="00252D81" w:rsidRDefault="00247980" w:rsidP="00252D81">
      <w:pPr>
        <w:numPr>
          <w:ilvl w:val="0"/>
          <w:numId w:val="1"/>
        </w:numPr>
        <w:ind w:left="360"/>
        <w:rPr>
          <w:rFonts w:ascii="Arial Narrow" w:hAnsi="Arial Narrow" w:cs="Arial"/>
          <w:sz w:val="18"/>
          <w:szCs w:val="22"/>
        </w:rPr>
      </w:pPr>
      <w:r w:rsidRPr="00252D81">
        <w:rPr>
          <w:rFonts w:ascii="Arial Narrow" w:hAnsi="Arial Narrow" w:cs="Arial"/>
          <w:b/>
          <w:sz w:val="18"/>
          <w:szCs w:val="22"/>
        </w:rPr>
        <w:t>Read/Analyze:</w:t>
      </w:r>
      <w:r w:rsidRPr="00252D81">
        <w:rPr>
          <w:rFonts w:ascii="Arial Narrow" w:hAnsi="Arial Narrow" w:cs="Arial"/>
          <w:sz w:val="18"/>
          <w:szCs w:val="22"/>
        </w:rPr>
        <w:tab/>
        <w:t>Read the chapter.</w:t>
      </w:r>
      <w:r w:rsidR="006A0307" w:rsidRPr="00252D81">
        <w:rPr>
          <w:rFonts w:ascii="Arial Narrow" w:hAnsi="Arial Narrow" w:cs="Arial"/>
          <w:sz w:val="18"/>
          <w:szCs w:val="22"/>
        </w:rPr>
        <w:t xml:space="preserve"> If you have your own copy of AMSCO,</w:t>
      </w:r>
      <w:r w:rsidRPr="00252D81">
        <w:rPr>
          <w:rFonts w:ascii="Arial Narrow" w:hAnsi="Arial Narrow" w:cs="Arial"/>
          <w:sz w:val="18"/>
          <w:szCs w:val="22"/>
        </w:rPr>
        <w:t xml:space="preserve"> </w:t>
      </w:r>
      <w:r w:rsidR="00252D81" w:rsidRPr="00252D81">
        <w:rPr>
          <w:rFonts w:ascii="Arial Narrow" w:hAnsi="Arial Narrow" w:cs="Arial"/>
          <w:sz w:val="18"/>
          <w:szCs w:val="22"/>
          <w:highlight w:val="yellow"/>
        </w:rPr>
        <w:t xml:space="preserve">Highlight key events and </w:t>
      </w:r>
      <w:r w:rsidRPr="00252D81">
        <w:rPr>
          <w:rFonts w:ascii="Arial Narrow" w:hAnsi="Arial Narrow" w:cs="Arial"/>
          <w:sz w:val="18"/>
          <w:szCs w:val="22"/>
          <w:highlight w:val="yellow"/>
        </w:rPr>
        <w:t>people as you read</w:t>
      </w:r>
      <w:r w:rsidRPr="00252D81">
        <w:rPr>
          <w:rFonts w:ascii="Arial Narrow" w:hAnsi="Arial Narrow" w:cs="Arial"/>
          <w:sz w:val="18"/>
          <w:szCs w:val="22"/>
        </w:rPr>
        <w:t xml:space="preserve">. Remember, the goal is not </w:t>
      </w:r>
      <w:r w:rsidR="00252D81">
        <w:rPr>
          <w:rFonts w:ascii="Arial Narrow" w:hAnsi="Arial Narrow" w:cs="Arial"/>
          <w:sz w:val="18"/>
          <w:szCs w:val="22"/>
        </w:rPr>
        <w:t xml:space="preserve"> </w:t>
      </w:r>
    </w:p>
    <w:p w:rsidR="00247980" w:rsidRPr="00252D81" w:rsidRDefault="00252D81" w:rsidP="00252D81">
      <w:pPr>
        <w:ind w:left="360" w:hanging="360"/>
        <w:rPr>
          <w:rFonts w:ascii="Arial Narrow" w:hAnsi="Arial Narrow" w:cs="Arial"/>
          <w:sz w:val="18"/>
          <w:szCs w:val="22"/>
        </w:rPr>
      </w:pPr>
      <w:r>
        <w:rPr>
          <w:rFonts w:ascii="Arial Narrow" w:hAnsi="Arial Narrow" w:cs="Arial"/>
          <w:b/>
          <w:sz w:val="18"/>
          <w:szCs w:val="22"/>
        </w:rPr>
        <w:t xml:space="preserve">                               </w:t>
      </w:r>
      <w:r w:rsidR="004D2378">
        <w:rPr>
          <w:rFonts w:ascii="Arial Narrow" w:hAnsi="Arial Narrow" w:cs="Arial"/>
          <w:b/>
          <w:sz w:val="18"/>
          <w:szCs w:val="22"/>
        </w:rPr>
        <w:t xml:space="preserve"> </w:t>
      </w:r>
      <w:r>
        <w:rPr>
          <w:rFonts w:ascii="Arial Narrow" w:hAnsi="Arial Narrow" w:cs="Arial"/>
          <w:b/>
          <w:sz w:val="18"/>
          <w:szCs w:val="22"/>
        </w:rPr>
        <w:t xml:space="preserve">   </w:t>
      </w:r>
      <w:proofErr w:type="gramStart"/>
      <w:r w:rsidR="00247980" w:rsidRPr="00252D81">
        <w:rPr>
          <w:rFonts w:ascii="Arial Narrow" w:hAnsi="Arial Narrow" w:cs="Arial"/>
          <w:sz w:val="18"/>
          <w:szCs w:val="22"/>
        </w:rPr>
        <w:t>to</w:t>
      </w:r>
      <w:proofErr w:type="gramEnd"/>
      <w:r w:rsidR="00247980" w:rsidRPr="00252D81">
        <w:rPr>
          <w:rFonts w:ascii="Arial Narrow" w:hAnsi="Arial Narrow" w:cs="Arial"/>
          <w:sz w:val="18"/>
          <w:szCs w:val="22"/>
        </w:rPr>
        <w:t xml:space="preserve"> “fish” for a specific answer(s) to reading guide questions, but to </w:t>
      </w:r>
      <w:r w:rsidR="00247980" w:rsidRPr="00252D81">
        <w:rPr>
          <w:rFonts w:ascii="Arial Narrow" w:hAnsi="Arial Narrow" w:cs="Arial"/>
          <w:b/>
          <w:i/>
          <w:sz w:val="18"/>
          <w:szCs w:val="22"/>
        </w:rPr>
        <w:t>consider questions in order to critically understand what you read</w:t>
      </w:r>
      <w:r w:rsidR="00E16CE1" w:rsidRPr="00252D81">
        <w:rPr>
          <w:rFonts w:ascii="Arial Narrow" w:hAnsi="Arial Narrow" w:cs="Arial"/>
          <w:sz w:val="18"/>
          <w:szCs w:val="22"/>
        </w:rPr>
        <w:t>!</w:t>
      </w:r>
    </w:p>
    <w:p w:rsidR="00247980" w:rsidRPr="007922A7" w:rsidRDefault="00247980" w:rsidP="00252D81">
      <w:pPr>
        <w:numPr>
          <w:ilvl w:val="0"/>
          <w:numId w:val="1"/>
        </w:numPr>
        <w:ind w:left="360"/>
        <w:rPr>
          <w:rFonts w:ascii="Arial Narrow" w:hAnsi="Arial Narrow"/>
          <w:b/>
          <w:bCs/>
          <w:sz w:val="20"/>
        </w:rPr>
      </w:pPr>
      <w:r w:rsidRPr="007922A7">
        <w:rPr>
          <w:rFonts w:ascii="Arial Narrow" w:hAnsi="Arial Narrow" w:cs="Arial"/>
          <w:b/>
          <w:sz w:val="18"/>
          <w:szCs w:val="22"/>
        </w:rPr>
        <w:t xml:space="preserve">Write </w:t>
      </w:r>
      <w:r w:rsidRPr="007922A7">
        <w:rPr>
          <w:rFonts w:ascii="Arial Narrow" w:hAnsi="Arial Narrow" w:cs="Arial"/>
          <w:sz w:val="18"/>
          <w:szCs w:val="22"/>
        </w:rPr>
        <w:tab/>
      </w:r>
      <w:proofErr w:type="spellStart"/>
      <w:r w:rsidRPr="007922A7">
        <w:rPr>
          <w:rFonts w:ascii="Arial Narrow" w:hAnsi="Arial Narrow" w:cs="Arial"/>
          <w:sz w:val="18"/>
          <w:szCs w:val="22"/>
        </w:rPr>
        <w:t>Write</w:t>
      </w:r>
      <w:proofErr w:type="spellEnd"/>
      <w:r w:rsidRPr="007922A7">
        <w:rPr>
          <w:rFonts w:ascii="Arial Narrow" w:hAnsi="Arial Narrow" w:cs="Arial"/>
          <w:sz w:val="18"/>
          <w:szCs w:val="22"/>
        </w:rPr>
        <w:t xml:space="preserve"> </w:t>
      </w:r>
      <w:r w:rsidR="00BB2BBC">
        <w:rPr>
          <w:rFonts w:ascii="Arial Narrow" w:hAnsi="Arial Narrow" w:cs="Arial"/>
          <w:sz w:val="18"/>
          <w:szCs w:val="22"/>
        </w:rPr>
        <w:t xml:space="preserve">(do not type) </w:t>
      </w:r>
      <w:r w:rsidR="00E16CE1" w:rsidRPr="007922A7">
        <w:rPr>
          <w:rFonts w:ascii="Arial Narrow" w:hAnsi="Arial Narrow" w:cs="Arial"/>
          <w:sz w:val="18"/>
          <w:szCs w:val="22"/>
        </w:rPr>
        <w:t xml:space="preserve">your </w:t>
      </w:r>
      <w:r w:rsidRPr="007922A7">
        <w:rPr>
          <w:rFonts w:ascii="Arial Narrow" w:hAnsi="Arial Narrow" w:cs="Arial"/>
          <w:sz w:val="18"/>
          <w:szCs w:val="22"/>
        </w:rPr>
        <w:t xml:space="preserve">notes and analysis in the spaces provided. Complete it in </w:t>
      </w:r>
      <w:r w:rsidRPr="007922A7">
        <w:rPr>
          <w:rFonts w:ascii="Arial Narrow" w:hAnsi="Arial Narrow" w:cs="Arial"/>
          <w:b/>
          <w:i/>
          <w:sz w:val="18"/>
          <w:szCs w:val="22"/>
        </w:rPr>
        <w:t>INK!</w:t>
      </w:r>
      <w:r w:rsidR="00341971">
        <w:rPr>
          <w:rFonts w:ascii="Arial Narrow" w:hAnsi="Arial Narrow" w:cs="Arial"/>
          <w:b/>
          <w:i/>
          <w:sz w:val="18"/>
          <w:szCs w:val="22"/>
        </w:rPr>
        <w:t xml:space="preserve">                       </w:t>
      </w:r>
      <w:r w:rsidR="000E4C9E" w:rsidRPr="00E44D6E">
        <w:rPr>
          <w:rFonts w:ascii="Arial Narrow" w:hAnsi="Arial Narrow"/>
          <w:noProof/>
          <w:sz w:val="14"/>
          <w:szCs w:val="18"/>
        </w:rPr>
        <w:t xml:space="preserve"> </w:t>
      </w:r>
    </w:p>
    <w:p w:rsidR="00A8307F" w:rsidRPr="00AB3EC2" w:rsidRDefault="00A8307F" w:rsidP="007922A7">
      <w:pPr>
        <w:ind w:left="360"/>
        <w:rPr>
          <w:b/>
          <w:bCs/>
          <w:sz w:val="16"/>
        </w:rPr>
      </w:pPr>
      <w:r w:rsidRPr="00A8307F">
        <w:rPr>
          <w:b/>
          <w:bCs/>
          <w:sz w:val="20"/>
        </w:rPr>
        <w:tab/>
      </w:r>
    </w:p>
    <w:p w:rsidR="00510EE2" w:rsidRPr="00252D81" w:rsidRDefault="00510EE2" w:rsidP="00252D81">
      <w:pPr>
        <w:rPr>
          <w:sz w:val="20"/>
          <w:szCs w:val="20"/>
          <w:u w:val="single"/>
        </w:rPr>
      </w:pPr>
      <w:r w:rsidRPr="00252D81">
        <w:rPr>
          <w:b/>
          <w:sz w:val="20"/>
          <w:szCs w:val="20"/>
          <w:u w:val="single"/>
        </w:rPr>
        <w:t xml:space="preserve">Key Concepts FOR </w:t>
      </w:r>
      <w:r w:rsidRPr="00252D81">
        <w:rPr>
          <w:b/>
          <w:bCs/>
          <w:color w:val="333333"/>
          <w:sz w:val="20"/>
          <w:szCs w:val="20"/>
          <w:u w:val="single"/>
        </w:rPr>
        <w:t xml:space="preserve">PERIOD </w:t>
      </w:r>
      <w:r w:rsidR="00D6459C">
        <w:rPr>
          <w:b/>
          <w:bCs/>
          <w:color w:val="333333"/>
          <w:sz w:val="20"/>
          <w:szCs w:val="20"/>
          <w:u w:val="single"/>
        </w:rPr>
        <w:t>6</w:t>
      </w:r>
      <w:r w:rsidRPr="00252D81">
        <w:rPr>
          <w:b/>
          <w:bCs/>
          <w:color w:val="333333"/>
          <w:sz w:val="20"/>
          <w:szCs w:val="20"/>
          <w:u w:val="single"/>
        </w:rPr>
        <w:t xml:space="preserve">: </w:t>
      </w:r>
    </w:p>
    <w:p w:rsidR="00EF6121" w:rsidRPr="004E677F" w:rsidRDefault="00EF6121" w:rsidP="00EF6121">
      <w:pPr>
        <w:widowControl w:val="0"/>
        <w:overflowPunct w:val="0"/>
        <w:autoSpaceDE w:val="0"/>
        <w:autoSpaceDN w:val="0"/>
        <w:adjustRightInd w:val="0"/>
        <w:spacing w:line="252" w:lineRule="auto"/>
        <w:ind w:right="160"/>
        <w:jc w:val="both"/>
        <w:rPr>
          <w:sz w:val="20"/>
        </w:rPr>
      </w:pPr>
      <w:r w:rsidRPr="004E677F">
        <w:rPr>
          <w:b/>
          <w:bCs/>
          <w:sz w:val="20"/>
        </w:rPr>
        <w:t xml:space="preserve">Key Concept 6.1: </w:t>
      </w:r>
      <w:r w:rsidRPr="004E677F">
        <w:rPr>
          <w:sz w:val="20"/>
        </w:rPr>
        <w:t>Technological advances, large-scale production</w:t>
      </w:r>
      <w:r w:rsidRPr="004E677F">
        <w:rPr>
          <w:b/>
          <w:bCs/>
          <w:sz w:val="20"/>
        </w:rPr>
        <w:t xml:space="preserve"> </w:t>
      </w:r>
      <w:r w:rsidRPr="004E677F">
        <w:rPr>
          <w:sz w:val="20"/>
        </w:rPr>
        <w:t>methods, and the opening of new markets encouraged the rise of industrial capitalism in the United States.</w:t>
      </w:r>
    </w:p>
    <w:p w:rsidR="00EF6121" w:rsidRPr="004E677F" w:rsidRDefault="00EF6121" w:rsidP="00EF6121">
      <w:pPr>
        <w:widowControl w:val="0"/>
        <w:overflowPunct w:val="0"/>
        <w:autoSpaceDE w:val="0"/>
        <w:autoSpaceDN w:val="0"/>
        <w:adjustRightInd w:val="0"/>
        <w:spacing w:line="252" w:lineRule="auto"/>
        <w:ind w:right="400"/>
        <w:rPr>
          <w:sz w:val="20"/>
        </w:rPr>
      </w:pPr>
      <w:r w:rsidRPr="004E677F">
        <w:rPr>
          <w:b/>
          <w:bCs/>
          <w:sz w:val="20"/>
        </w:rPr>
        <w:t xml:space="preserve">Key Concept 6.2: </w:t>
      </w:r>
      <w:r w:rsidRPr="004E677F">
        <w:rPr>
          <w:sz w:val="20"/>
        </w:rPr>
        <w:t>The migrations that accompanied</w:t>
      </w:r>
      <w:r w:rsidRPr="004E677F">
        <w:rPr>
          <w:b/>
          <w:bCs/>
          <w:sz w:val="20"/>
        </w:rPr>
        <w:t xml:space="preserve"> </w:t>
      </w:r>
      <w:r w:rsidRPr="004E677F">
        <w:rPr>
          <w:sz w:val="20"/>
        </w:rPr>
        <w:t>industrialization transformed both urban and rural areas of the United States and caused dramatic social and cultural change.</w:t>
      </w:r>
    </w:p>
    <w:p w:rsidR="00EF6121" w:rsidRPr="004E677F" w:rsidRDefault="00EF6121" w:rsidP="00EF6121">
      <w:pPr>
        <w:widowControl w:val="0"/>
        <w:overflowPunct w:val="0"/>
        <w:autoSpaceDE w:val="0"/>
        <w:autoSpaceDN w:val="0"/>
        <w:adjustRightInd w:val="0"/>
        <w:spacing w:line="252" w:lineRule="auto"/>
        <w:ind w:right="620"/>
        <w:rPr>
          <w:sz w:val="20"/>
        </w:rPr>
      </w:pPr>
      <w:r w:rsidRPr="004E677F">
        <w:rPr>
          <w:b/>
          <w:bCs/>
          <w:sz w:val="20"/>
        </w:rPr>
        <w:t xml:space="preserve">Key Concept 6.3: </w:t>
      </w:r>
      <w:r w:rsidRPr="004E677F">
        <w:rPr>
          <w:sz w:val="20"/>
        </w:rPr>
        <w:t>The Gilded Age produced new cultural and</w:t>
      </w:r>
      <w:r w:rsidRPr="004E677F">
        <w:rPr>
          <w:b/>
          <w:bCs/>
          <w:sz w:val="20"/>
        </w:rPr>
        <w:t xml:space="preserve"> </w:t>
      </w:r>
      <w:r w:rsidRPr="004E677F">
        <w:rPr>
          <w:sz w:val="20"/>
        </w:rPr>
        <w:t>intellectual movements, public reform efforts, and political debates over economic and social policies.</w:t>
      </w:r>
    </w:p>
    <w:p w:rsidR="006450F7" w:rsidRPr="006450F7" w:rsidRDefault="006450F7" w:rsidP="00434439">
      <w:pPr>
        <w:widowControl w:val="0"/>
        <w:overflowPunct w:val="0"/>
        <w:autoSpaceDE w:val="0"/>
        <w:autoSpaceDN w:val="0"/>
        <w:adjustRightInd w:val="0"/>
        <w:ind w:left="90" w:right="-180"/>
        <w:rPr>
          <w:sz w:val="18"/>
          <w:szCs w:val="18"/>
        </w:rPr>
      </w:pPr>
    </w:p>
    <w:p w:rsidR="00B136D9" w:rsidRDefault="00B136D9">
      <w:pPr>
        <w:rPr>
          <w:b/>
          <w:sz w:val="22"/>
        </w:rPr>
        <w:sectPr w:rsidR="00B136D9" w:rsidSect="00535A14">
          <w:type w:val="continuous"/>
          <w:pgSz w:w="12240" w:h="15840" w:code="1"/>
          <w:pgMar w:top="720" w:right="720" w:bottom="180" w:left="720" w:header="720" w:footer="720" w:gutter="0"/>
          <w:cols w:space="720"/>
          <w:docGrid w:linePitch="360"/>
        </w:sectPr>
      </w:pPr>
    </w:p>
    <w:p w:rsidR="00F40E13" w:rsidRPr="00580E7A" w:rsidRDefault="00F40E13">
      <w:pPr>
        <w:rPr>
          <w:b/>
          <w:sz w:val="12"/>
        </w:rPr>
      </w:pPr>
    </w:p>
    <w:p w:rsidR="00937885" w:rsidRDefault="007B2273" w:rsidP="00E44D6E">
      <w:pPr>
        <w:rPr>
          <w:b/>
        </w:rPr>
      </w:pPr>
      <w:r w:rsidRPr="008417DB">
        <w:rPr>
          <w:b/>
        </w:rPr>
        <w:t xml:space="preserve">Section </w:t>
      </w:r>
      <w:r w:rsidR="00535A14">
        <w:rPr>
          <w:b/>
        </w:rPr>
        <w:t>1</w:t>
      </w:r>
      <w:r w:rsidRPr="008417DB">
        <w:rPr>
          <w:b/>
        </w:rPr>
        <w:t xml:space="preserve"> </w:t>
      </w:r>
      <w:r w:rsidR="0076191E">
        <w:rPr>
          <w:b/>
        </w:rPr>
        <w:t>Background and Introduction, page 3</w:t>
      </w:r>
      <w:r w:rsidR="001F327D">
        <w:rPr>
          <w:b/>
        </w:rPr>
        <w:t>80</w:t>
      </w:r>
    </w:p>
    <w:p w:rsidR="00B01027" w:rsidRPr="0076191E" w:rsidRDefault="001F327D" w:rsidP="00B01027">
      <w:pPr>
        <w:rPr>
          <w:b/>
          <w:sz w:val="18"/>
        </w:rPr>
      </w:pPr>
      <w:r>
        <w:rPr>
          <w:b/>
          <w:sz w:val="18"/>
        </w:rPr>
        <w:t>Read page 38</w:t>
      </w:r>
      <w:r w:rsidR="0076191E" w:rsidRPr="0076191E">
        <w:rPr>
          <w:b/>
          <w:sz w:val="18"/>
        </w:rPr>
        <w:t>0 an</w:t>
      </w:r>
      <w:r>
        <w:rPr>
          <w:b/>
          <w:sz w:val="18"/>
        </w:rPr>
        <w:t xml:space="preserve">d additional information below. </w:t>
      </w:r>
      <w:r w:rsidRPr="001F327D">
        <w:rPr>
          <w:b/>
          <w:sz w:val="18"/>
          <w:highlight w:val="yellow"/>
        </w:rPr>
        <w:t>Highlight major cues</w:t>
      </w:r>
      <w:r>
        <w:rPr>
          <w:b/>
          <w:sz w:val="18"/>
        </w:rPr>
        <w:t>, and answer the question that follows.</w:t>
      </w:r>
    </w:p>
    <w:p w:rsidR="001F327D" w:rsidRDefault="001F327D" w:rsidP="001F327D">
      <w:pPr>
        <w:rPr>
          <w:rFonts w:ascii="Arial Narrow" w:hAnsi="Arial Narrow" w:cs="Arial"/>
          <w:b/>
          <w:sz w:val="18"/>
          <w:szCs w:val="20"/>
          <w:u w:val="single"/>
        </w:rPr>
      </w:pPr>
    </w:p>
    <w:p w:rsidR="00B01027" w:rsidRPr="001F327D" w:rsidRDefault="001F327D" w:rsidP="001F327D">
      <w:pPr>
        <w:ind w:firstLine="720"/>
        <w:rPr>
          <w:rFonts w:ascii="Arial Narrow" w:hAnsi="Arial Narrow" w:cs="Arial"/>
          <w:sz w:val="18"/>
          <w:szCs w:val="20"/>
        </w:rPr>
      </w:pPr>
      <w:r w:rsidRPr="001F327D">
        <w:rPr>
          <w:rFonts w:ascii="Arial Narrow" w:hAnsi="Arial Narrow" w:cs="Arial"/>
          <w:sz w:val="18"/>
          <w:szCs w:val="20"/>
        </w:rPr>
        <w:t>The Gilded Age, which spanned the final three decades of the nineteenth century, was one of the most dynamic, contentious, and volatile periods in American history. America's industrial economy exploded, generating unprecedented opportunities for individuals to build great fortunes but also leaving many farmers and workers struggling merely for survival. Overall national wealth increased more than fivefold, a staggering increase, but one that was accompanied by what many saw as an equally staggering disparity between the rich and the poor. Industrial giants like Andrew Carnegie and John D. Rockefeller revolutionized business and ushered in the modern corporate economy, but also, ironically, sometimes destroyed free-market economic competition in the process. Record numbers of citizens voted in national elections, but the politicians they voted for were often lackluster figures who turned a blind eye to the public interest. It was, as Dickens might have said, the best of times and the worst of times. But even that Dickensian understanding of the Gilded Age isn't quite right. It's not enough to say that the Gilded Age was a time of high highs and low lows; the highs and lows were actually often deeply intertwined parts of the exact same developments. In other words, the highs often were the lows, and vice versa. In the Gilded Age, every dark cloud had its silver lining… and every silver lining had its dark cloud. For more than a hundred years, critics have been ripping the business strategies that allowed big industrialists to build powerful monopolies—but those much-maligned monopolies brought desperately needed order to America's immature economic system. Many have also long resented the immense fortunes of personal wealth that a handful of big businessmen were able to acquire—but that wealth paid for a huge surge in philanthropy, building hundreds of libraries, schools, museums, and other public facilities still enjoyed by the American people even today. Reformers decried the way urban politicians turned corruption into a way of life—but those same crooked politicians also provided vital services to working-class and immigrant neighborhoods. The Gilded Age was a dynamic age of incredible economic opportunity, just as it was a harsh era of incredible economic exploitation. Any version of this tale that includes only the exploitation but not the dynamism—or vice versa—is missing half the story.</w:t>
      </w:r>
      <w:r>
        <w:rPr>
          <w:rFonts w:ascii="Arial Narrow" w:hAnsi="Arial Narrow" w:cs="Arial"/>
          <w:sz w:val="18"/>
          <w:szCs w:val="20"/>
        </w:rPr>
        <w:t xml:space="preserve">  </w:t>
      </w:r>
      <w:r w:rsidRPr="001F327D">
        <w:rPr>
          <w:rFonts w:ascii="Arial Narrow" w:hAnsi="Arial Narrow" w:cs="Arial"/>
          <w:sz w:val="14"/>
          <w:szCs w:val="20"/>
        </w:rPr>
        <w:t>(Smoop.com)</w:t>
      </w:r>
    </w:p>
    <w:p w:rsidR="00B01027" w:rsidRDefault="001F327D" w:rsidP="00E44D6E">
      <w:pPr>
        <w:rPr>
          <w:b/>
        </w:rPr>
      </w:pPr>
      <w:r>
        <w:rPr>
          <w:rFonts w:ascii="Arial Narrow" w:hAnsi="Arial Narrow"/>
          <w:b/>
          <w:noProof/>
          <w:color w:val="000000"/>
          <w:sz w:val="20"/>
          <w:szCs w:val="20"/>
        </w:rPr>
        <mc:AlternateContent>
          <mc:Choice Requires="wps">
            <w:drawing>
              <wp:anchor distT="0" distB="0" distL="114300" distR="114300" simplePos="0" relativeHeight="252019200" behindDoc="0" locked="0" layoutInCell="1" allowOverlap="1" wp14:anchorId="729FDE16" wp14:editId="7A17DAAA">
                <wp:simplePos x="0" y="0"/>
                <wp:positionH relativeFrom="column">
                  <wp:posOffset>-114300</wp:posOffset>
                </wp:positionH>
                <wp:positionV relativeFrom="paragraph">
                  <wp:posOffset>118110</wp:posOffset>
                </wp:positionV>
                <wp:extent cx="6905625" cy="10953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905625" cy="1095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9pt;margin-top:9.3pt;width:543.75pt;height:86.25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6+elQIAAIUFAAAOAAAAZHJzL2Uyb0RvYy54bWysVE1v2zAMvQ/YfxB0X21nST+MOkXQosOA&#10;oi3aDj2rshQbkEVNUuJkv36UZDtBV+wwLAdFFMlH8pnk5dWuU2QrrGtBV7Q4ySkRmkPd6nVFf7zc&#10;fjmnxHmma6ZAi4ruhaNXy8+fLntTihk0oGphCYJoV/amoo33pswyxxvRMXcCRmhUSrAd8yjadVZb&#10;1iN6p7JZnp9mPdjaWODCOXy9SUq6jPhSCu4fpHTCE1VRzM3H08bzLZzZ8pKVa8tM0/IhDfYPWXSs&#10;1Rh0grphnpGNbf+A6lpuwYH0Jxy6DKRsuYg1YDVF/q6a54YZEWtBcpyZaHL/D5bfbx8taeuKzinR&#10;rMNP9ISkMb1WgswDPb1xJVo9m0c7SA6vodadtF34xyrILlK6nygVO084Pp5e5IvT2YISjroiv1h8&#10;PVsE1Ozgbqzz3wR0JFwqajF8pJJt75xPpqNJiKbhtlUK31mpdDgdqLYOb1EIjSOulSVbhp/c74oh&#10;2pEVxg6eWags1RJvfq9EQn0SEinB7GcxkdiMB0zGudC+SKqG1SKFWuT4G4ONWcRClUbAgCwxyQl7&#10;ABgtE8iIncoe7IOriL08Oed/Syw5Tx4xMmg/OXetBvsRgMKqhsjJfiQpURNYeoN6jw1jIU2SM/y2&#10;xc92x5x/ZBZHB4cM14F/wEMq6CsKw42SBuyvj96DPXY0ainpcRQr6n5umBWUqO8ae/2imM/D7EZh&#10;vjiboWCPNW/HGr3prgE/fYGLx/B4DfZejVdpoXvFrbEKUVHFNMfYFeXejsK1TysC9w4Xq1U0w3k1&#10;zN/pZ8MDeGA1tOXL7pVZM/Sux7a/h3FsWfmuhZNt8NSw2niQbezvA68D3zjrsXGGvRSWybEcrQ7b&#10;c/kbAAD//wMAUEsDBBQABgAIAAAAIQDmgskv4gAAAAsBAAAPAAAAZHJzL2Rvd25yZXYueG1sTI9B&#10;S8NAEIXvgv9hGcFLaTcpGNKYTSlCbREsWPXgbZudJsHs7JLdtvHfOz3pbR7v8eZ75XK0vTjjEDpH&#10;CtJZAgKpdqajRsHH+3qagwhRk9G9I1TwgwGW1e1NqQvjLvSG531sBJdQKLSCNkZfSBnqFq0OM+eR&#10;2Du6werIcmikGfSFy20v50mSSas74g+t9vjUYv29P1kF6007WcmX10+/DbujnW/982bypdT93bh6&#10;BBFxjH9huOIzOlTMdHAnMkH0CqZpzlsiG3kG4hpIssUDiANfizQFWZXy/4bqFwAA//8DAFBLAQIt&#10;ABQABgAIAAAAIQC2gziS/gAAAOEBAAATAAAAAAAAAAAAAAAAAAAAAABbQ29udGVudF9UeXBlc10u&#10;eG1sUEsBAi0AFAAGAAgAAAAhADj9If/WAAAAlAEAAAsAAAAAAAAAAAAAAAAALwEAAF9yZWxzLy5y&#10;ZWxzUEsBAi0AFAAGAAgAAAAhAP0/r56VAgAAhQUAAA4AAAAAAAAAAAAAAAAALgIAAGRycy9lMm9E&#10;b2MueG1sUEsBAi0AFAAGAAgAAAAhAOaCyS/iAAAACwEAAA8AAAAAAAAAAAAAAAAA7wQAAGRycy9k&#10;b3ducmV2LnhtbFBLBQYAAAAABAAEAPMAAAD+BQAAAAA=&#10;" filled="f" strokecolor="black [3213]" strokeweight="2pt"/>
            </w:pict>
          </mc:Fallback>
        </mc:AlternateContent>
      </w:r>
    </w:p>
    <w:p w:rsidR="0076191E" w:rsidRDefault="001F327D" w:rsidP="00E44D6E">
      <w:pPr>
        <w:rPr>
          <w:b/>
          <w:sz w:val="20"/>
        </w:rPr>
      </w:pPr>
      <w:r>
        <w:rPr>
          <w:b/>
          <w:sz w:val="20"/>
        </w:rPr>
        <w:t>How did the Gilded Age differ from the era of Reconstruction?</w:t>
      </w:r>
    </w:p>
    <w:p w:rsidR="001F327D" w:rsidRDefault="001F327D" w:rsidP="00E44D6E">
      <w:pPr>
        <w:rPr>
          <w:b/>
          <w:sz w:val="20"/>
        </w:rPr>
      </w:pPr>
    </w:p>
    <w:p w:rsidR="001F327D" w:rsidRDefault="001F327D" w:rsidP="00E44D6E">
      <w:pPr>
        <w:rPr>
          <w:b/>
          <w:sz w:val="20"/>
        </w:rPr>
      </w:pPr>
    </w:p>
    <w:p w:rsidR="001F327D" w:rsidRPr="001F327D" w:rsidRDefault="001F327D" w:rsidP="00E44D6E">
      <w:pPr>
        <w:rPr>
          <w:b/>
          <w:sz w:val="20"/>
        </w:rPr>
      </w:pPr>
      <w:r>
        <w:rPr>
          <w:b/>
          <w:sz w:val="20"/>
        </w:rPr>
        <w:t>Why did Mark Twain call this era “gilded?”</w:t>
      </w:r>
    </w:p>
    <w:p w:rsidR="0076191E" w:rsidRDefault="0076191E" w:rsidP="00E44D6E">
      <w:pPr>
        <w:rPr>
          <w:b/>
        </w:rPr>
      </w:pPr>
    </w:p>
    <w:p w:rsidR="001F327D" w:rsidRDefault="001F327D" w:rsidP="00E44D6E">
      <w:pPr>
        <w:rPr>
          <w:b/>
        </w:rPr>
      </w:pPr>
    </w:p>
    <w:p w:rsidR="001F327D" w:rsidRDefault="001F327D" w:rsidP="00E44D6E">
      <w:pPr>
        <w:rPr>
          <w:b/>
        </w:rPr>
      </w:pPr>
    </w:p>
    <w:p w:rsidR="0076191E" w:rsidRDefault="0076191E" w:rsidP="00E44D6E">
      <w:pPr>
        <w:rPr>
          <w:b/>
        </w:rPr>
      </w:pPr>
      <w:r>
        <w:rPr>
          <w:b/>
        </w:rPr>
        <w:lastRenderedPageBreak/>
        <w:t>Section 2 Guided Reading, pp</w:t>
      </w:r>
      <w:r w:rsidR="001F327D">
        <w:rPr>
          <w:b/>
        </w:rPr>
        <w:t xml:space="preserve"> 380-391</w:t>
      </w:r>
    </w:p>
    <w:p w:rsidR="00B34512" w:rsidRPr="00716355" w:rsidRDefault="00B34512" w:rsidP="00B34512">
      <w:pPr>
        <w:rPr>
          <w:rFonts w:ascii="Arial Narrow" w:hAnsi="Arial Narrow"/>
          <w:sz w:val="18"/>
        </w:rPr>
      </w:pPr>
      <w:r w:rsidRPr="00716355">
        <w:rPr>
          <w:rFonts w:ascii="Arial Narrow" w:hAnsi="Arial Narrow"/>
          <w:sz w:val="18"/>
        </w:rPr>
        <w:t xml:space="preserve">The Presidents of the Gilded </w:t>
      </w:r>
      <w:r>
        <w:rPr>
          <w:rFonts w:ascii="Arial Narrow" w:hAnsi="Arial Narrow"/>
          <w:sz w:val="18"/>
        </w:rPr>
        <w:t>Age are often called the “</w:t>
      </w:r>
      <w:proofErr w:type="spellStart"/>
      <w:r>
        <w:rPr>
          <w:rFonts w:ascii="Arial Narrow" w:hAnsi="Arial Narrow"/>
          <w:sz w:val="18"/>
        </w:rPr>
        <w:t>Forge</w:t>
      </w:r>
      <w:r w:rsidRPr="00716355">
        <w:rPr>
          <w:rFonts w:ascii="Arial Narrow" w:hAnsi="Arial Narrow"/>
          <w:sz w:val="18"/>
        </w:rPr>
        <w:t>ttables</w:t>
      </w:r>
      <w:proofErr w:type="spellEnd"/>
      <w:r w:rsidRPr="00716355">
        <w:rPr>
          <w:rFonts w:ascii="Arial Narrow" w:hAnsi="Arial Narrow"/>
          <w:sz w:val="18"/>
        </w:rPr>
        <w:t>.” This string of single term presidents begins with Hayes and ends with Cleveland (who served two inconsecutive terms. McKinley is sometimes included in this era as is Grant, but… Grant is more significant to Reconstruction era and McKinley to Imperialism, many historians assert.  These presidents were more “administrators” than “leaders.”</w:t>
      </w:r>
    </w:p>
    <w:p w:rsidR="0076191E" w:rsidRDefault="0076191E" w:rsidP="00E44D6E">
      <w:pPr>
        <w:rPr>
          <w:b/>
        </w:rPr>
      </w:pPr>
    </w:p>
    <w:p w:rsidR="0076191E" w:rsidRPr="00B34512" w:rsidRDefault="001F327D" w:rsidP="00B34512">
      <w:pPr>
        <w:pStyle w:val="ListParagraph"/>
        <w:numPr>
          <w:ilvl w:val="0"/>
          <w:numId w:val="15"/>
        </w:numPr>
        <w:ind w:left="360"/>
        <w:rPr>
          <w:b/>
        </w:rPr>
      </w:pPr>
      <w:r>
        <w:rPr>
          <w:b/>
        </w:rPr>
        <w:t>Politics  of the Gilded Age</w:t>
      </w:r>
      <w:r w:rsidR="0076191E">
        <w:rPr>
          <w:b/>
        </w:rPr>
        <w:t xml:space="preserve">, pp </w:t>
      </w:r>
      <w:r>
        <w:rPr>
          <w:b/>
        </w:rPr>
        <w:t>380-</w:t>
      </w:r>
      <w:r w:rsidR="00AC07CA">
        <w:rPr>
          <w:b/>
        </w:rPr>
        <w:t>385</w:t>
      </w:r>
    </w:p>
    <w:p w:rsidR="00BB6CB5" w:rsidRPr="00937885" w:rsidRDefault="00BB6CB5" w:rsidP="00937885">
      <w:pPr>
        <w:rPr>
          <w:rFonts w:ascii="Arial Narrow" w:hAnsi="Arial Narrow"/>
          <w:sz w:val="18"/>
          <w:szCs w:val="18"/>
        </w:rPr>
      </w:pPr>
    </w:p>
    <w:tbl>
      <w:tblPr>
        <w:tblStyle w:val="TableGrid"/>
        <w:tblW w:w="11160" w:type="dxa"/>
        <w:tblInd w:w="18" w:type="dxa"/>
        <w:tblLook w:val="04A0" w:firstRow="1" w:lastRow="0" w:firstColumn="1" w:lastColumn="0" w:noHBand="0" w:noVBand="1"/>
      </w:tblPr>
      <w:tblGrid>
        <w:gridCol w:w="1710"/>
        <w:gridCol w:w="5760"/>
        <w:gridCol w:w="3690"/>
      </w:tblGrid>
      <w:tr w:rsidR="000A107E" w:rsidTr="00AC07CA">
        <w:tc>
          <w:tcPr>
            <w:tcW w:w="1710" w:type="dxa"/>
            <w:shd w:val="clear" w:color="auto" w:fill="D9D9D9" w:themeFill="background1" w:themeFillShade="D9"/>
          </w:tcPr>
          <w:p w:rsidR="000A107E" w:rsidRPr="00FF366E" w:rsidRDefault="000A107E">
            <w:pPr>
              <w:rPr>
                <w:rFonts w:ascii="Arial Narrow" w:hAnsi="Arial Narrow"/>
                <w:b/>
                <w:sz w:val="20"/>
              </w:rPr>
            </w:pPr>
            <w:r w:rsidRPr="00FF366E">
              <w:rPr>
                <w:rFonts w:ascii="Arial Narrow" w:hAnsi="Arial Narrow"/>
                <w:b/>
                <w:sz w:val="20"/>
              </w:rPr>
              <w:t xml:space="preserve">Key Concepts &amp; </w:t>
            </w:r>
          </w:p>
          <w:p w:rsidR="000A107E" w:rsidRPr="00FF366E" w:rsidRDefault="000A107E">
            <w:pPr>
              <w:rPr>
                <w:rFonts w:ascii="Arial Narrow" w:hAnsi="Arial Narrow"/>
                <w:b/>
                <w:sz w:val="20"/>
              </w:rPr>
            </w:pPr>
            <w:r w:rsidRPr="00FF366E">
              <w:rPr>
                <w:rFonts w:ascii="Arial Narrow" w:hAnsi="Arial Narrow"/>
                <w:b/>
                <w:sz w:val="20"/>
              </w:rPr>
              <w:t>Main Ideas</w:t>
            </w:r>
          </w:p>
        </w:tc>
        <w:tc>
          <w:tcPr>
            <w:tcW w:w="5760" w:type="dxa"/>
            <w:shd w:val="clear" w:color="auto" w:fill="D9D9D9" w:themeFill="background1" w:themeFillShade="D9"/>
          </w:tcPr>
          <w:p w:rsidR="000A107E" w:rsidRPr="00FF366E" w:rsidRDefault="000A107E">
            <w:pPr>
              <w:rPr>
                <w:rFonts w:ascii="Arial Narrow" w:hAnsi="Arial Narrow"/>
                <w:b/>
                <w:sz w:val="20"/>
              </w:rPr>
            </w:pPr>
          </w:p>
          <w:p w:rsidR="000A107E" w:rsidRPr="00FF366E" w:rsidRDefault="000A107E">
            <w:pPr>
              <w:rPr>
                <w:rFonts w:ascii="Arial Narrow" w:hAnsi="Arial Narrow"/>
                <w:b/>
                <w:sz w:val="20"/>
              </w:rPr>
            </w:pPr>
            <w:r w:rsidRPr="00FF366E">
              <w:rPr>
                <w:rFonts w:ascii="Arial Narrow" w:hAnsi="Arial Narrow"/>
                <w:b/>
                <w:sz w:val="20"/>
              </w:rPr>
              <w:t>Notes</w:t>
            </w:r>
          </w:p>
        </w:tc>
        <w:tc>
          <w:tcPr>
            <w:tcW w:w="3690" w:type="dxa"/>
            <w:shd w:val="clear" w:color="auto" w:fill="D9D9D9" w:themeFill="background1" w:themeFillShade="D9"/>
          </w:tcPr>
          <w:p w:rsidR="000A107E" w:rsidRDefault="000A107E">
            <w:pPr>
              <w:rPr>
                <w:rFonts w:ascii="Arial Narrow" w:hAnsi="Arial Narrow"/>
                <w:b/>
                <w:sz w:val="20"/>
              </w:rPr>
            </w:pPr>
          </w:p>
          <w:p w:rsidR="000A107E" w:rsidRPr="00FF366E" w:rsidRDefault="000A107E">
            <w:pPr>
              <w:rPr>
                <w:rFonts w:ascii="Arial Narrow" w:hAnsi="Arial Narrow"/>
                <w:b/>
                <w:sz w:val="20"/>
              </w:rPr>
            </w:pPr>
            <w:r>
              <w:rPr>
                <w:rFonts w:ascii="Arial Narrow" w:hAnsi="Arial Narrow"/>
                <w:b/>
                <w:sz w:val="20"/>
              </w:rPr>
              <w:t xml:space="preserve">Analysis </w:t>
            </w:r>
          </w:p>
        </w:tc>
      </w:tr>
      <w:tr w:rsidR="000A107E" w:rsidTr="00AC07CA">
        <w:tc>
          <w:tcPr>
            <w:tcW w:w="1710" w:type="dxa"/>
          </w:tcPr>
          <w:p w:rsidR="000A107E" w:rsidRPr="006C1964" w:rsidRDefault="000A107E" w:rsidP="006C1964">
            <w:pPr>
              <w:ind w:left="-18"/>
              <w:rPr>
                <w:rFonts w:ascii="Arial Narrow" w:hAnsi="Arial Narrow"/>
                <w:sz w:val="18"/>
                <w:szCs w:val="18"/>
              </w:rPr>
            </w:pPr>
          </w:p>
          <w:p w:rsidR="0076191E" w:rsidRDefault="00AC07CA" w:rsidP="00AC07CA">
            <w:pPr>
              <w:widowControl w:val="0"/>
              <w:overflowPunct w:val="0"/>
              <w:autoSpaceDE w:val="0"/>
              <w:autoSpaceDN w:val="0"/>
              <w:adjustRightInd w:val="0"/>
              <w:rPr>
                <w:rFonts w:ascii="Arial Narrow" w:hAnsi="Arial Narrow"/>
                <w:sz w:val="20"/>
                <w:szCs w:val="20"/>
              </w:rPr>
            </w:pPr>
            <w:r w:rsidRPr="00C64E8A">
              <w:rPr>
                <w:rFonts w:ascii="Arial Narrow" w:hAnsi="Arial Narrow"/>
                <w:sz w:val="20"/>
                <w:szCs w:val="20"/>
              </w:rPr>
              <w:t>The “</w:t>
            </w:r>
            <w:r w:rsidRPr="009511F3">
              <w:rPr>
                <w:rFonts w:ascii="Arial Narrow" w:hAnsi="Arial Narrow"/>
                <w:b/>
                <w:sz w:val="20"/>
                <w:szCs w:val="20"/>
              </w:rPr>
              <w:t>Gilded Age</w:t>
            </w:r>
            <w:r w:rsidRPr="00C64E8A">
              <w:rPr>
                <w:rFonts w:ascii="Arial Narrow" w:hAnsi="Arial Narrow"/>
                <w:sz w:val="20"/>
                <w:szCs w:val="20"/>
              </w:rPr>
              <w:t xml:space="preserve">” witnessed new </w:t>
            </w:r>
            <w:r w:rsidRPr="009511F3">
              <w:rPr>
                <w:rFonts w:ascii="Arial Narrow" w:hAnsi="Arial Narrow"/>
                <w:b/>
                <w:sz w:val="20"/>
                <w:szCs w:val="20"/>
              </w:rPr>
              <w:t>cultural and intellectual</w:t>
            </w:r>
            <w:r w:rsidRPr="009511F3">
              <w:rPr>
                <w:rFonts w:ascii="Arial Narrow" w:hAnsi="Arial Narrow"/>
                <w:b/>
                <w:bCs/>
                <w:sz w:val="20"/>
                <w:szCs w:val="20"/>
              </w:rPr>
              <w:t xml:space="preserve"> </w:t>
            </w:r>
            <w:r w:rsidRPr="009511F3">
              <w:rPr>
                <w:rFonts w:ascii="Arial Narrow" w:hAnsi="Arial Narrow"/>
                <w:b/>
                <w:sz w:val="20"/>
                <w:szCs w:val="20"/>
              </w:rPr>
              <w:t>movements</w:t>
            </w:r>
            <w:r w:rsidRPr="00C64E8A">
              <w:rPr>
                <w:rFonts w:ascii="Arial Narrow" w:hAnsi="Arial Narrow"/>
                <w:sz w:val="20"/>
                <w:szCs w:val="20"/>
              </w:rPr>
              <w:t xml:space="preserve"> in tandem with </w:t>
            </w:r>
            <w:r w:rsidRPr="009511F3">
              <w:rPr>
                <w:rFonts w:ascii="Arial Narrow" w:hAnsi="Arial Narrow"/>
                <w:b/>
                <w:sz w:val="20"/>
                <w:szCs w:val="20"/>
              </w:rPr>
              <w:t>political debates</w:t>
            </w:r>
            <w:r w:rsidRPr="00C64E8A">
              <w:rPr>
                <w:rFonts w:ascii="Arial Narrow" w:hAnsi="Arial Narrow"/>
                <w:sz w:val="20"/>
                <w:szCs w:val="20"/>
              </w:rPr>
              <w:t xml:space="preserve"> over </w:t>
            </w:r>
            <w:r w:rsidRPr="009511F3">
              <w:rPr>
                <w:rFonts w:ascii="Arial Narrow" w:hAnsi="Arial Narrow"/>
                <w:b/>
                <w:sz w:val="20"/>
                <w:szCs w:val="20"/>
              </w:rPr>
              <w:t>economic and social policies</w:t>
            </w:r>
            <w:r w:rsidRPr="00C64E8A">
              <w:rPr>
                <w:rFonts w:ascii="Arial Narrow" w:hAnsi="Arial Narrow"/>
                <w:sz w:val="20"/>
                <w:szCs w:val="20"/>
              </w:rPr>
              <w:t>.</w:t>
            </w:r>
          </w:p>
          <w:p w:rsidR="00AC07CA" w:rsidRDefault="00AC07CA" w:rsidP="00AC07CA">
            <w:pPr>
              <w:widowControl w:val="0"/>
              <w:overflowPunct w:val="0"/>
              <w:autoSpaceDE w:val="0"/>
              <w:autoSpaceDN w:val="0"/>
              <w:adjustRightInd w:val="0"/>
              <w:rPr>
                <w:rFonts w:ascii="Arial Narrow" w:hAnsi="Arial Narrow"/>
                <w:sz w:val="20"/>
                <w:szCs w:val="20"/>
              </w:rPr>
            </w:pPr>
          </w:p>
          <w:p w:rsidR="00AC07CA" w:rsidRPr="009511F3" w:rsidRDefault="00AC07CA" w:rsidP="00AC07CA">
            <w:pPr>
              <w:widowControl w:val="0"/>
              <w:overflowPunct w:val="0"/>
              <w:autoSpaceDE w:val="0"/>
              <w:autoSpaceDN w:val="0"/>
              <w:adjustRightInd w:val="0"/>
              <w:rPr>
                <w:rFonts w:ascii="Arial Narrow" w:hAnsi="Arial Narrow"/>
                <w:b/>
                <w:sz w:val="20"/>
                <w:szCs w:val="20"/>
              </w:rPr>
            </w:pPr>
            <w:r w:rsidRPr="009511F3">
              <w:rPr>
                <w:rFonts w:ascii="Arial Narrow" w:hAnsi="Arial Narrow"/>
                <w:b/>
                <w:sz w:val="20"/>
                <w:szCs w:val="20"/>
              </w:rPr>
              <w:t>Gilded Age politics</w:t>
            </w:r>
            <w:r w:rsidRPr="00C64E8A">
              <w:rPr>
                <w:rFonts w:ascii="Arial Narrow" w:hAnsi="Arial Narrow"/>
                <w:sz w:val="20"/>
                <w:szCs w:val="20"/>
              </w:rPr>
              <w:t xml:space="preserve"> were intimately tied to </w:t>
            </w:r>
            <w:r w:rsidRPr="009511F3">
              <w:rPr>
                <w:rFonts w:ascii="Arial Narrow" w:hAnsi="Arial Narrow"/>
                <w:b/>
                <w:sz w:val="20"/>
                <w:szCs w:val="20"/>
              </w:rPr>
              <w:t xml:space="preserve">big business </w:t>
            </w:r>
            <w:r w:rsidRPr="00C64E8A">
              <w:rPr>
                <w:rFonts w:ascii="Arial Narrow" w:hAnsi="Arial Narrow"/>
                <w:sz w:val="20"/>
                <w:szCs w:val="20"/>
              </w:rPr>
              <w:t xml:space="preserve">and focused nationally on economic issues — </w:t>
            </w:r>
            <w:r w:rsidRPr="009511F3">
              <w:rPr>
                <w:rFonts w:ascii="Arial Narrow" w:hAnsi="Arial Narrow"/>
                <w:b/>
                <w:sz w:val="20"/>
                <w:szCs w:val="20"/>
              </w:rPr>
              <w:t xml:space="preserve">tariffs, currency, </w:t>
            </w:r>
          </w:p>
          <w:p w:rsidR="00AC07CA" w:rsidRDefault="00AC07CA" w:rsidP="00AC07CA">
            <w:pPr>
              <w:widowControl w:val="0"/>
              <w:overflowPunct w:val="0"/>
              <w:autoSpaceDE w:val="0"/>
              <w:autoSpaceDN w:val="0"/>
              <w:adjustRightInd w:val="0"/>
              <w:rPr>
                <w:rFonts w:ascii="Arial Narrow" w:hAnsi="Arial Narrow"/>
                <w:sz w:val="20"/>
                <w:szCs w:val="20"/>
              </w:rPr>
            </w:pPr>
            <w:proofErr w:type="gramStart"/>
            <w:r w:rsidRPr="009511F3">
              <w:rPr>
                <w:rFonts w:ascii="Arial Narrow" w:hAnsi="Arial Narrow"/>
                <w:b/>
                <w:sz w:val="20"/>
                <w:szCs w:val="20"/>
              </w:rPr>
              <w:t>corporate</w:t>
            </w:r>
            <w:proofErr w:type="gramEnd"/>
            <w:r w:rsidRPr="009511F3">
              <w:rPr>
                <w:rFonts w:ascii="Arial Narrow" w:hAnsi="Arial Narrow"/>
                <w:b/>
                <w:sz w:val="20"/>
                <w:szCs w:val="20"/>
              </w:rPr>
              <w:t xml:space="preserve"> expansion, and laissez-faire economic policy</w:t>
            </w:r>
            <w:r w:rsidRPr="00C64E8A">
              <w:rPr>
                <w:rFonts w:ascii="Arial Narrow" w:hAnsi="Arial Narrow"/>
                <w:sz w:val="20"/>
                <w:szCs w:val="20"/>
              </w:rPr>
              <w:t xml:space="preserve"> — that engendered numerous calls for reform</w:t>
            </w:r>
            <w:r>
              <w:rPr>
                <w:rFonts w:ascii="Arial Narrow" w:hAnsi="Arial Narrow"/>
                <w:sz w:val="20"/>
                <w:szCs w:val="20"/>
              </w:rPr>
              <w:t>.</w:t>
            </w:r>
          </w:p>
          <w:p w:rsidR="00AC07CA" w:rsidRDefault="00AC07CA" w:rsidP="00AC07CA">
            <w:pPr>
              <w:widowControl w:val="0"/>
              <w:overflowPunct w:val="0"/>
              <w:autoSpaceDE w:val="0"/>
              <w:autoSpaceDN w:val="0"/>
              <w:adjustRightInd w:val="0"/>
              <w:rPr>
                <w:rFonts w:ascii="Arial Narrow" w:hAnsi="Arial Narrow"/>
                <w:sz w:val="20"/>
                <w:szCs w:val="20"/>
              </w:rPr>
            </w:pPr>
          </w:p>
          <w:p w:rsidR="00656B02" w:rsidRDefault="00656B02" w:rsidP="00AC07CA">
            <w:pPr>
              <w:widowControl w:val="0"/>
              <w:overflowPunct w:val="0"/>
              <w:autoSpaceDE w:val="0"/>
              <w:autoSpaceDN w:val="0"/>
              <w:adjustRightInd w:val="0"/>
              <w:rPr>
                <w:rFonts w:ascii="Arial Narrow" w:hAnsi="Arial Narrow"/>
                <w:sz w:val="20"/>
                <w:szCs w:val="20"/>
              </w:rPr>
            </w:pPr>
          </w:p>
          <w:p w:rsidR="00656B02" w:rsidRDefault="00656B02" w:rsidP="00AC07CA">
            <w:pPr>
              <w:widowControl w:val="0"/>
              <w:overflowPunct w:val="0"/>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2045824" behindDoc="0" locked="0" layoutInCell="1" allowOverlap="1" wp14:anchorId="3E7C8731" wp14:editId="4A5B2E54">
                      <wp:simplePos x="0" y="0"/>
                      <wp:positionH relativeFrom="column">
                        <wp:posOffset>-20955</wp:posOffset>
                      </wp:positionH>
                      <wp:positionV relativeFrom="paragraph">
                        <wp:posOffset>40640</wp:posOffset>
                      </wp:positionV>
                      <wp:extent cx="981075" cy="1"/>
                      <wp:effectExtent l="0" t="0" r="9525" b="19050"/>
                      <wp:wrapNone/>
                      <wp:docPr id="21" name="Straight Connector 21"/>
                      <wp:cNvGraphicFramePr/>
                      <a:graphic xmlns:a="http://schemas.openxmlformats.org/drawingml/2006/main">
                        <a:graphicData uri="http://schemas.microsoft.com/office/word/2010/wordprocessingShape">
                          <wps:wsp>
                            <wps:cNvCnPr/>
                            <wps:spPr>
                              <a:xfrm flipV="1">
                                <a:off x="0" y="0"/>
                                <a:ext cx="98107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1" o:spid="_x0000_s1026" style="position:absolute;flip:y;z-index:25204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pt,3.2pt" to="75.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nV1wEAAA4EAAAOAAAAZHJzL2Uyb0RvYy54bWysU02PEzEMvSPxH6Lc6UwrAcuo0z10tVwQ&#10;rFjgns04nUhJHDmhH/8eJ9NOV4CQQFyiJPZ79ntx1rdH78QeKFkMvVwuWikgaBxs2PXy65f7VzdS&#10;pKzCoBwG6OUJkrzdvHyxPsQOVjiiG4AEk4TUHWIvx5xj1zRJj+BVWmCEwEGD5FXmI+2agdSB2b1r&#10;Vm37pjkgDZFQQ0p8ezcF5abyGwM6fzImQRaul9xbrivV9amszWatuh2pOFp9bkP9Qxde2cBFZ6o7&#10;lZX4TvYXKm81YUKTFxp9g8ZYDVUDq1m2P6l5HFWEqoXNSXG2Kf0/Wv1x/0DCDr1cLaUIyvMbPWZS&#10;djdmscUQ2EEkwUF26hBTx4BteKDzKcUHKrKPhrwwzsZvPATVCJYmjtXn0+wzHLPQfPnuZtm+fS2F&#10;5lAlbiaGwhQp5feAXpRNL50NxQHVqf2HlLkqp15SyrULZU3o7HBvnauHMjuwdST2il89Hy8lnmUx&#10;S0E2RdGkoe7yycHE+hkMu8K9TmrqPF45ldYQ8oXXBc4uMMMdzMC2tv1H4Dm/QKHO6t+AZ0StjCHP&#10;YG8D0u+qX60wU/7FgUl3seAJh1N93WoND111/PxBylQ/P1f49RtvfgAAAP//AwBQSwMEFAAGAAgA&#10;AAAhAJNw8fXcAAAABgEAAA8AAABkcnMvZG93bnJldi54bWxMjlFrwjAUhd8H/odwhb1parvJ6JqK&#10;CMrYm50w9pY2t02xuSlNrHW/fnEv2+PhHL7zZZvJdGzEwbWWBKyWETCkyqqWGgGnj/3iBZjzkpTs&#10;LKGAGzrY5LOHTKbKXumIY+EbFiDkUilAe9+nnLtKo5FuaXuk0NV2MNKHODRcDfIa4KbjcRStuZEt&#10;hQcte9xprM7FxQjYl/Xt6/vw+RbXh1if35PTcSwiIR7n0/YVmMfJ/43hrh/UIQ9Opb2QcqwTsEiS&#10;sBSwfgJ2r59XMbDyN/M84//18x8AAAD//wMAUEsBAi0AFAAGAAgAAAAhALaDOJL+AAAA4QEAABMA&#10;AAAAAAAAAAAAAAAAAAAAAFtDb250ZW50X1R5cGVzXS54bWxQSwECLQAUAAYACAAAACEAOP0h/9YA&#10;AACUAQAACwAAAAAAAAAAAAAAAAAvAQAAX3JlbHMvLnJlbHNQSwECLQAUAAYACAAAACEA6NiZ1dcB&#10;AAAOBAAADgAAAAAAAAAAAAAAAAAuAgAAZHJzL2Uyb0RvYy54bWxQSwECLQAUAAYACAAAACEAk3Dx&#10;9dwAAAAGAQAADwAAAAAAAAAAAAAAAAAxBAAAZHJzL2Rvd25yZXYueG1sUEsFBgAAAAAEAAQA8wAA&#10;ADoFAAAAAA==&#10;" strokecolor="black [3213]"/>
                  </w:pict>
                </mc:Fallback>
              </mc:AlternateContent>
            </w:r>
          </w:p>
          <w:p w:rsidR="00656B02" w:rsidRPr="00656B02" w:rsidRDefault="00AC07CA" w:rsidP="00656B02">
            <w:pPr>
              <w:widowControl w:val="0"/>
              <w:autoSpaceDE w:val="0"/>
              <w:autoSpaceDN w:val="0"/>
              <w:adjustRightInd w:val="0"/>
              <w:rPr>
                <w:rFonts w:ascii="Arial Narrow" w:hAnsi="Arial Narrow"/>
                <w:i/>
                <w:sz w:val="16"/>
                <w:szCs w:val="18"/>
              </w:rPr>
            </w:pPr>
            <w:r w:rsidRPr="00656B02">
              <w:rPr>
                <w:i/>
                <w:noProof/>
                <w:sz w:val="22"/>
              </w:rPr>
              <w:drawing>
                <wp:anchor distT="0" distB="0" distL="114300" distR="114300" simplePos="0" relativeHeight="252037632" behindDoc="0" locked="0" layoutInCell="1" allowOverlap="1" wp14:anchorId="147B135B" wp14:editId="50A23C1C">
                  <wp:simplePos x="0" y="0"/>
                  <wp:positionH relativeFrom="column">
                    <wp:posOffset>128905</wp:posOffset>
                  </wp:positionH>
                  <wp:positionV relativeFrom="paragraph">
                    <wp:posOffset>2797175</wp:posOffset>
                  </wp:positionV>
                  <wp:extent cx="735965" cy="861060"/>
                  <wp:effectExtent l="0" t="0" r="6985" b="0"/>
                  <wp:wrapNone/>
                  <wp:docPr id="15" name="Picture 15" descr="RutherfordBHa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utherfordBHayes.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5965"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656B02">
              <w:rPr>
                <w:rFonts w:ascii="Arial Narrow" w:hAnsi="Arial Narrow"/>
                <w:i/>
                <w:sz w:val="16"/>
                <w:szCs w:val="18"/>
              </w:rPr>
              <w:t xml:space="preserve">* </w:t>
            </w:r>
            <w:r w:rsidR="00656B02" w:rsidRPr="00656B02">
              <w:rPr>
                <w:rFonts w:ascii="Arial Narrow" w:hAnsi="Arial Narrow"/>
                <w:i/>
                <w:sz w:val="16"/>
                <w:szCs w:val="18"/>
              </w:rPr>
              <w:t xml:space="preserve">One scandal not outlined in your book (during the Grant years) is the Indian Ring. </w:t>
            </w:r>
            <w:r w:rsidR="00656B02">
              <w:rPr>
                <w:rFonts w:ascii="Arial Narrow" w:hAnsi="Arial Narrow"/>
                <w:b/>
                <w:bCs/>
                <w:i/>
                <w:sz w:val="16"/>
                <w:szCs w:val="18"/>
              </w:rPr>
              <w:t xml:space="preserve">Belknap, </w:t>
            </w:r>
            <w:r w:rsidR="00656B02">
              <w:rPr>
                <w:rFonts w:ascii="Arial Narrow" w:hAnsi="Arial Narrow"/>
                <w:i/>
                <w:sz w:val="16"/>
                <w:szCs w:val="18"/>
              </w:rPr>
              <w:t xml:space="preserve">Secretary of War, was </w:t>
            </w:r>
            <w:r w:rsidR="00656B02" w:rsidRPr="00656B02">
              <w:rPr>
                <w:rFonts w:ascii="Arial Narrow" w:hAnsi="Arial Narrow"/>
                <w:i/>
                <w:sz w:val="16"/>
                <w:szCs w:val="18"/>
              </w:rPr>
              <w:t>forced to resign after taking bribes from suppliers to Indian reservations… was impeached and removed by Congress after he resigned (resigned to avoid it but they did it anyway)</w:t>
            </w:r>
            <w:r w:rsidR="00656B02">
              <w:rPr>
                <w:rFonts w:ascii="Arial Narrow" w:hAnsi="Arial Narrow"/>
                <w:i/>
                <w:sz w:val="16"/>
                <w:szCs w:val="18"/>
              </w:rPr>
              <w:t>.</w:t>
            </w:r>
          </w:p>
          <w:p w:rsidR="00AC07CA" w:rsidRPr="00DF6813" w:rsidRDefault="00656B02" w:rsidP="00AC07CA">
            <w:pPr>
              <w:widowControl w:val="0"/>
              <w:overflowPunct w:val="0"/>
              <w:autoSpaceDE w:val="0"/>
              <w:autoSpaceDN w:val="0"/>
              <w:adjustRightInd w:val="0"/>
              <w:rPr>
                <w:rFonts w:ascii="Arial Narrow" w:hAnsi="Arial Narrow"/>
                <w:sz w:val="18"/>
                <w:szCs w:val="18"/>
              </w:rPr>
            </w:pPr>
            <w:r>
              <w:rPr>
                <w:rFonts w:ascii="Arial Narrow" w:hAnsi="Arial Narrow"/>
                <w:noProof/>
                <w:sz w:val="20"/>
                <w:szCs w:val="20"/>
              </w:rPr>
              <mc:AlternateContent>
                <mc:Choice Requires="wps">
                  <w:drawing>
                    <wp:anchor distT="0" distB="0" distL="114300" distR="114300" simplePos="0" relativeHeight="252047872" behindDoc="0" locked="0" layoutInCell="1" allowOverlap="1" wp14:anchorId="01BDA1D3" wp14:editId="62F5D7D1">
                      <wp:simplePos x="0" y="0"/>
                      <wp:positionH relativeFrom="column">
                        <wp:posOffset>-20955</wp:posOffset>
                      </wp:positionH>
                      <wp:positionV relativeFrom="paragraph">
                        <wp:posOffset>93345</wp:posOffset>
                      </wp:positionV>
                      <wp:extent cx="981075" cy="0"/>
                      <wp:effectExtent l="0" t="0" r="9525" b="19050"/>
                      <wp:wrapNone/>
                      <wp:docPr id="22" name="Straight Connector 22"/>
                      <wp:cNvGraphicFramePr/>
                      <a:graphic xmlns:a="http://schemas.openxmlformats.org/drawingml/2006/main">
                        <a:graphicData uri="http://schemas.microsoft.com/office/word/2010/wordprocessingShape">
                          <wps:wsp>
                            <wps:cNvCnPr/>
                            <wps:spPr>
                              <a:xfrm flipV="1">
                                <a:off x="0" y="0"/>
                                <a:ext cx="981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2" o:spid="_x0000_s1026" style="position:absolute;flip:y;z-index:25204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pt,7.35pt" to="75.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vX2AEAAA4EAAAOAAAAZHJzL2Uyb0RvYy54bWysU02PEzEMvSPxH6Lc6UwrAcuo0z10tVwQ&#10;rFjgns04nUhJHDmhH/8eJ9NOV4CQQFyiOPF79ntx1rdH78QeKFkMvVwuWikgaBxs2PXy65f7VzdS&#10;pKzCoBwG6OUJkrzdvHyxPsQOVjiiG4AEk4TUHWIvx5xj1zRJj+BVWmCEwJcGyavMIe2agdSB2b1r&#10;Vm37pjkgDZFQQ0p8ejddyk3lNwZ0/mRMgixcL7m3XFeq61NZm81adTtScbT63Ib6hy68soGLzlR3&#10;KivxnewvVN5qwoQmLzT6Bo2xGqoGVrNsf1LzOKoIVQubk+JsU/p/tPrj/oGEHXq5WkkRlOc3esyk&#10;7G7MYoshsINIgi/ZqUNMHQO24YHOUYoPVGQfDXlhnI3feAiqESxNHKvPp9lnOGah+fDdzbJ9+1oK&#10;fblqJobCFCnl94BelE0vnQ3FAdWp/YeUuSqnXlLKsQtlTejscG+dq0GZHdg6EnvFr56Py9I7455l&#10;cVSQTVE0aai7fHIwsX4Gw65wr5OaOo9XTqU1hHzhdYGzC8xwBzOwrW3/EXjOL1Cos/o34BlRK2PI&#10;M9jbgPS76lcrzJR/cWDSXSx4wuFUX7daw0NXnTt/kDLVz+MKv37jzQ8AAAD//wMAUEsDBBQABgAI&#10;AAAAIQAyIc4G3gAAAAgBAAAPAAAAZHJzL2Rvd25yZXYueG1sTI/NasMwEITvhbyD2EBviRy7f7iW&#10;QwgklN7iBkpvsrW2TKyVsRTH6dNXoYf2uDPD7DfZejIdG3FwrSUBq2UEDKmyqqVGwPFjt3gB5rwk&#10;JTtLKOCKDtb57C6TqbIXOuBY+IaFEnKpFKC971POXaXRSLe0PVLwajsY6cM5NFwN8hLKTcfjKHri&#10;RrYUPmjZ41ZjdSrORsCurK9f3/vPt7jex/r0nhwPYxEJcT+fNq/APE7+Lww3/IAOeWAq7ZmUY52A&#10;RZKEZNAfnoHd/MdVDKz8FXie8f8D8h8AAAD//wMAUEsBAi0AFAAGAAgAAAAhALaDOJL+AAAA4QEA&#10;ABMAAAAAAAAAAAAAAAAAAAAAAFtDb250ZW50X1R5cGVzXS54bWxQSwECLQAUAAYACAAAACEAOP0h&#10;/9YAAACUAQAACwAAAAAAAAAAAAAAAAAvAQAAX3JlbHMvLnJlbHNQSwECLQAUAAYACAAAACEAIX/b&#10;19gBAAAOBAAADgAAAAAAAAAAAAAAAAAuAgAAZHJzL2Uyb0RvYy54bWxQSwECLQAUAAYACAAAACEA&#10;MiHOBt4AAAAIAQAADwAAAAAAAAAAAAAAAAAyBAAAZHJzL2Rvd25yZXYueG1sUEsFBgAAAAAEAAQA&#10;8wAAAD0FAAAAAA==&#10;" strokecolor="black [3213]"/>
                  </w:pict>
                </mc:Fallback>
              </mc:AlternateContent>
            </w:r>
          </w:p>
        </w:tc>
        <w:tc>
          <w:tcPr>
            <w:tcW w:w="5760" w:type="dxa"/>
          </w:tcPr>
          <w:p w:rsidR="000A107E" w:rsidRDefault="000A107E">
            <w:pPr>
              <w:rPr>
                <w:rFonts w:ascii="Arial Narrow" w:hAnsi="Arial Narrow"/>
                <w:sz w:val="18"/>
              </w:rPr>
            </w:pPr>
          </w:p>
          <w:p w:rsidR="0076191E" w:rsidRDefault="00AC07CA">
            <w:pPr>
              <w:rPr>
                <w:rFonts w:ascii="Arial Narrow" w:hAnsi="Arial Narrow"/>
                <w:b/>
                <w:sz w:val="18"/>
              </w:rPr>
            </w:pPr>
            <w:r w:rsidRPr="00B04DCB">
              <w:rPr>
                <w:rFonts w:ascii="Arial Narrow" w:hAnsi="Arial Narrow"/>
                <w:b/>
                <w:sz w:val="22"/>
              </w:rPr>
              <w:t>Politics of the Gilded Age</w:t>
            </w:r>
            <w:r>
              <w:rPr>
                <w:rFonts w:ascii="Arial Narrow" w:hAnsi="Arial Narrow"/>
                <w:b/>
                <w:sz w:val="18"/>
              </w:rPr>
              <w:t>…</w:t>
            </w: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Causes of Stalemate…</w:t>
            </w: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 xml:space="preserve">     1)</w:t>
            </w: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 xml:space="preserve">     2)</w:t>
            </w: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 xml:space="preserve">     </w:t>
            </w:r>
            <w:r w:rsidRPr="00535550">
              <w:rPr>
                <w:rFonts w:ascii="Arial Narrow" w:hAnsi="Arial Narrow"/>
                <w:b/>
                <w:sz w:val="22"/>
              </w:rPr>
              <w:t>Belief in Limited Government</w:t>
            </w:r>
            <w:r>
              <w:rPr>
                <w:rFonts w:ascii="Arial Narrow" w:hAnsi="Arial Narrow"/>
                <w:b/>
                <w:sz w:val="18"/>
              </w:rPr>
              <w:t>…</w:t>
            </w: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 xml:space="preserve">     Campaign Strategy…</w:t>
            </w: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 xml:space="preserve">     Republicans…</w:t>
            </w: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 xml:space="preserve">     Democrats…</w:t>
            </w: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 xml:space="preserve">     </w:t>
            </w:r>
            <w:r w:rsidRPr="00B04DCB">
              <w:rPr>
                <w:rFonts w:ascii="Arial Narrow" w:hAnsi="Arial Narrow"/>
                <w:b/>
                <w:sz w:val="22"/>
              </w:rPr>
              <w:t>Party Patronage</w:t>
            </w:r>
            <w:r>
              <w:rPr>
                <w:rFonts w:ascii="Arial Narrow" w:hAnsi="Arial Narrow"/>
                <w:b/>
                <w:sz w:val="18"/>
              </w:rPr>
              <w:t>…</w:t>
            </w: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p>
          <w:p w:rsidR="0076191E" w:rsidRDefault="0076191E">
            <w:pPr>
              <w:rPr>
                <w:rFonts w:ascii="Arial Narrow" w:hAnsi="Arial Narrow"/>
                <w:b/>
                <w:sz w:val="18"/>
              </w:rPr>
            </w:pPr>
          </w:p>
          <w:p w:rsidR="005C397F" w:rsidRDefault="005C397F">
            <w:pPr>
              <w:rPr>
                <w:rFonts w:ascii="Arial Narrow" w:hAnsi="Arial Narrow"/>
                <w:b/>
                <w:sz w:val="18"/>
              </w:rPr>
            </w:pPr>
          </w:p>
          <w:p w:rsidR="00AC07CA" w:rsidRDefault="00AC07CA">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AC07CA">
            <w:pPr>
              <w:rPr>
                <w:rFonts w:ascii="Arial Narrow" w:hAnsi="Arial Narrow"/>
                <w:b/>
                <w:sz w:val="18"/>
              </w:rPr>
            </w:pPr>
            <w:r>
              <w:rPr>
                <w:rFonts w:ascii="Arial Narrow" w:hAnsi="Arial Narrow"/>
                <w:b/>
                <w:sz w:val="18"/>
              </w:rPr>
              <w:t>Presidential Politics…</w:t>
            </w: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 xml:space="preserve">     Rutherford B. Hayes…</w:t>
            </w:r>
          </w:p>
          <w:p w:rsidR="005C397F" w:rsidRDefault="005C397F">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0A107E" w:rsidRPr="00527FBF" w:rsidRDefault="000A107E">
            <w:pPr>
              <w:rPr>
                <w:rFonts w:ascii="Arial Narrow" w:hAnsi="Arial Narrow"/>
                <w:b/>
                <w:sz w:val="18"/>
              </w:rPr>
            </w:pPr>
            <w:r>
              <w:rPr>
                <w:rFonts w:ascii="Arial Narrow" w:hAnsi="Arial Narrow"/>
                <w:b/>
                <w:sz w:val="18"/>
              </w:rPr>
              <w:t xml:space="preserve">   </w:t>
            </w:r>
          </w:p>
          <w:p w:rsidR="000A107E" w:rsidRPr="002C4F18" w:rsidRDefault="000A107E">
            <w:pPr>
              <w:rPr>
                <w:rFonts w:ascii="Arial Narrow" w:hAnsi="Arial Narrow"/>
                <w:sz w:val="18"/>
              </w:rPr>
            </w:pPr>
          </w:p>
        </w:tc>
        <w:tc>
          <w:tcPr>
            <w:tcW w:w="3690" w:type="dxa"/>
          </w:tcPr>
          <w:p w:rsidR="000A107E" w:rsidRDefault="000A107E">
            <w:pPr>
              <w:rPr>
                <w:rFonts w:ascii="Arial Narrow" w:hAnsi="Arial Narrow"/>
                <w:sz w:val="18"/>
              </w:rPr>
            </w:pPr>
          </w:p>
          <w:p w:rsidR="005C397F" w:rsidRDefault="00AC07CA">
            <w:pPr>
              <w:rPr>
                <w:rFonts w:ascii="Arial Narrow" w:hAnsi="Arial Narrow"/>
                <w:b/>
                <w:sz w:val="18"/>
              </w:rPr>
            </w:pPr>
            <w:r>
              <w:rPr>
                <w:rFonts w:ascii="Arial Narrow" w:hAnsi="Arial Narrow"/>
                <w:b/>
                <w:sz w:val="18"/>
              </w:rPr>
              <w:t xml:space="preserve">Explain the key issue dividing </w:t>
            </w:r>
            <w:proofErr w:type="spellStart"/>
            <w:r>
              <w:rPr>
                <w:rFonts w:ascii="Arial Narrow" w:hAnsi="Arial Narrow"/>
                <w:b/>
                <w:sz w:val="18"/>
              </w:rPr>
              <w:t>Mugwumps</w:t>
            </w:r>
            <w:proofErr w:type="spellEnd"/>
            <w:r>
              <w:rPr>
                <w:rFonts w:ascii="Arial Narrow" w:hAnsi="Arial Narrow"/>
                <w:b/>
                <w:sz w:val="18"/>
              </w:rPr>
              <w:t xml:space="preserve">, </w:t>
            </w:r>
            <w:proofErr w:type="spellStart"/>
            <w:r>
              <w:rPr>
                <w:rFonts w:ascii="Arial Narrow" w:hAnsi="Arial Narrow"/>
                <w:b/>
                <w:sz w:val="18"/>
              </w:rPr>
              <w:t>Halfbreeds</w:t>
            </w:r>
            <w:proofErr w:type="spellEnd"/>
            <w:r>
              <w:rPr>
                <w:rFonts w:ascii="Arial Narrow" w:hAnsi="Arial Narrow"/>
                <w:b/>
                <w:sz w:val="18"/>
              </w:rPr>
              <w:t>, and Stalwarts.</w:t>
            </w: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List three similarities between Antebellum Era Democrats and Gilded Age Democrats:</w:t>
            </w: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1)</w:t>
            </w: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2)</w:t>
            </w: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3)</w:t>
            </w: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List three similarities between Antebellum Era Republicans (you may include the Whigs in this comparison) and Gilded Age Republicans:</w:t>
            </w:r>
          </w:p>
          <w:p w:rsidR="00AC07CA" w:rsidRDefault="00AC07CA">
            <w:pPr>
              <w:rPr>
                <w:rFonts w:ascii="Arial Narrow" w:hAnsi="Arial Narrow"/>
                <w:b/>
                <w:sz w:val="18"/>
              </w:rPr>
            </w:pPr>
          </w:p>
          <w:p w:rsidR="00AC07CA" w:rsidRDefault="00AC07CA" w:rsidP="00AC07CA">
            <w:pPr>
              <w:rPr>
                <w:rFonts w:ascii="Arial Narrow" w:hAnsi="Arial Narrow"/>
                <w:b/>
                <w:sz w:val="18"/>
              </w:rPr>
            </w:pPr>
            <w:r>
              <w:rPr>
                <w:rFonts w:ascii="Arial Narrow" w:hAnsi="Arial Narrow"/>
                <w:b/>
                <w:sz w:val="18"/>
              </w:rPr>
              <w:t>1)</w:t>
            </w:r>
          </w:p>
          <w:p w:rsidR="00AC07CA" w:rsidRDefault="00AC07CA" w:rsidP="00AC07CA">
            <w:pPr>
              <w:rPr>
                <w:rFonts w:ascii="Arial Narrow" w:hAnsi="Arial Narrow"/>
                <w:b/>
                <w:sz w:val="18"/>
              </w:rPr>
            </w:pPr>
          </w:p>
          <w:p w:rsidR="00AC07CA" w:rsidRDefault="00AC07CA" w:rsidP="00AC07CA">
            <w:pPr>
              <w:rPr>
                <w:rFonts w:ascii="Arial Narrow" w:hAnsi="Arial Narrow"/>
                <w:b/>
                <w:sz w:val="18"/>
              </w:rPr>
            </w:pPr>
            <w:r>
              <w:rPr>
                <w:rFonts w:ascii="Arial Narrow" w:hAnsi="Arial Narrow"/>
                <w:b/>
                <w:sz w:val="18"/>
              </w:rPr>
              <w:t>2)</w:t>
            </w:r>
          </w:p>
          <w:p w:rsidR="00AC07CA" w:rsidRDefault="00AC07CA" w:rsidP="00AC07CA">
            <w:pPr>
              <w:rPr>
                <w:rFonts w:ascii="Arial Narrow" w:hAnsi="Arial Narrow"/>
                <w:b/>
                <w:sz w:val="18"/>
              </w:rPr>
            </w:pPr>
          </w:p>
          <w:p w:rsidR="00AC07CA" w:rsidRDefault="00AC07CA" w:rsidP="00AC07CA">
            <w:pPr>
              <w:rPr>
                <w:rFonts w:ascii="Arial Narrow" w:hAnsi="Arial Narrow"/>
                <w:b/>
                <w:sz w:val="18"/>
              </w:rPr>
            </w:pPr>
            <w:r>
              <w:rPr>
                <w:rFonts w:ascii="Arial Narrow" w:hAnsi="Arial Narrow"/>
                <w:b/>
                <w:sz w:val="18"/>
              </w:rPr>
              <w:t>3)</w:t>
            </w: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r>
              <w:rPr>
                <w:rFonts w:ascii="Arial Narrow" w:hAnsi="Arial Narrow"/>
                <w:b/>
                <w:sz w:val="18"/>
              </w:rPr>
              <w:t>How was the Antebellum Two Party System different from the Gilded Age Two Party system?</w:t>
            </w: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AC07CA" w:rsidRDefault="00AC07CA">
            <w:pPr>
              <w:rPr>
                <w:rFonts w:ascii="Arial Narrow" w:hAnsi="Arial Narrow"/>
                <w:b/>
                <w:sz w:val="18"/>
              </w:rPr>
            </w:pPr>
          </w:p>
          <w:p w:rsidR="005C397F" w:rsidRDefault="005C397F">
            <w:pPr>
              <w:rPr>
                <w:rFonts w:ascii="Arial Narrow" w:hAnsi="Arial Narrow"/>
                <w:b/>
                <w:sz w:val="18"/>
              </w:rPr>
            </w:pPr>
          </w:p>
          <w:p w:rsidR="005C397F" w:rsidRDefault="00656B02">
            <w:pPr>
              <w:rPr>
                <w:rFonts w:ascii="Arial Narrow" w:hAnsi="Arial Narrow"/>
                <w:b/>
                <w:sz w:val="18"/>
              </w:rPr>
            </w:pPr>
            <w:r>
              <w:rPr>
                <w:rFonts w:ascii="Arial Narrow" w:hAnsi="Arial Narrow"/>
                <w:b/>
                <w:sz w:val="18"/>
              </w:rPr>
              <w:t>*</w:t>
            </w:r>
            <w:r w:rsidR="00B77499">
              <w:rPr>
                <w:rFonts w:ascii="Arial Narrow" w:hAnsi="Arial Narrow"/>
                <w:b/>
                <w:sz w:val="18"/>
              </w:rPr>
              <w:t>Turn back to page 300 and re-read the section on Greed and Corruption during the Grant years. Then, define the following:</w:t>
            </w:r>
          </w:p>
          <w:p w:rsidR="00B77499" w:rsidRDefault="00B77499">
            <w:pPr>
              <w:rPr>
                <w:rFonts w:ascii="Arial Narrow" w:hAnsi="Arial Narrow"/>
                <w:b/>
                <w:sz w:val="18"/>
              </w:rPr>
            </w:pPr>
          </w:p>
          <w:p w:rsidR="00B77499" w:rsidRDefault="00B77499">
            <w:pPr>
              <w:rPr>
                <w:rFonts w:ascii="Arial Narrow" w:hAnsi="Arial Narrow"/>
                <w:b/>
                <w:sz w:val="18"/>
              </w:rPr>
            </w:pPr>
            <w:r>
              <w:rPr>
                <w:rFonts w:ascii="Arial Narrow" w:hAnsi="Arial Narrow"/>
                <w:b/>
                <w:sz w:val="18"/>
              </w:rPr>
              <w:t>Fisk &amp; Gould scandal:</w:t>
            </w:r>
          </w:p>
          <w:p w:rsidR="00B77499" w:rsidRDefault="00B77499">
            <w:pPr>
              <w:rPr>
                <w:rFonts w:ascii="Arial Narrow" w:hAnsi="Arial Narrow"/>
                <w:b/>
                <w:sz w:val="18"/>
              </w:rPr>
            </w:pPr>
          </w:p>
          <w:p w:rsidR="00B77499" w:rsidRDefault="00B77499">
            <w:pPr>
              <w:rPr>
                <w:rFonts w:ascii="Arial Narrow" w:hAnsi="Arial Narrow"/>
                <w:b/>
                <w:sz w:val="18"/>
              </w:rPr>
            </w:pPr>
          </w:p>
          <w:p w:rsidR="00B77499" w:rsidRDefault="00B77499">
            <w:pPr>
              <w:rPr>
                <w:rFonts w:ascii="Arial Narrow" w:hAnsi="Arial Narrow"/>
                <w:b/>
                <w:sz w:val="18"/>
              </w:rPr>
            </w:pPr>
          </w:p>
          <w:p w:rsidR="00B77499" w:rsidRDefault="00B77499">
            <w:pPr>
              <w:rPr>
                <w:rFonts w:ascii="Arial Narrow" w:hAnsi="Arial Narrow"/>
                <w:b/>
                <w:sz w:val="18"/>
              </w:rPr>
            </w:pPr>
          </w:p>
          <w:p w:rsidR="00B77499" w:rsidRDefault="00B77499">
            <w:pPr>
              <w:rPr>
                <w:rFonts w:ascii="Arial Narrow" w:hAnsi="Arial Narrow"/>
                <w:b/>
                <w:sz w:val="18"/>
              </w:rPr>
            </w:pPr>
            <w:r>
              <w:rPr>
                <w:rFonts w:ascii="Arial Narrow" w:hAnsi="Arial Narrow"/>
                <w:b/>
                <w:sz w:val="18"/>
              </w:rPr>
              <w:t>Credit Mobilier affair:</w:t>
            </w:r>
          </w:p>
          <w:p w:rsidR="00B77499" w:rsidRDefault="00B77499">
            <w:pPr>
              <w:rPr>
                <w:rFonts w:ascii="Arial Narrow" w:hAnsi="Arial Narrow"/>
                <w:b/>
                <w:sz w:val="18"/>
              </w:rPr>
            </w:pPr>
          </w:p>
          <w:p w:rsidR="00B77499" w:rsidRDefault="00B77499">
            <w:pPr>
              <w:rPr>
                <w:rFonts w:ascii="Arial Narrow" w:hAnsi="Arial Narrow"/>
                <w:b/>
                <w:sz w:val="18"/>
              </w:rPr>
            </w:pPr>
          </w:p>
          <w:p w:rsidR="00B77499" w:rsidRDefault="00B77499">
            <w:pPr>
              <w:rPr>
                <w:rFonts w:ascii="Arial Narrow" w:hAnsi="Arial Narrow"/>
                <w:b/>
                <w:sz w:val="18"/>
              </w:rPr>
            </w:pPr>
          </w:p>
          <w:p w:rsidR="00B77499" w:rsidRDefault="00B77499">
            <w:pPr>
              <w:rPr>
                <w:rFonts w:ascii="Arial Narrow" w:hAnsi="Arial Narrow"/>
                <w:b/>
                <w:sz w:val="18"/>
              </w:rPr>
            </w:pPr>
            <w:r>
              <w:rPr>
                <w:rFonts w:ascii="Arial Narrow" w:hAnsi="Arial Narrow"/>
                <w:b/>
                <w:sz w:val="18"/>
              </w:rPr>
              <w:t>Whiskey Ring:</w:t>
            </w:r>
          </w:p>
          <w:p w:rsidR="00B77499" w:rsidRDefault="00B77499">
            <w:pPr>
              <w:rPr>
                <w:rFonts w:ascii="Arial Narrow" w:hAnsi="Arial Narrow"/>
                <w:b/>
                <w:sz w:val="18"/>
              </w:rPr>
            </w:pPr>
          </w:p>
          <w:p w:rsidR="00B77499" w:rsidRDefault="00B77499">
            <w:pPr>
              <w:rPr>
                <w:rFonts w:ascii="Arial Narrow" w:hAnsi="Arial Narrow"/>
                <w:b/>
                <w:sz w:val="18"/>
              </w:rPr>
            </w:pPr>
          </w:p>
          <w:p w:rsidR="00B77499" w:rsidRDefault="00B77499">
            <w:pPr>
              <w:rPr>
                <w:rFonts w:ascii="Arial Narrow" w:hAnsi="Arial Narrow"/>
                <w:b/>
                <w:sz w:val="18"/>
              </w:rPr>
            </w:pPr>
          </w:p>
          <w:p w:rsidR="00B77499" w:rsidRDefault="00B77499">
            <w:pPr>
              <w:rPr>
                <w:rFonts w:ascii="Arial Narrow" w:hAnsi="Arial Narrow"/>
                <w:b/>
                <w:sz w:val="18"/>
              </w:rPr>
            </w:pPr>
          </w:p>
          <w:p w:rsidR="00B77499" w:rsidRDefault="00B77499">
            <w:pPr>
              <w:rPr>
                <w:rFonts w:ascii="Arial Narrow" w:hAnsi="Arial Narrow"/>
                <w:b/>
                <w:sz w:val="18"/>
              </w:rPr>
            </w:pPr>
            <w:r>
              <w:rPr>
                <w:rFonts w:ascii="Arial Narrow" w:hAnsi="Arial Narrow"/>
                <w:b/>
                <w:sz w:val="18"/>
              </w:rPr>
              <w:t>Tweed Ring:</w:t>
            </w:r>
          </w:p>
          <w:p w:rsidR="00CE7D36" w:rsidRDefault="00CE7D36">
            <w:pPr>
              <w:rPr>
                <w:rFonts w:ascii="Arial Narrow" w:hAnsi="Arial Narrow"/>
                <w:b/>
                <w:sz w:val="18"/>
              </w:rPr>
            </w:pPr>
          </w:p>
          <w:p w:rsidR="00BE137D" w:rsidRDefault="00BE137D">
            <w:pPr>
              <w:rPr>
                <w:rFonts w:ascii="Arial Narrow" w:hAnsi="Arial Narrow"/>
                <w:b/>
                <w:sz w:val="18"/>
              </w:rPr>
            </w:pPr>
          </w:p>
          <w:p w:rsidR="005C397F" w:rsidRPr="005C397F" w:rsidRDefault="005C397F">
            <w:pPr>
              <w:rPr>
                <w:rFonts w:ascii="Arial Narrow" w:hAnsi="Arial Narrow"/>
                <w:b/>
                <w:sz w:val="18"/>
              </w:rPr>
            </w:pPr>
          </w:p>
        </w:tc>
      </w:tr>
    </w:tbl>
    <w:p w:rsidR="00790FD0" w:rsidRDefault="00790FD0" w:rsidP="00790FD0">
      <w:pPr>
        <w:rPr>
          <w:rFonts w:ascii="Arial Narrow" w:hAnsi="Arial Narrow"/>
          <w:b/>
          <w:sz w:val="18"/>
        </w:rPr>
      </w:pPr>
      <w:r w:rsidRPr="00790FD0">
        <w:rPr>
          <w:b/>
          <w:sz w:val="22"/>
        </w:rPr>
        <w:lastRenderedPageBreak/>
        <w:t>REMEMBER…</w:t>
      </w:r>
      <w:r w:rsidRPr="00790FD0">
        <w:rPr>
          <w:rFonts w:ascii="Arial Narrow" w:hAnsi="Arial Narrow"/>
          <w:b/>
          <w:sz w:val="18"/>
        </w:rPr>
        <w:t xml:space="preserve">As you read the chapter, jot down your notes in the middle column. Consider your notes to be elaborations on the Objectives and Main Ideas presented in the left column and in the subtitles of the text. INCLUDE IN YOUR NOTES ALL SIGNIFICANT VOCABULARY AND PEOPLE.  After read and take notes, </w:t>
      </w:r>
      <w:r w:rsidRPr="00790FD0">
        <w:rPr>
          <w:rFonts w:ascii="Arial Narrow" w:hAnsi="Arial Narrow"/>
          <w:b/>
          <w:i/>
          <w:sz w:val="18"/>
        </w:rPr>
        <w:t>thoughtfull</w:t>
      </w:r>
      <w:r w:rsidRPr="00790FD0">
        <w:rPr>
          <w:rFonts w:ascii="Arial Narrow" w:hAnsi="Arial Narrow"/>
          <w:b/>
          <w:sz w:val="18"/>
        </w:rPr>
        <w:t xml:space="preserve">y, analyze what you read by answering the questions in the right column. Remember this step is essential to your </w:t>
      </w:r>
      <w:r w:rsidRPr="00790FD0">
        <w:rPr>
          <w:rFonts w:ascii="Arial Narrow" w:hAnsi="Arial Narrow"/>
          <w:b/>
          <w:i/>
          <w:sz w:val="18"/>
        </w:rPr>
        <w:t>processing</w:t>
      </w:r>
      <w:r w:rsidRPr="00790FD0">
        <w:rPr>
          <w:rFonts w:ascii="Arial Narrow" w:hAnsi="Arial Narrow"/>
          <w:b/>
          <w:sz w:val="18"/>
        </w:rPr>
        <w:t xml:space="preserve"> of information. Completing this guide </w:t>
      </w:r>
      <w:r w:rsidRPr="00790FD0">
        <w:rPr>
          <w:rFonts w:ascii="Arial Narrow" w:hAnsi="Arial Narrow"/>
          <w:b/>
          <w:i/>
          <w:sz w:val="18"/>
        </w:rPr>
        <w:t>thoughtfully</w:t>
      </w:r>
      <w:r w:rsidRPr="00790FD0">
        <w:rPr>
          <w:rFonts w:ascii="Arial Narrow" w:hAnsi="Arial Narrow"/>
          <w:b/>
          <w:sz w:val="18"/>
        </w:rPr>
        <w:t xml:space="preserve"> will increase your </w:t>
      </w:r>
      <w:r w:rsidRPr="00790FD0">
        <w:rPr>
          <w:rFonts w:ascii="Arial Narrow" w:hAnsi="Arial Narrow"/>
          <w:b/>
          <w:sz w:val="18"/>
          <w:u w:val="single"/>
        </w:rPr>
        <w:t>retention</w:t>
      </w:r>
      <w:r w:rsidRPr="00790FD0">
        <w:rPr>
          <w:rFonts w:ascii="Arial Narrow" w:hAnsi="Arial Narrow"/>
          <w:b/>
          <w:sz w:val="18"/>
        </w:rPr>
        <w:t xml:space="preserve"> as well as your </w:t>
      </w:r>
      <w:r w:rsidRPr="00790FD0">
        <w:rPr>
          <w:rFonts w:ascii="Arial Narrow" w:hAnsi="Arial Narrow"/>
          <w:b/>
          <w:sz w:val="18"/>
          <w:u w:val="single"/>
        </w:rPr>
        <w:t>comprehension</w:t>
      </w:r>
      <w:r w:rsidRPr="00790FD0">
        <w:rPr>
          <w:rFonts w:ascii="Arial Narrow" w:hAnsi="Arial Narrow"/>
          <w:b/>
          <w:sz w:val="18"/>
        </w:rPr>
        <w:t>!</w:t>
      </w:r>
    </w:p>
    <w:p w:rsidR="00B060C0" w:rsidRPr="00B77499" w:rsidRDefault="00B060C0" w:rsidP="00877833">
      <w:pPr>
        <w:rPr>
          <w:rFonts w:ascii="Arial Narrow" w:hAnsi="Arial Narrow"/>
          <w:b/>
          <w:sz w:val="22"/>
        </w:rPr>
      </w:pPr>
    </w:p>
    <w:p w:rsidR="00B77499" w:rsidRPr="00B77499" w:rsidRDefault="00B77499" w:rsidP="00877833">
      <w:pPr>
        <w:rPr>
          <w:rFonts w:ascii="Arial Narrow" w:hAnsi="Arial Narrow"/>
          <w:b/>
          <w:sz w:val="22"/>
        </w:rPr>
      </w:pPr>
      <w:r w:rsidRPr="00B77499">
        <w:rPr>
          <w:rFonts w:ascii="Arial Narrow" w:hAnsi="Arial Narrow"/>
          <w:b/>
          <w:sz w:val="22"/>
        </w:rPr>
        <w:t>Politics in the Gilded Age Continued…</w:t>
      </w:r>
    </w:p>
    <w:p w:rsidR="00B77499" w:rsidRPr="00877833" w:rsidRDefault="00B77499" w:rsidP="00877833">
      <w:pPr>
        <w:rPr>
          <w:b/>
        </w:rPr>
      </w:pPr>
    </w:p>
    <w:tbl>
      <w:tblPr>
        <w:tblStyle w:val="TableGrid"/>
        <w:tblW w:w="11178" w:type="dxa"/>
        <w:tblLook w:val="04A0" w:firstRow="1" w:lastRow="0" w:firstColumn="1" w:lastColumn="0" w:noHBand="0" w:noVBand="1"/>
      </w:tblPr>
      <w:tblGrid>
        <w:gridCol w:w="1998"/>
        <w:gridCol w:w="6120"/>
        <w:gridCol w:w="3060"/>
      </w:tblGrid>
      <w:tr w:rsidR="00790FD0" w:rsidTr="00D55D65">
        <w:tc>
          <w:tcPr>
            <w:tcW w:w="1998" w:type="dxa"/>
            <w:shd w:val="clear" w:color="auto" w:fill="D9D9D9" w:themeFill="background1" w:themeFillShade="D9"/>
          </w:tcPr>
          <w:p w:rsidR="00790FD0" w:rsidRPr="00937885" w:rsidRDefault="00790FD0" w:rsidP="00A110E3">
            <w:pPr>
              <w:rPr>
                <w:b/>
                <w:sz w:val="20"/>
              </w:rPr>
            </w:pPr>
            <w:r w:rsidRPr="00937885">
              <w:rPr>
                <w:b/>
                <w:sz w:val="20"/>
              </w:rPr>
              <w:t>Key Concepts and Main Ideas</w:t>
            </w:r>
          </w:p>
        </w:tc>
        <w:tc>
          <w:tcPr>
            <w:tcW w:w="6120" w:type="dxa"/>
            <w:shd w:val="clear" w:color="auto" w:fill="D9D9D9" w:themeFill="background1" w:themeFillShade="D9"/>
          </w:tcPr>
          <w:p w:rsidR="00790FD0" w:rsidRDefault="00790FD0" w:rsidP="00A110E3">
            <w:pPr>
              <w:rPr>
                <w:b/>
                <w:sz w:val="20"/>
              </w:rPr>
            </w:pPr>
          </w:p>
          <w:p w:rsidR="00790FD0" w:rsidRPr="00937885" w:rsidRDefault="00790FD0" w:rsidP="00A110E3">
            <w:pPr>
              <w:rPr>
                <w:b/>
                <w:sz w:val="20"/>
              </w:rPr>
            </w:pPr>
            <w:r w:rsidRPr="00937885">
              <w:rPr>
                <w:b/>
                <w:sz w:val="20"/>
              </w:rPr>
              <w:t>Notes</w:t>
            </w:r>
          </w:p>
        </w:tc>
        <w:tc>
          <w:tcPr>
            <w:tcW w:w="3060" w:type="dxa"/>
            <w:shd w:val="clear" w:color="auto" w:fill="D9D9D9" w:themeFill="background1" w:themeFillShade="D9"/>
          </w:tcPr>
          <w:p w:rsidR="00790FD0" w:rsidRDefault="00790FD0" w:rsidP="00A110E3">
            <w:pPr>
              <w:rPr>
                <w:b/>
                <w:sz w:val="20"/>
              </w:rPr>
            </w:pPr>
          </w:p>
          <w:p w:rsidR="00790FD0" w:rsidRPr="00937885" w:rsidRDefault="00790FD0" w:rsidP="00A110E3">
            <w:pPr>
              <w:rPr>
                <w:b/>
                <w:sz w:val="20"/>
              </w:rPr>
            </w:pPr>
            <w:r w:rsidRPr="00937885">
              <w:rPr>
                <w:b/>
                <w:sz w:val="20"/>
              </w:rPr>
              <w:t>Analysis</w:t>
            </w:r>
          </w:p>
        </w:tc>
      </w:tr>
      <w:tr w:rsidR="00790FD0" w:rsidTr="00D55D65">
        <w:tc>
          <w:tcPr>
            <w:tcW w:w="1998" w:type="dxa"/>
          </w:tcPr>
          <w:p w:rsidR="00790FD0" w:rsidRPr="00FA103B" w:rsidRDefault="00B77499" w:rsidP="00A110E3">
            <w:pPr>
              <w:widowControl w:val="0"/>
              <w:overflowPunct w:val="0"/>
              <w:autoSpaceDE w:val="0"/>
              <w:autoSpaceDN w:val="0"/>
              <w:adjustRightInd w:val="0"/>
              <w:ind w:right="36"/>
              <w:rPr>
                <w:rFonts w:ascii="Arial Narrow" w:hAnsi="Arial Narrow" w:cs="Arial"/>
                <w:b/>
                <w:bCs/>
                <w:sz w:val="16"/>
                <w:szCs w:val="18"/>
              </w:rPr>
            </w:pPr>
            <w:r w:rsidRPr="00B77499">
              <w:rPr>
                <w:rFonts w:ascii="Arial Narrow" w:hAnsi="Arial Narrow"/>
                <w:b/>
                <w:noProof/>
                <w:sz w:val="22"/>
              </w:rPr>
              <w:drawing>
                <wp:anchor distT="0" distB="0" distL="114300" distR="114300" simplePos="0" relativeHeight="252039680" behindDoc="0" locked="0" layoutInCell="1" allowOverlap="1" wp14:anchorId="47C0F0AC" wp14:editId="4FDDC622">
                  <wp:simplePos x="0" y="0"/>
                  <wp:positionH relativeFrom="column">
                    <wp:posOffset>367030</wp:posOffset>
                  </wp:positionH>
                  <wp:positionV relativeFrom="paragraph">
                    <wp:posOffset>65405</wp:posOffset>
                  </wp:positionV>
                  <wp:extent cx="685800" cy="871855"/>
                  <wp:effectExtent l="0" t="0" r="0" b="4445"/>
                  <wp:wrapNone/>
                  <wp:docPr id="16" name="Picture 16" descr="Garfield wears a double breasted suit and has a full beard and receding hai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field wears a double breasted suit and has a full beard and receding hairlin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871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7499" w:rsidRDefault="00B77499" w:rsidP="00B77499">
            <w:pPr>
              <w:widowControl w:val="0"/>
              <w:overflowPunct w:val="0"/>
              <w:autoSpaceDE w:val="0"/>
              <w:autoSpaceDN w:val="0"/>
              <w:adjustRightInd w:val="0"/>
              <w:rPr>
                <w:rFonts w:ascii="Arial Narrow" w:hAnsi="Arial Narrow"/>
                <w:sz w:val="20"/>
                <w:szCs w:val="20"/>
              </w:rPr>
            </w:pPr>
          </w:p>
          <w:p w:rsidR="00B77499" w:rsidRDefault="00B77499" w:rsidP="00B77499">
            <w:pPr>
              <w:widowControl w:val="0"/>
              <w:overflowPunct w:val="0"/>
              <w:autoSpaceDE w:val="0"/>
              <w:autoSpaceDN w:val="0"/>
              <w:adjustRightInd w:val="0"/>
              <w:rPr>
                <w:rFonts w:ascii="Arial Narrow" w:hAnsi="Arial Narrow"/>
                <w:sz w:val="20"/>
                <w:szCs w:val="20"/>
              </w:rPr>
            </w:pPr>
          </w:p>
          <w:p w:rsidR="00B77499" w:rsidRDefault="00B77499" w:rsidP="00B77499">
            <w:pPr>
              <w:widowControl w:val="0"/>
              <w:overflowPunct w:val="0"/>
              <w:autoSpaceDE w:val="0"/>
              <w:autoSpaceDN w:val="0"/>
              <w:adjustRightInd w:val="0"/>
              <w:rPr>
                <w:rFonts w:ascii="Arial Narrow" w:hAnsi="Arial Narrow"/>
                <w:sz w:val="20"/>
                <w:szCs w:val="20"/>
              </w:rPr>
            </w:pPr>
          </w:p>
          <w:p w:rsidR="00B77499" w:rsidRDefault="00B77499" w:rsidP="00B77499">
            <w:pPr>
              <w:widowControl w:val="0"/>
              <w:overflowPunct w:val="0"/>
              <w:autoSpaceDE w:val="0"/>
              <w:autoSpaceDN w:val="0"/>
              <w:adjustRightInd w:val="0"/>
              <w:rPr>
                <w:rFonts w:ascii="Arial Narrow" w:hAnsi="Arial Narrow"/>
                <w:sz w:val="20"/>
                <w:szCs w:val="20"/>
              </w:rPr>
            </w:pPr>
          </w:p>
          <w:p w:rsidR="00B77499" w:rsidRDefault="00B77499" w:rsidP="00B77499">
            <w:pPr>
              <w:widowControl w:val="0"/>
              <w:overflowPunct w:val="0"/>
              <w:autoSpaceDE w:val="0"/>
              <w:autoSpaceDN w:val="0"/>
              <w:adjustRightInd w:val="0"/>
              <w:rPr>
                <w:rFonts w:ascii="Arial Narrow" w:hAnsi="Arial Narrow"/>
                <w:sz w:val="20"/>
                <w:szCs w:val="20"/>
              </w:rPr>
            </w:pPr>
          </w:p>
          <w:p w:rsidR="00B77499" w:rsidRDefault="00B77499" w:rsidP="00B77499">
            <w:pPr>
              <w:widowControl w:val="0"/>
              <w:overflowPunct w:val="0"/>
              <w:autoSpaceDE w:val="0"/>
              <w:autoSpaceDN w:val="0"/>
              <w:adjustRightInd w:val="0"/>
              <w:rPr>
                <w:rFonts w:ascii="Arial Narrow" w:hAnsi="Arial Narrow"/>
                <w:sz w:val="20"/>
                <w:szCs w:val="20"/>
              </w:rPr>
            </w:pPr>
          </w:p>
          <w:p w:rsidR="00B77499" w:rsidRDefault="00B77499" w:rsidP="00B77499">
            <w:pPr>
              <w:widowControl w:val="0"/>
              <w:overflowPunct w:val="0"/>
              <w:autoSpaceDE w:val="0"/>
              <w:autoSpaceDN w:val="0"/>
              <w:adjustRightInd w:val="0"/>
              <w:rPr>
                <w:rFonts w:ascii="Arial Narrow" w:hAnsi="Arial Narrow"/>
                <w:sz w:val="20"/>
                <w:szCs w:val="20"/>
              </w:rPr>
            </w:pPr>
            <w:r w:rsidRPr="00B77499">
              <w:rPr>
                <w:rFonts w:ascii="Arial Narrow" w:hAnsi="Arial Narrow"/>
                <w:b/>
                <w:noProof/>
                <w:sz w:val="22"/>
              </w:rPr>
              <w:drawing>
                <wp:anchor distT="0" distB="0" distL="114300" distR="114300" simplePos="0" relativeHeight="252040704" behindDoc="0" locked="0" layoutInCell="1" allowOverlap="1" wp14:anchorId="0A06E36B" wp14:editId="454F23E9">
                  <wp:simplePos x="0" y="0"/>
                  <wp:positionH relativeFrom="column">
                    <wp:posOffset>368300</wp:posOffset>
                  </wp:positionH>
                  <wp:positionV relativeFrom="paragraph">
                    <wp:posOffset>28575</wp:posOffset>
                  </wp:positionV>
                  <wp:extent cx="647700" cy="861060"/>
                  <wp:effectExtent l="0" t="0" r="0" b="0"/>
                  <wp:wrapNone/>
                  <wp:docPr id="17" name="Picture 17" descr="http://upload.wikimedia.org/wikipedia/commons/thumb/4/48/20_Chester_Arthur_3x4.jpg/220px-20_Chester_Arthur_3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upload.wikimedia.org/wikipedia/commons/thumb/4/48/20_Chester_Arthur_3x4.jpg/220px-20_Chester_Arthur_3x4.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7499" w:rsidRDefault="00B77499" w:rsidP="00B77499">
            <w:pPr>
              <w:widowControl w:val="0"/>
              <w:overflowPunct w:val="0"/>
              <w:autoSpaceDE w:val="0"/>
              <w:autoSpaceDN w:val="0"/>
              <w:adjustRightInd w:val="0"/>
              <w:rPr>
                <w:rFonts w:ascii="Arial Narrow" w:hAnsi="Arial Narrow"/>
                <w:sz w:val="20"/>
                <w:szCs w:val="20"/>
              </w:rPr>
            </w:pPr>
          </w:p>
          <w:p w:rsidR="00B77499" w:rsidRDefault="00B77499" w:rsidP="00B77499">
            <w:pPr>
              <w:widowControl w:val="0"/>
              <w:overflowPunct w:val="0"/>
              <w:autoSpaceDE w:val="0"/>
              <w:autoSpaceDN w:val="0"/>
              <w:adjustRightInd w:val="0"/>
              <w:rPr>
                <w:rFonts w:ascii="Arial Narrow" w:hAnsi="Arial Narrow"/>
                <w:sz w:val="20"/>
                <w:szCs w:val="20"/>
              </w:rPr>
            </w:pPr>
          </w:p>
          <w:p w:rsidR="00B77499" w:rsidRDefault="00B77499" w:rsidP="00B77499">
            <w:pPr>
              <w:widowControl w:val="0"/>
              <w:overflowPunct w:val="0"/>
              <w:autoSpaceDE w:val="0"/>
              <w:autoSpaceDN w:val="0"/>
              <w:adjustRightInd w:val="0"/>
              <w:rPr>
                <w:rFonts w:ascii="Arial Narrow" w:hAnsi="Arial Narrow"/>
                <w:sz w:val="20"/>
                <w:szCs w:val="20"/>
              </w:rPr>
            </w:pPr>
          </w:p>
          <w:p w:rsidR="00B77499" w:rsidRDefault="00B77499" w:rsidP="00B77499">
            <w:pPr>
              <w:widowControl w:val="0"/>
              <w:overflowPunct w:val="0"/>
              <w:autoSpaceDE w:val="0"/>
              <w:autoSpaceDN w:val="0"/>
              <w:adjustRightInd w:val="0"/>
              <w:rPr>
                <w:rFonts w:ascii="Arial Narrow" w:hAnsi="Arial Narrow"/>
                <w:sz w:val="20"/>
                <w:szCs w:val="20"/>
              </w:rPr>
            </w:pPr>
          </w:p>
          <w:p w:rsidR="00B77499" w:rsidRDefault="00B77499" w:rsidP="00B77499">
            <w:pPr>
              <w:widowControl w:val="0"/>
              <w:overflowPunct w:val="0"/>
              <w:autoSpaceDE w:val="0"/>
              <w:autoSpaceDN w:val="0"/>
              <w:adjustRightInd w:val="0"/>
              <w:rPr>
                <w:rFonts w:ascii="Arial Narrow" w:hAnsi="Arial Narrow"/>
                <w:sz w:val="20"/>
                <w:szCs w:val="20"/>
              </w:rPr>
            </w:pPr>
          </w:p>
          <w:p w:rsidR="00B77499" w:rsidRDefault="00B77499" w:rsidP="00B77499">
            <w:pPr>
              <w:widowControl w:val="0"/>
              <w:overflowPunct w:val="0"/>
              <w:autoSpaceDE w:val="0"/>
              <w:autoSpaceDN w:val="0"/>
              <w:adjustRightInd w:val="0"/>
              <w:rPr>
                <w:rFonts w:ascii="Arial Narrow" w:hAnsi="Arial Narrow"/>
                <w:sz w:val="20"/>
                <w:szCs w:val="20"/>
              </w:rPr>
            </w:pPr>
          </w:p>
          <w:p w:rsidR="00B77499" w:rsidRPr="00B77499" w:rsidRDefault="00B77499" w:rsidP="00B77499">
            <w:pPr>
              <w:widowControl w:val="0"/>
              <w:overflowPunct w:val="0"/>
              <w:autoSpaceDE w:val="0"/>
              <w:autoSpaceDN w:val="0"/>
              <w:adjustRightInd w:val="0"/>
              <w:rPr>
                <w:rFonts w:ascii="Arial Narrow" w:hAnsi="Arial Narrow"/>
                <w:sz w:val="18"/>
                <w:szCs w:val="20"/>
              </w:rPr>
            </w:pPr>
            <w:r w:rsidRPr="00B77499">
              <w:rPr>
                <w:rFonts w:ascii="Arial Narrow" w:hAnsi="Arial Narrow"/>
                <w:sz w:val="18"/>
                <w:szCs w:val="20"/>
              </w:rPr>
              <w:t>The “</w:t>
            </w:r>
            <w:r w:rsidRPr="00B77499">
              <w:rPr>
                <w:rFonts w:ascii="Arial Narrow" w:hAnsi="Arial Narrow"/>
                <w:b/>
                <w:sz w:val="18"/>
                <w:szCs w:val="20"/>
              </w:rPr>
              <w:t>Gilded Age</w:t>
            </w:r>
            <w:r w:rsidRPr="00B77499">
              <w:rPr>
                <w:rFonts w:ascii="Arial Narrow" w:hAnsi="Arial Narrow"/>
                <w:sz w:val="18"/>
                <w:szCs w:val="20"/>
              </w:rPr>
              <w:t xml:space="preserve">” witnessed new </w:t>
            </w:r>
            <w:r w:rsidRPr="00B77499">
              <w:rPr>
                <w:rFonts w:ascii="Arial Narrow" w:hAnsi="Arial Narrow"/>
                <w:b/>
                <w:sz w:val="18"/>
                <w:szCs w:val="20"/>
              </w:rPr>
              <w:t>cultural and intellectual</w:t>
            </w:r>
            <w:r w:rsidRPr="00B77499">
              <w:rPr>
                <w:rFonts w:ascii="Arial Narrow" w:hAnsi="Arial Narrow"/>
                <w:b/>
                <w:bCs/>
                <w:sz w:val="18"/>
                <w:szCs w:val="20"/>
              </w:rPr>
              <w:t xml:space="preserve"> </w:t>
            </w:r>
            <w:r w:rsidRPr="00B77499">
              <w:rPr>
                <w:rFonts w:ascii="Arial Narrow" w:hAnsi="Arial Narrow"/>
                <w:b/>
                <w:sz w:val="18"/>
                <w:szCs w:val="20"/>
              </w:rPr>
              <w:t>movements</w:t>
            </w:r>
            <w:r w:rsidRPr="00B77499">
              <w:rPr>
                <w:rFonts w:ascii="Arial Narrow" w:hAnsi="Arial Narrow"/>
                <w:sz w:val="18"/>
                <w:szCs w:val="20"/>
              </w:rPr>
              <w:t xml:space="preserve"> in tandem with </w:t>
            </w:r>
            <w:r w:rsidRPr="00B77499">
              <w:rPr>
                <w:rFonts w:ascii="Arial Narrow" w:hAnsi="Arial Narrow"/>
                <w:b/>
                <w:sz w:val="18"/>
                <w:szCs w:val="20"/>
              </w:rPr>
              <w:t>political debates</w:t>
            </w:r>
            <w:r w:rsidRPr="00B77499">
              <w:rPr>
                <w:rFonts w:ascii="Arial Narrow" w:hAnsi="Arial Narrow"/>
                <w:sz w:val="18"/>
                <w:szCs w:val="20"/>
              </w:rPr>
              <w:t xml:space="preserve"> over </w:t>
            </w:r>
            <w:r w:rsidRPr="00B77499">
              <w:rPr>
                <w:rFonts w:ascii="Arial Narrow" w:hAnsi="Arial Narrow"/>
                <w:b/>
                <w:sz w:val="18"/>
                <w:szCs w:val="20"/>
              </w:rPr>
              <w:t>economic and social policies</w:t>
            </w:r>
            <w:r w:rsidRPr="00B77499">
              <w:rPr>
                <w:rFonts w:ascii="Arial Narrow" w:hAnsi="Arial Narrow"/>
                <w:sz w:val="18"/>
                <w:szCs w:val="20"/>
              </w:rPr>
              <w:t>.</w:t>
            </w:r>
          </w:p>
          <w:p w:rsidR="00B77499" w:rsidRPr="00B77499" w:rsidRDefault="00B77499" w:rsidP="00B77499">
            <w:pPr>
              <w:widowControl w:val="0"/>
              <w:overflowPunct w:val="0"/>
              <w:autoSpaceDE w:val="0"/>
              <w:autoSpaceDN w:val="0"/>
              <w:adjustRightInd w:val="0"/>
              <w:rPr>
                <w:rFonts w:ascii="Arial Narrow" w:hAnsi="Arial Narrow"/>
                <w:sz w:val="18"/>
                <w:szCs w:val="20"/>
              </w:rPr>
            </w:pPr>
          </w:p>
          <w:p w:rsidR="00B77499" w:rsidRPr="00B77499" w:rsidRDefault="00B77499" w:rsidP="00B77499">
            <w:pPr>
              <w:widowControl w:val="0"/>
              <w:overflowPunct w:val="0"/>
              <w:autoSpaceDE w:val="0"/>
              <w:autoSpaceDN w:val="0"/>
              <w:adjustRightInd w:val="0"/>
              <w:rPr>
                <w:rFonts w:ascii="Arial Narrow" w:hAnsi="Arial Narrow"/>
                <w:b/>
                <w:sz w:val="18"/>
                <w:szCs w:val="20"/>
              </w:rPr>
            </w:pPr>
            <w:r w:rsidRPr="00B77499">
              <w:rPr>
                <w:rFonts w:ascii="Arial Narrow" w:hAnsi="Arial Narrow"/>
                <w:b/>
                <w:sz w:val="18"/>
                <w:szCs w:val="20"/>
              </w:rPr>
              <w:t>Gilded Age politics</w:t>
            </w:r>
            <w:r w:rsidRPr="00B77499">
              <w:rPr>
                <w:rFonts w:ascii="Arial Narrow" w:hAnsi="Arial Narrow"/>
                <w:sz w:val="18"/>
                <w:szCs w:val="20"/>
              </w:rPr>
              <w:t xml:space="preserve"> were intimately tied to </w:t>
            </w:r>
            <w:r w:rsidRPr="00B77499">
              <w:rPr>
                <w:rFonts w:ascii="Arial Narrow" w:hAnsi="Arial Narrow"/>
                <w:b/>
                <w:sz w:val="18"/>
                <w:szCs w:val="20"/>
              </w:rPr>
              <w:t xml:space="preserve">big business </w:t>
            </w:r>
            <w:r w:rsidRPr="00B77499">
              <w:rPr>
                <w:rFonts w:ascii="Arial Narrow" w:hAnsi="Arial Narrow"/>
                <w:sz w:val="18"/>
                <w:szCs w:val="20"/>
              </w:rPr>
              <w:t xml:space="preserve">and focused nationally on economic issues — </w:t>
            </w:r>
            <w:r w:rsidRPr="00B77499">
              <w:rPr>
                <w:rFonts w:ascii="Arial Narrow" w:hAnsi="Arial Narrow"/>
                <w:b/>
                <w:sz w:val="18"/>
                <w:szCs w:val="20"/>
              </w:rPr>
              <w:t xml:space="preserve">tariffs, currency, </w:t>
            </w:r>
          </w:p>
          <w:p w:rsidR="00B77499" w:rsidRPr="00B77499" w:rsidRDefault="00B77499" w:rsidP="00B77499">
            <w:pPr>
              <w:widowControl w:val="0"/>
              <w:overflowPunct w:val="0"/>
              <w:autoSpaceDE w:val="0"/>
              <w:autoSpaceDN w:val="0"/>
              <w:adjustRightInd w:val="0"/>
              <w:rPr>
                <w:rFonts w:ascii="Arial Narrow" w:hAnsi="Arial Narrow"/>
                <w:sz w:val="18"/>
                <w:szCs w:val="20"/>
              </w:rPr>
            </w:pPr>
            <w:proofErr w:type="gramStart"/>
            <w:r w:rsidRPr="00B77499">
              <w:rPr>
                <w:rFonts w:ascii="Arial Narrow" w:hAnsi="Arial Narrow"/>
                <w:b/>
                <w:sz w:val="18"/>
                <w:szCs w:val="20"/>
              </w:rPr>
              <w:t>corporate</w:t>
            </w:r>
            <w:proofErr w:type="gramEnd"/>
            <w:r w:rsidRPr="00B77499">
              <w:rPr>
                <w:rFonts w:ascii="Arial Narrow" w:hAnsi="Arial Narrow"/>
                <w:b/>
                <w:sz w:val="18"/>
                <w:szCs w:val="20"/>
              </w:rPr>
              <w:t xml:space="preserve"> expansion, and laissez-faire economic policy</w:t>
            </w:r>
            <w:r w:rsidRPr="00B77499">
              <w:rPr>
                <w:rFonts w:ascii="Arial Narrow" w:hAnsi="Arial Narrow"/>
                <w:sz w:val="18"/>
                <w:szCs w:val="20"/>
              </w:rPr>
              <w:t xml:space="preserve"> — that engendered numerous calls for reform.</w:t>
            </w:r>
          </w:p>
          <w:p w:rsidR="00790FD0" w:rsidRPr="00937885" w:rsidRDefault="00B34512" w:rsidP="00B77499">
            <w:pPr>
              <w:widowControl w:val="0"/>
              <w:overflowPunct w:val="0"/>
              <w:autoSpaceDE w:val="0"/>
              <w:autoSpaceDN w:val="0"/>
              <w:adjustRightInd w:val="0"/>
              <w:rPr>
                <w:rFonts w:ascii="Arial Narrow" w:hAnsi="Arial Narrow"/>
                <w:b/>
                <w:sz w:val="18"/>
                <w:szCs w:val="18"/>
              </w:rPr>
            </w:pPr>
            <w:r w:rsidRPr="00B34512">
              <w:rPr>
                <w:b/>
                <w:noProof/>
                <w:sz w:val="22"/>
              </w:rPr>
              <w:drawing>
                <wp:anchor distT="0" distB="0" distL="114300" distR="114300" simplePos="0" relativeHeight="252044800" behindDoc="0" locked="0" layoutInCell="1" allowOverlap="1" wp14:anchorId="7E7B9E17" wp14:editId="676CCA48">
                  <wp:simplePos x="0" y="0"/>
                  <wp:positionH relativeFrom="column">
                    <wp:posOffset>349885</wp:posOffset>
                  </wp:positionH>
                  <wp:positionV relativeFrom="paragraph">
                    <wp:posOffset>141605</wp:posOffset>
                  </wp:positionV>
                  <wp:extent cx="669290" cy="956310"/>
                  <wp:effectExtent l="0" t="0" r="0" b="0"/>
                  <wp:wrapNone/>
                  <wp:docPr id="20" name="Picture 20" descr="StephenGroverCleve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henGroverCleveland.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290" cy="956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20" w:type="dxa"/>
          </w:tcPr>
          <w:p w:rsidR="00790FD0" w:rsidRDefault="00790FD0" w:rsidP="00A110E3">
            <w:pPr>
              <w:rPr>
                <w:rFonts w:ascii="Arial Narrow" w:hAnsi="Arial Narrow"/>
                <w:b/>
                <w:sz w:val="18"/>
                <w:szCs w:val="18"/>
              </w:rPr>
            </w:pPr>
          </w:p>
          <w:p w:rsidR="00B77499" w:rsidRDefault="00B77499" w:rsidP="00A110E3">
            <w:pPr>
              <w:rPr>
                <w:rFonts w:ascii="Arial Narrow" w:hAnsi="Arial Narrow"/>
                <w:b/>
                <w:sz w:val="18"/>
                <w:szCs w:val="18"/>
              </w:rPr>
            </w:pPr>
            <w:r>
              <w:rPr>
                <w:rFonts w:ascii="Arial Narrow" w:hAnsi="Arial Narrow"/>
                <w:b/>
                <w:sz w:val="18"/>
                <w:szCs w:val="18"/>
              </w:rPr>
              <w:t xml:space="preserve">     James. Garfield…</w:t>
            </w:r>
          </w:p>
          <w:p w:rsidR="00B77499" w:rsidRDefault="00B77499" w:rsidP="00A110E3">
            <w:pPr>
              <w:rPr>
                <w:rFonts w:ascii="Arial Narrow" w:hAnsi="Arial Narrow"/>
                <w:b/>
                <w:sz w:val="18"/>
                <w:szCs w:val="18"/>
              </w:rPr>
            </w:pPr>
          </w:p>
          <w:p w:rsidR="00B77499" w:rsidRDefault="00B77499" w:rsidP="00A110E3">
            <w:pPr>
              <w:rPr>
                <w:rFonts w:ascii="Arial Narrow" w:hAnsi="Arial Narrow"/>
                <w:b/>
                <w:sz w:val="18"/>
                <w:szCs w:val="18"/>
              </w:rPr>
            </w:pPr>
          </w:p>
          <w:p w:rsidR="00B77499" w:rsidRDefault="00B77499" w:rsidP="00A110E3">
            <w:pPr>
              <w:rPr>
                <w:rFonts w:ascii="Arial Narrow" w:hAnsi="Arial Narrow"/>
                <w:b/>
                <w:sz w:val="18"/>
                <w:szCs w:val="18"/>
              </w:rPr>
            </w:pPr>
          </w:p>
          <w:p w:rsidR="00B77499" w:rsidRDefault="00B77499" w:rsidP="00A110E3">
            <w:pPr>
              <w:rPr>
                <w:rFonts w:ascii="Arial Narrow" w:hAnsi="Arial Narrow"/>
                <w:b/>
                <w:sz w:val="18"/>
                <w:szCs w:val="18"/>
              </w:rPr>
            </w:pPr>
          </w:p>
          <w:p w:rsidR="00B77499" w:rsidRDefault="00B77499" w:rsidP="00A110E3">
            <w:pPr>
              <w:rPr>
                <w:rFonts w:ascii="Arial Narrow" w:hAnsi="Arial Narrow"/>
                <w:b/>
                <w:sz w:val="18"/>
                <w:szCs w:val="18"/>
              </w:rPr>
            </w:pPr>
          </w:p>
          <w:p w:rsidR="00B77499" w:rsidRDefault="00B77499" w:rsidP="00A110E3">
            <w:pPr>
              <w:rPr>
                <w:rFonts w:ascii="Arial Narrow" w:hAnsi="Arial Narrow"/>
                <w:b/>
                <w:sz w:val="18"/>
                <w:szCs w:val="18"/>
              </w:rPr>
            </w:pPr>
          </w:p>
          <w:p w:rsidR="00B77499" w:rsidRDefault="00B77499" w:rsidP="00A110E3">
            <w:pPr>
              <w:rPr>
                <w:rFonts w:ascii="Arial Narrow" w:hAnsi="Arial Narrow"/>
                <w:b/>
                <w:sz w:val="18"/>
                <w:szCs w:val="18"/>
              </w:rPr>
            </w:pPr>
          </w:p>
          <w:p w:rsidR="00B77499" w:rsidRDefault="00B77499" w:rsidP="00A110E3">
            <w:pPr>
              <w:rPr>
                <w:rFonts w:ascii="Arial Narrow" w:hAnsi="Arial Narrow"/>
                <w:b/>
                <w:sz w:val="18"/>
                <w:szCs w:val="18"/>
              </w:rPr>
            </w:pPr>
            <w:r>
              <w:rPr>
                <w:rFonts w:ascii="Arial Narrow" w:hAnsi="Arial Narrow"/>
                <w:b/>
                <w:sz w:val="18"/>
                <w:szCs w:val="18"/>
              </w:rPr>
              <w:t xml:space="preserve">     Chester A. Arthur…</w:t>
            </w:r>
          </w:p>
          <w:p w:rsidR="00B77499" w:rsidRDefault="00B77499" w:rsidP="00A110E3">
            <w:pPr>
              <w:rPr>
                <w:rFonts w:ascii="Arial Narrow" w:hAnsi="Arial Narrow"/>
                <w:b/>
                <w:sz w:val="18"/>
                <w:szCs w:val="18"/>
              </w:rPr>
            </w:pPr>
          </w:p>
          <w:p w:rsidR="00B77499" w:rsidRDefault="00B77499" w:rsidP="00A110E3">
            <w:pPr>
              <w:rPr>
                <w:rFonts w:ascii="Arial Narrow" w:hAnsi="Arial Narrow"/>
                <w:b/>
                <w:sz w:val="18"/>
                <w:szCs w:val="18"/>
              </w:rPr>
            </w:pPr>
          </w:p>
          <w:p w:rsidR="00B77499" w:rsidRDefault="00B77499" w:rsidP="00A110E3">
            <w:pPr>
              <w:rPr>
                <w:rFonts w:ascii="Arial Narrow" w:hAnsi="Arial Narrow"/>
                <w:b/>
                <w:sz w:val="18"/>
                <w:szCs w:val="18"/>
              </w:rPr>
            </w:pPr>
          </w:p>
          <w:p w:rsidR="00B77499" w:rsidRDefault="00B77499" w:rsidP="00A110E3">
            <w:pPr>
              <w:rPr>
                <w:rFonts w:ascii="Arial Narrow" w:hAnsi="Arial Narrow"/>
                <w:b/>
                <w:sz w:val="18"/>
                <w:szCs w:val="18"/>
              </w:rPr>
            </w:pPr>
          </w:p>
          <w:p w:rsidR="00B77499" w:rsidRPr="00B34512" w:rsidRDefault="00B34512" w:rsidP="00A110E3">
            <w:pPr>
              <w:rPr>
                <w:rFonts w:ascii="Arial Narrow" w:hAnsi="Arial Narrow"/>
                <w:sz w:val="18"/>
                <w:szCs w:val="18"/>
              </w:rPr>
            </w:pPr>
            <w:r>
              <w:rPr>
                <w:rFonts w:ascii="Arial Narrow" w:hAnsi="Arial Narrow"/>
                <w:b/>
                <w:sz w:val="18"/>
                <w:szCs w:val="18"/>
              </w:rPr>
              <w:t xml:space="preserve">          </w:t>
            </w:r>
            <w:r w:rsidRPr="00B34512">
              <w:rPr>
                <w:rFonts w:ascii="Arial Narrow" w:hAnsi="Arial Narrow"/>
                <w:sz w:val="18"/>
                <w:szCs w:val="18"/>
              </w:rPr>
              <w:t>Pendleton Act (p.384)…</w:t>
            </w:r>
          </w:p>
          <w:p w:rsidR="00B77499" w:rsidRDefault="00B77499" w:rsidP="00A110E3">
            <w:pPr>
              <w:rPr>
                <w:rFonts w:ascii="Arial Narrow" w:hAnsi="Arial Narrow"/>
                <w:b/>
                <w:sz w:val="18"/>
                <w:szCs w:val="18"/>
              </w:rPr>
            </w:pPr>
          </w:p>
          <w:p w:rsidR="00B77499" w:rsidRDefault="00B77499"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77499" w:rsidRPr="00937885" w:rsidRDefault="00B77499" w:rsidP="00A110E3">
            <w:pPr>
              <w:rPr>
                <w:rFonts w:ascii="Arial Narrow" w:hAnsi="Arial Narrow"/>
                <w:b/>
                <w:sz w:val="18"/>
                <w:szCs w:val="18"/>
              </w:rPr>
            </w:pPr>
            <w:r>
              <w:rPr>
                <w:rFonts w:ascii="Arial Narrow" w:hAnsi="Arial Narrow"/>
                <w:b/>
                <w:sz w:val="18"/>
                <w:szCs w:val="18"/>
              </w:rPr>
              <w:t>Congressional Leaders…</w:t>
            </w: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044BA4" w:rsidRDefault="00044BA4" w:rsidP="00790FD0">
            <w:pPr>
              <w:rPr>
                <w:rFonts w:ascii="Arial Narrow" w:hAnsi="Arial Narrow"/>
                <w:b/>
                <w:sz w:val="18"/>
                <w:szCs w:val="18"/>
              </w:rPr>
            </w:pPr>
          </w:p>
          <w:p w:rsidR="00B77499" w:rsidRDefault="00B77499" w:rsidP="00790FD0">
            <w:pPr>
              <w:rPr>
                <w:rFonts w:ascii="Arial Narrow" w:hAnsi="Arial Narrow"/>
                <w:b/>
                <w:sz w:val="18"/>
                <w:szCs w:val="18"/>
              </w:rPr>
            </w:pPr>
          </w:p>
          <w:p w:rsidR="00B77499" w:rsidRDefault="00B77499" w:rsidP="00790FD0">
            <w:pPr>
              <w:rPr>
                <w:rFonts w:ascii="Arial Narrow" w:hAnsi="Arial Narrow"/>
                <w:b/>
                <w:sz w:val="18"/>
                <w:szCs w:val="18"/>
              </w:rPr>
            </w:pPr>
          </w:p>
          <w:p w:rsidR="00044BA4" w:rsidRDefault="00044BA4" w:rsidP="00790FD0">
            <w:pPr>
              <w:rPr>
                <w:rFonts w:ascii="Arial Narrow" w:hAnsi="Arial Narrow"/>
                <w:b/>
                <w:sz w:val="18"/>
                <w:szCs w:val="18"/>
              </w:rPr>
            </w:pPr>
          </w:p>
          <w:p w:rsidR="00B77499" w:rsidRDefault="00B77499" w:rsidP="00790FD0">
            <w:pPr>
              <w:rPr>
                <w:rFonts w:ascii="Arial Narrow" w:hAnsi="Arial Narrow"/>
                <w:b/>
                <w:sz w:val="18"/>
                <w:szCs w:val="18"/>
              </w:rPr>
            </w:pPr>
          </w:p>
          <w:p w:rsidR="00B77499" w:rsidRDefault="00B77499" w:rsidP="00790FD0">
            <w:pPr>
              <w:rPr>
                <w:rFonts w:ascii="Arial Narrow" w:hAnsi="Arial Narrow"/>
                <w:b/>
                <w:sz w:val="18"/>
                <w:szCs w:val="18"/>
              </w:rPr>
            </w:pPr>
            <w:r>
              <w:rPr>
                <w:rFonts w:ascii="Arial Narrow" w:hAnsi="Arial Narrow"/>
                <w:b/>
                <w:sz w:val="18"/>
                <w:szCs w:val="18"/>
              </w:rPr>
              <w:t>The Election of 1884…</w:t>
            </w:r>
          </w:p>
          <w:p w:rsidR="00B77499" w:rsidRDefault="00B77499" w:rsidP="00790FD0">
            <w:pPr>
              <w:rPr>
                <w:rFonts w:ascii="Arial Narrow" w:hAnsi="Arial Narrow"/>
                <w:b/>
                <w:sz w:val="18"/>
                <w:szCs w:val="18"/>
              </w:rPr>
            </w:pPr>
          </w:p>
          <w:p w:rsidR="00B77499" w:rsidRDefault="00B77499" w:rsidP="00790FD0">
            <w:pPr>
              <w:rPr>
                <w:rFonts w:ascii="Arial Narrow" w:hAnsi="Arial Narrow"/>
                <w:b/>
                <w:sz w:val="18"/>
                <w:szCs w:val="18"/>
              </w:rPr>
            </w:pPr>
          </w:p>
          <w:p w:rsidR="00B77499" w:rsidRDefault="00B77499" w:rsidP="00790FD0">
            <w:pPr>
              <w:rPr>
                <w:rFonts w:ascii="Arial Narrow" w:hAnsi="Arial Narrow"/>
                <w:b/>
                <w:sz w:val="18"/>
                <w:szCs w:val="18"/>
              </w:rPr>
            </w:pPr>
          </w:p>
          <w:p w:rsidR="00B77499" w:rsidRDefault="00B77499" w:rsidP="00790FD0">
            <w:pPr>
              <w:rPr>
                <w:rFonts w:ascii="Arial Narrow" w:hAnsi="Arial Narrow"/>
                <w:b/>
                <w:sz w:val="18"/>
                <w:szCs w:val="18"/>
              </w:rPr>
            </w:pPr>
          </w:p>
          <w:p w:rsidR="00B77499" w:rsidRDefault="00B77499" w:rsidP="00790FD0">
            <w:pPr>
              <w:rPr>
                <w:rFonts w:ascii="Arial Narrow" w:hAnsi="Arial Narrow"/>
                <w:b/>
                <w:sz w:val="18"/>
                <w:szCs w:val="18"/>
              </w:rPr>
            </w:pPr>
          </w:p>
          <w:p w:rsidR="00B77499" w:rsidRDefault="00B77499" w:rsidP="00790FD0">
            <w:pPr>
              <w:rPr>
                <w:rFonts w:ascii="Arial Narrow" w:hAnsi="Arial Narrow"/>
                <w:b/>
                <w:sz w:val="18"/>
                <w:szCs w:val="18"/>
              </w:rPr>
            </w:pPr>
          </w:p>
          <w:p w:rsidR="00B77499" w:rsidRDefault="00B77499" w:rsidP="00790FD0">
            <w:pPr>
              <w:rPr>
                <w:rFonts w:ascii="Arial Narrow" w:hAnsi="Arial Narrow"/>
                <w:b/>
                <w:sz w:val="18"/>
                <w:szCs w:val="18"/>
              </w:rPr>
            </w:pPr>
            <w:r>
              <w:rPr>
                <w:rFonts w:ascii="Arial Narrow" w:hAnsi="Arial Narrow"/>
                <w:b/>
                <w:sz w:val="18"/>
                <w:szCs w:val="18"/>
              </w:rPr>
              <w:t>Cleveland’s First Term…</w:t>
            </w:r>
          </w:p>
          <w:p w:rsidR="00B77499" w:rsidRDefault="00B77499" w:rsidP="00790FD0">
            <w:pPr>
              <w:rPr>
                <w:rFonts w:ascii="Arial Narrow" w:hAnsi="Arial Narrow"/>
                <w:b/>
                <w:sz w:val="18"/>
                <w:szCs w:val="18"/>
              </w:rPr>
            </w:pPr>
          </w:p>
          <w:p w:rsidR="00B34512" w:rsidRDefault="00B34512" w:rsidP="00790FD0">
            <w:pPr>
              <w:rPr>
                <w:rFonts w:ascii="Arial Narrow" w:hAnsi="Arial Narrow"/>
                <w:b/>
                <w:sz w:val="18"/>
                <w:szCs w:val="18"/>
              </w:rPr>
            </w:pPr>
          </w:p>
          <w:p w:rsidR="00B77499" w:rsidRDefault="00B77499" w:rsidP="00790FD0">
            <w:pPr>
              <w:rPr>
                <w:rFonts w:ascii="Arial Narrow" w:hAnsi="Arial Narrow"/>
                <w:b/>
                <w:sz w:val="18"/>
                <w:szCs w:val="18"/>
              </w:rPr>
            </w:pPr>
          </w:p>
          <w:p w:rsidR="00B77499" w:rsidRPr="00B04DCB" w:rsidRDefault="00B77499" w:rsidP="00790FD0">
            <w:pPr>
              <w:rPr>
                <w:rFonts w:ascii="Arial Narrow" w:hAnsi="Arial Narrow"/>
                <w:sz w:val="22"/>
                <w:szCs w:val="18"/>
              </w:rPr>
            </w:pPr>
            <w:r>
              <w:rPr>
                <w:rFonts w:ascii="Arial Narrow" w:hAnsi="Arial Narrow"/>
                <w:b/>
                <w:sz w:val="18"/>
                <w:szCs w:val="18"/>
              </w:rPr>
              <w:t xml:space="preserve">          </w:t>
            </w:r>
            <w:r w:rsidRPr="00B04DCB">
              <w:rPr>
                <w:rFonts w:ascii="Arial Narrow" w:hAnsi="Arial Narrow"/>
                <w:sz w:val="22"/>
                <w:szCs w:val="18"/>
              </w:rPr>
              <w:t>Interstate Commerce Act…</w:t>
            </w:r>
          </w:p>
          <w:p w:rsidR="00B77499" w:rsidRPr="00B04DCB" w:rsidRDefault="00B77499" w:rsidP="00790FD0">
            <w:pPr>
              <w:rPr>
                <w:rFonts w:ascii="Arial Narrow" w:hAnsi="Arial Narrow"/>
                <w:sz w:val="22"/>
                <w:szCs w:val="18"/>
              </w:rPr>
            </w:pPr>
          </w:p>
          <w:p w:rsidR="00B77499" w:rsidRPr="00B04DCB" w:rsidRDefault="00B77499" w:rsidP="00790FD0">
            <w:pPr>
              <w:rPr>
                <w:rFonts w:ascii="Arial Narrow" w:hAnsi="Arial Narrow"/>
                <w:sz w:val="22"/>
                <w:szCs w:val="18"/>
              </w:rPr>
            </w:pPr>
          </w:p>
          <w:p w:rsidR="00B77499" w:rsidRPr="00B04DCB" w:rsidRDefault="00B77499" w:rsidP="00790FD0">
            <w:pPr>
              <w:rPr>
                <w:rFonts w:ascii="Arial Narrow" w:hAnsi="Arial Narrow"/>
                <w:sz w:val="22"/>
                <w:szCs w:val="18"/>
              </w:rPr>
            </w:pPr>
          </w:p>
          <w:p w:rsidR="00B77499" w:rsidRPr="00B77499" w:rsidRDefault="00B77499" w:rsidP="00790FD0">
            <w:pPr>
              <w:rPr>
                <w:rFonts w:ascii="Arial Narrow" w:hAnsi="Arial Narrow"/>
                <w:sz w:val="18"/>
                <w:szCs w:val="18"/>
              </w:rPr>
            </w:pPr>
            <w:r w:rsidRPr="00B04DCB">
              <w:rPr>
                <w:rFonts w:ascii="Arial Narrow" w:hAnsi="Arial Narrow"/>
                <w:sz w:val="22"/>
                <w:szCs w:val="18"/>
              </w:rPr>
              <w:t xml:space="preserve">          Dawes Act</w:t>
            </w:r>
            <w:r w:rsidRPr="00B77499">
              <w:rPr>
                <w:rFonts w:ascii="Arial Narrow" w:hAnsi="Arial Narrow"/>
                <w:sz w:val="18"/>
                <w:szCs w:val="18"/>
              </w:rPr>
              <w:t>…</w:t>
            </w:r>
          </w:p>
          <w:p w:rsidR="00B77499" w:rsidRDefault="00B77499" w:rsidP="00790FD0">
            <w:pPr>
              <w:rPr>
                <w:rFonts w:ascii="Arial Narrow" w:hAnsi="Arial Narrow"/>
                <w:b/>
                <w:sz w:val="18"/>
                <w:szCs w:val="18"/>
              </w:rPr>
            </w:pPr>
          </w:p>
          <w:p w:rsidR="00B77499" w:rsidRDefault="00B77499" w:rsidP="00790FD0">
            <w:pPr>
              <w:rPr>
                <w:rFonts w:ascii="Arial Narrow" w:hAnsi="Arial Narrow"/>
                <w:b/>
                <w:sz w:val="18"/>
                <w:szCs w:val="18"/>
              </w:rPr>
            </w:pPr>
          </w:p>
          <w:p w:rsidR="00B77499" w:rsidRDefault="00B77499" w:rsidP="00790FD0">
            <w:pPr>
              <w:rPr>
                <w:rFonts w:ascii="Arial Narrow" w:hAnsi="Arial Narrow"/>
                <w:b/>
                <w:sz w:val="18"/>
                <w:szCs w:val="18"/>
              </w:rPr>
            </w:pPr>
            <w:r>
              <w:rPr>
                <w:rFonts w:ascii="Arial Narrow" w:hAnsi="Arial Narrow"/>
                <w:b/>
                <w:sz w:val="18"/>
                <w:szCs w:val="18"/>
              </w:rPr>
              <w:t xml:space="preserve">   </w:t>
            </w:r>
          </w:p>
          <w:p w:rsidR="00B77499" w:rsidRDefault="00B34512" w:rsidP="00790FD0">
            <w:pPr>
              <w:rPr>
                <w:rFonts w:ascii="Arial Narrow" w:hAnsi="Arial Narrow"/>
                <w:b/>
                <w:sz w:val="18"/>
                <w:szCs w:val="18"/>
              </w:rPr>
            </w:pPr>
            <w:r w:rsidRPr="00B04DCB">
              <w:rPr>
                <w:rFonts w:ascii="Arial Narrow" w:hAnsi="Arial Narrow"/>
                <w:b/>
                <w:sz w:val="22"/>
                <w:szCs w:val="18"/>
              </w:rPr>
              <w:t>Issues: Civil Service, Currency, and Tariffs</w:t>
            </w:r>
            <w:r>
              <w:rPr>
                <w:rFonts w:ascii="Arial Narrow" w:hAnsi="Arial Narrow"/>
                <w:b/>
                <w:sz w:val="18"/>
                <w:szCs w:val="18"/>
              </w:rPr>
              <w:t>…</w:t>
            </w:r>
          </w:p>
          <w:p w:rsidR="00B34512" w:rsidRDefault="00B34512" w:rsidP="00790FD0">
            <w:pPr>
              <w:rPr>
                <w:rFonts w:ascii="Arial Narrow" w:hAnsi="Arial Narrow"/>
                <w:b/>
                <w:sz w:val="18"/>
                <w:szCs w:val="18"/>
              </w:rPr>
            </w:pPr>
          </w:p>
          <w:p w:rsidR="00B34512" w:rsidRDefault="00B34512" w:rsidP="00790FD0">
            <w:pPr>
              <w:rPr>
                <w:rFonts w:ascii="Arial Narrow" w:hAnsi="Arial Narrow"/>
                <w:b/>
                <w:sz w:val="18"/>
                <w:szCs w:val="18"/>
              </w:rPr>
            </w:pPr>
          </w:p>
          <w:p w:rsidR="00B34512" w:rsidRDefault="00B34512" w:rsidP="00790FD0">
            <w:pPr>
              <w:rPr>
                <w:rFonts w:ascii="Arial Narrow" w:hAnsi="Arial Narrow"/>
                <w:b/>
                <w:sz w:val="18"/>
                <w:szCs w:val="18"/>
              </w:rPr>
            </w:pPr>
          </w:p>
          <w:p w:rsidR="00B34512" w:rsidRDefault="00B34512" w:rsidP="00790FD0">
            <w:pPr>
              <w:rPr>
                <w:rFonts w:ascii="Arial Narrow" w:hAnsi="Arial Narrow"/>
                <w:b/>
                <w:sz w:val="18"/>
                <w:szCs w:val="18"/>
              </w:rPr>
            </w:pPr>
          </w:p>
          <w:p w:rsidR="00B34512" w:rsidRDefault="00B34512" w:rsidP="00790FD0">
            <w:pPr>
              <w:rPr>
                <w:rFonts w:ascii="Arial Narrow" w:hAnsi="Arial Narrow"/>
                <w:b/>
                <w:sz w:val="18"/>
                <w:szCs w:val="18"/>
              </w:rPr>
            </w:pPr>
          </w:p>
          <w:p w:rsidR="00B34512" w:rsidRDefault="00B34512" w:rsidP="00790FD0">
            <w:pPr>
              <w:rPr>
                <w:rFonts w:ascii="Arial Narrow" w:hAnsi="Arial Narrow"/>
                <w:b/>
                <w:sz w:val="18"/>
                <w:szCs w:val="18"/>
              </w:rPr>
            </w:pPr>
            <w:r>
              <w:rPr>
                <w:rFonts w:ascii="Arial Narrow" w:hAnsi="Arial Narrow"/>
                <w:b/>
                <w:sz w:val="18"/>
                <w:szCs w:val="18"/>
              </w:rPr>
              <w:t xml:space="preserve">     </w:t>
            </w:r>
            <w:r w:rsidRPr="00B04DCB">
              <w:rPr>
                <w:rFonts w:ascii="Arial Narrow" w:hAnsi="Arial Narrow"/>
                <w:b/>
                <w:sz w:val="22"/>
                <w:szCs w:val="18"/>
              </w:rPr>
              <w:t>Civil Service Reform</w:t>
            </w:r>
            <w:r>
              <w:rPr>
                <w:rFonts w:ascii="Arial Narrow" w:hAnsi="Arial Narrow"/>
                <w:b/>
                <w:sz w:val="18"/>
                <w:szCs w:val="18"/>
              </w:rPr>
              <w:t xml:space="preserve">… </w:t>
            </w:r>
          </w:p>
          <w:p w:rsidR="00B34512" w:rsidRDefault="00B34512" w:rsidP="00790FD0">
            <w:pPr>
              <w:rPr>
                <w:rFonts w:ascii="Arial Narrow" w:hAnsi="Arial Narrow"/>
                <w:b/>
                <w:sz w:val="18"/>
                <w:szCs w:val="18"/>
              </w:rPr>
            </w:pPr>
            <w:r>
              <w:rPr>
                <w:rFonts w:ascii="Arial Narrow" w:hAnsi="Arial Narrow"/>
                <w:b/>
                <w:sz w:val="18"/>
                <w:szCs w:val="18"/>
              </w:rPr>
              <w:t xml:space="preserve">     (during Arthur’s presidency… put notes on this topic under Arthur above)</w:t>
            </w:r>
          </w:p>
          <w:p w:rsidR="00B77499" w:rsidRDefault="00B77499" w:rsidP="00790FD0">
            <w:pPr>
              <w:rPr>
                <w:rFonts w:ascii="Arial Narrow" w:hAnsi="Arial Narrow"/>
                <w:b/>
                <w:sz w:val="18"/>
                <w:szCs w:val="18"/>
              </w:rPr>
            </w:pPr>
          </w:p>
          <w:p w:rsidR="00B77499" w:rsidRPr="00937885" w:rsidRDefault="00B77499" w:rsidP="00790FD0">
            <w:pPr>
              <w:rPr>
                <w:rFonts w:ascii="Arial Narrow" w:hAnsi="Arial Narrow"/>
                <w:b/>
                <w:sz w:val="18"/>
                <w:szCs w:val="18"/>
              </w:rPr>
            </w:pPr>
          </w:p>
        </w:tc>
        <w:tc>
          <w:tcPr>
            <w:tcW w:w="3060" w:type="dxa"/>
          </w:tcPr>
          <w:p w:rsidR="00790FD0" w:rsidRDefault="00790FD0" w:rsidP="00A110E3">
            <w:pPr>
              <w:rPr>
                <w:rFonts w:ascii="Arial Narrow" w:hAnsi="Arial Narrow"/>
                <w:b/>
                <w:sz w:val="18"/>
                <w:szCs w:val="18"/>
              </w:rPr>
            </w:pPr>
          </w:p>
          <w:p w:rsidR="00D55D65" w:rsidRDefault="00B34512" w:rsidP="00A110E3">
            <w:pPr>
              <w:rPr>
                <w:rFonts w:ascii="Arial Narrow" w:hAnsi="Arial Narrow"/>
                <w:b/>
                <w:sz w:val="18"/>
                <w:szCs w:val="18"/>
              </w:rPr>
            </w:pPr>
            <w:r>
              <w:rPr>
                <w:rFonts w:ascii="Arial Narrow" w:hAnsi="Arial Narrow"/>
                <w:b/>
                <w:sz w:val="18"/>
                <w:szCs w:val="18"/>
              </w:rPr>
              <w:t>How did the role of government change during Garfield, Arthur, and Cleveland’s terms in office?</w:t>
            </w: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656B02" w:rsidRDefault="00656B02" w:rsidP="00A110E3">
            <w:pPr>
              <w:rPr>
                <w:rFonts w:ascii="Arial Narrow" w:hAnsi="Arial Narrow"/>
                <w:b/>
                <w:sz w:val="18"/>
                <w:szCs w:val="18"/>
              </w:rPr>
            </w:pPr>
          </w:p>
          <w:p w:rsidR="00656B02" w:rsidRDefault="00656B02" w:rsidP="00A110E3">
            <w:pPr>
              <w:rPr>
                <w:rFonts w:ascii="Arial Narrow" w:hAnsi="Arial Narrow"/>
                <w:b/>
                <w:sz w:val="18"/>
                <w:szCs w:val="18"/>
              </w:rPr>
            </w:pPr>
          </w:p>
          <w:p w:rsidR="00656B02" w:rsidRDefault="00656B0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r>
              <w:rPr>
                <w:rFonts w:ascii="Arial Narrow" w:hAnsi="Arial Narrow"/>
                <w:b/>
                <w:sz w:val="18"/>
                <w:szCs w:val="18"/>
              </w:rPr>
              <w:t xml:space="preserve">Explain how the issue of spoils or patronage in the Gilded Age is similar to politics in the Jackson Era. </w:t>
            </w: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656B02" w:rsidRDefault="00656B0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p>
          <w:p w:rsidR="00B34512" w:rsidRDefault="00B34512" w:rsidP="00A110E3">
            <w:pPr>
              <w:rPr>
                <w:rFonts w:ascii="Arial Narrow" w:hAnsi="Arial Narrow"/>
                <w:b/>
                <w:sz w:val="18"/>
                <w:szCs w:val="18"/>
              </w:rPr>
            </w:pPr>
            <w:r>
              <w:rPr>
                <w:rFonts w:ascii="Arial Narrow" w:hAnsi="Arial Narrow"/>
                <w:b/>
                <w:sz w:val="18"/>
                <w:szCs w:val="18"/>
              </w:rPr>
              <w:t xml:space="preserve">Which was more significant to Gilded Age political corruption, patronage or the power of big business? </w:t>
            </w:r>
            <w:r w:rsidR="00656B02">
              <w:rPr>
                <w:rFonts w:ascii="Arial Narrow" w:hAnsi="Arial Narrow"/>
                <w:b/>
                <w:sz w:val="18"/>
                <w:szCs w:val="18"/>
              </w:rPr>
              <w:t xml:space="preserve">Consider your reading on both industrialization and politics. </w:t>
            </w:r>
            <w:r>
              <w:rPr>
                <w:rFonts w:ascii="Arial Narrow" w:hAnsi="Arial Narrow"/>
                <w:b/>
                <w:sz w:val="18"/>
                <w:szCs w:val="18"/>
              </w:rPr>
              <w:t>Defend your answer with specific evidence.</w:t>
            </w: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D55D65" w:rsidRDefault="00D55D65"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1A4F02" w:rsidRDefault="001A4F02"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Pr="00937885" w:rsidRDefault="00790FD0" w:rsidP="00A110E3">
            <w:pPr>
              <w:rPr>
                <w:rFonts w:ascii="Arial Narrow" w:hAnsi="Arial Narrow"/>
                <w:b/>
                <w:sz w:val="18"/>
                <w:szCs w:val="18"/>
              </w:rPr>
            </w:pPr>
          </w:p>
        </w:tc>
      </w:tr>
    </w:tbl>
    <w:p w:rsidR="00044BA4" w:rsidRDefault="00044BA4" w:rsidP="00044BA4">
      <w:pPr>
        <w:rPr>
          <w:b/>
        </w:rPr>
      </w:pPr>
    </w:p>
    <w:p w:rsidR="00656B02" w:rsidRPr="00B77499" w:rsidRDefault="00656B02" w:rsidP="00656B02">
      <w:pPr>
        <w:rPr>
          <w:rFonts w:ascii="Arial Narrow" w:hAnsi="Arial Narrow"/>
          <w:b/>
          <w:sz w:val="22"/>
        </w:rPr>
      </w:pPr>
      <w:r w:rsidRPr="00B77499">
        <w:rPr>
          <w:rFonts w:ascii="Arial Narrow" w:hAnsi="Arial Narrow"/>
          <w:b/>
          <w:sz w:val="22"/>
        </w:rPr>
        <w:lastRenderedPageBreak/>
        <w:t>Politics in the Gilded Age Continued…</w:t>
      </w:r>
    </w:p>
    <w:p w:rsidR="00656B02" w:rsidRDefault="00656B02" w:rsidP="00044BA4">
      <w:pPr>
        <w:rPr>
          <w:b/>
          <w:sz w:val="22"/>
        </w:rPr>
      </w:pPr>
    </w:p>
    <w:tbl>
      <w:tblPr>
        <w:tblStyle w:val="TableGrid"/>
        <w:tblW w:w="11088" w:type="dxa"/>
        <w:tblLook w:val="04A0" w:firstRow="1" w:lastRow="0" w:firstColumn="1" w:lastColumn="0" w:noHBand="0" w:noVBand="1"/>
      </w:tblPr>
      <w:tblGrid>
        <w:gridCol w:w="1998"/>
        <w:gridCol w:w="9090"/>
      </w:tblGrid>
      <w:tr w:rsidR="00656B02" w:rsidTr="00656B02">
        <w:tc>
          <w:tcPr>
            <w:tcW w:w="1998" w:type="dxa"/>
            <w:shd w:val="clear" w:color="auto" w:fill="D9D9D9" w:themeFill="background1" w:themeFillShade="D9"/>
          </w:tcPr>
          <w:p w:rsidR="00656B02" w:rsidRPr="00937885" w:rsidRDefault="00656B02" w:rsidP="00CC2D3F">
            <w:pPr>
              <w:rPr>
                <w:b/>
                <w:sz w:val="20"/>
              </w:rPr>
            </w:pPr>
            <w:r w:rsidRPr="00937885">
              <w:rPr>
                <w:b/>
                <w:sz w:val="20"/>
              </w:rPr>
              <w:t>Key Concepts and Main Ideas</w:t>
            </w:r>
          </w:p>
        </w:tc>
        <w:tc>
          <w:tcPr>
            <w:tcW w:w="9090" w:type="dxa"/>
            <w:shd w:val="clear" w:color="auto" w:fill="D9D9D9" w:themeFill="background1" w:themeFillShade="D9"/>
          </w:tcPr>
          <w:p w:rsidR="00656B02" w:rsidRDefault="00656B02" w:rsidP="00CC2D3F">
            <w:pPr>
              <w:rPr>
                <w:b/>
                <w:sz w:val="20"/>
              </w:rPr>
            </w:pPr>
          </w:p>
          <w:p w:rsidR="00656B02" w:rsidRPr="00937885" w:rsidRDefault="00656B02" w:rsidP="00CC2D3F">
            <w:pPr>
              <w:rPr>
                <w:b/>
                <w:sz w:val="20"/>
              </w:rPr>
            </w:pPr>
            <w:r w:rsidRPr="00937885">
              <w:rPr>
                <w:b/>
                <w:sz w:val="20"/>
              </w:rPr>
              <w:t>Notes</w:t>
            </w:r>
          </w:p>
        </w:tc>
      </w:tr>
      <w:tr w:rsidR="00656B02" w:rsidTr="00656B02">
        <w:tc>
          <w:tcPr>
            <w:tcW w:w="1998" w:type="dxa"/>
          </w:tcPr>
          <w:p w:rsidR="00656B02" w:rsidRPr="00937885" w:rsidRDefault="00656B02" w:rsidP="00CC2D3F">
            <w:pPr>
              <w:widowControl w:val="0"/>
              <w:overflowPunct w:val="0"/>
              <w:autoSpaceDE w:val="0"/>
              <w:autoSpaceDN w:val="0"/>
              <w:adjustRightInd w:val="0"/>
              <w:ind w:right="36"/>
              <w:rPr>
                <w:rFonts w:ascii="Arial Narrow" w:hAnsi="Arial Narrow" w:cs="Arial"/>
                <w:b/>
                <w:bCs/>
                <w:sz w:val="18"/>
                <w:szCs w:val="18"/>
              </w:rPr>
            </w:pPr>
          </w:p>
          <w:p w:rsidR="00656B02" w:rsidRPr="00C64E8A" w:rsidRDefault="00656B02" w:rsidP="001C2855">
            <w:pPr>
              <w:widowControl w:val="0"/>
              <w:overflowPunct w:val="0"/>
              <w:autoSpaceDE w:val="0"/>
              <w:autoSpaceDN w:val="0"/>
              <w:adjustRightInd w:val="0"/>
              <w:ind w:left="1200"/>
              <w:jc w:val="both"/>
              <w:rPr>
                <w:rFonts w:ascii="Arial Narrow" w:hAnsi="Arial Narrow"/>
                <w:sz w:val="20"/>
                <w:szCs w:val="20"/>
              </w:rPr>
            </w:pPr>
          </w:p>
          <w:p w:rsidR="00656B02" w:rsidRPr="00B77499" w:rsidRDefault="00656B02" w:rsidP="00656B02">
            <w:pPr>
              <w:widowControl w:val="0"/>
              <w:overflowPunct w:val="0"/>
              <w:autoSpaceDE w:val="0"/>
              <w:autoSpaceDN w:val="0"/>
              <w:adjustRightInd w:val="0"/>
              <w:rPr>
                <w:rFonts w:ascii="Arial Narrow" w:hAnsi="Arial Narrow"/>
                <w:sz w:val="18"/>
                <w:szCs w:val="20"/>
              </w:rPr>
            </w:pPr>
            <w:r w:rsidRPr="00B77499">
              <w:rPr>
                <w:rFonts w:ascii="Arial Narrow" w:hAnsi="Arial Narrow"/>
                <w:sz w:val="18"/>
                <w:szCs w:val="20"/>
              </w:rPr>
              <w:t>The “</w:t>
            </w:r>
            <w:r w:rsidRPr="00B77499">
              <w:rPr>
                <w:rFonts w:ascii="Arial Narrow" w:hAnsi="Arial Narrow"/>
                <w:b/>
                <w:sz w:val="18"/>
                <w:szCs w:val="20"/>
              </w:rPr>
              <w:t>Gilded Age</w:t>
            </w:r>
            <w:r w:rsidRPr="00B77499">
              <w:rPr>
                <w:rFonts w:ascii="Arial Narrow" w:hAnsi="Arial Narrow"/>
                <w:sz w:val="18"/>
                <w:szCs w:val="20"/>
              </w:rPr>
              <w:t xml:space="preserve">” witnessed new </w:t>
            </w:r>
            <w:r w:rsidRPr="00B77499">
              <w:rPr>
                <w:rFonts w:ascii="Arial Narrow" w:hAnsi="Arial Narrow"/>
                <w:b/>
                <w:sz w:val="18"/>
                <w:szCs w:val="20"/>
              </w:rPr>
              <w:t>cultural and intellectual</w:t>
            </w:r>
            <w:r w:rsidRPr="00B77499">
              <w:rPr>
                <w:rFonts w:ascii="Arial Narrow" w:hAnsi="Arial Narrow"/>
                <w:b/>
                <w:bCs/>
                <w:sz w:val="18"/>
                <w:szCs w:val="20"/>
              </w:rPr>
              <w:t xml:space="preserve"> </w:t>
            </w:r>
            <w:r w:rsidRPr="00B77499">
              <w:rPr>
                <w:rFonts w:ascii="Arial Narrow" w:hAnsi="Arial Narrow"/>
                <w:b/>
                <w:sz w:val="18"/>
                <w:szCs w:val="20"/>
              </w:rPr>
              <w:t>movements</w:t>
            </w:r>
            <w:r w:rsidRPr="00B77499">
              <w:rPr>
                <w:rFonts w:ascii="Arial Narrow" w:hAnsi="Arial Narrow"/>
                <w:sz w:val="18"/>
                <w:szCs w:val="20"/>
              </w:rPr>
              <w:t xml:space="preserve"> in tandem with </w:t>
            </w:r>
            <w:r w:rsidRPr="00B77499">
              <w:rPr>
                <w:rFonts w:ascii="Arial Narrow" w:hAnsi="Arial Narrow"/>
                <w:b/>
                <w:sz w:val="18"/>
                <w:szCs w:val="20"/>
              </w:rPr>
              <w:t>political debates</w:t>
            </w:r>
            <w:r w:rsidRPr="00B77499">
              <w:rPr>
                <w:rFonts w:ascii="Arial Narrow" w:hAnsi="Arial Narrow"/>
                <w:sz w:val="18"/>
                <w:szCs w:val="20"/>
              </w:rPr>
              <w:t xml:space="preserve"> over </w:t>
            </w:r>
            <w:r w:rsidRPr="00B77499">
              <w:rPr>
                <w:rFonts w:ascii="Arial Narrow" w:hAnsi="Arial Narrow"/>
                <w:b/>
                <w:sz w:val="18"/>
                <w:szCs w:val="20"/>
              </w:rPr>
              <w:t>economic and social policies</w:t>
            </w:r>
            <w:r w:rsidRPr="00B77499">
              <w:rPr>
                <w:rFonts w:ascii="Arial Narrow" w:hAnsi="Arial Narrow"/>
                <w:sz w:val="18"/>
                <w:szCs w:val="20"/>
              </w:rPr>
              <w:t>.</w:t>
            </w:r>
          </w:p>
          <w:p w:rsidR="00656B02" w:rsidRPr="00B77499" w:rsidRDefault="00656B02" w:rsidP="00656B02">
            <w:pPr>
              <w:widowControl w:val="0"/>
              <w:overflowPunct w:val="0"/>
              <w:autoSpaceDE w:val="0"/>
              <w:autoSpaceDN w:val="0"/>
              <w:adjustRightInd w:val="0"/>
              <w:rPr>
                <w:rFonts w:ascii="Arial Narrow" w:hAnsi="Arial Narrow"/>
                <w:sz w:val="18"/>
                <w:szCs w:val="20"/>
              </w:rPr>
            </w:pPr>
          </w:p>
          <w:p w:rsidR="00656B02" w:rsidRPr="00B77499" w:rsidRDefault="00656B02" w:rsidP="00656B02">
            <w:pPr>
              <w:widowControl w:val="0"/>
              <w:overflowPunct w:val="0"/>
              <w:autoSpaceDE w:val="0"/>
              <w:autoSpaceDN w:val="0"/>
              <w:adjustRightInd w:val="0"/>
              <w:rPr>
                <w:rFonts w:ascii="Arial Narrow" w:hAnsi="Arial Narrow"/>
                <w:b/>
                <w:sz w:val="18"/>
                <w:szCs w:val="20"/>
              </w:rPr>
            </w:pPr>
            <w:r w:rsidRPr="00B77499">
              <w:rPr>
                <w:rFonts w:ascii="Arial Narrow" w:hAnsi="Arial Narrow"/>
                <w:b/>
                <w:sz w:val="18"/>
                <w:szCs w:val="20"/>
              </w:rPr>
              <w:t>Gilded Age politics</w:t>
            </w:r>
            <w:r w:rsidRPr="00B77499">
              <w:rPr>
                <w:rFonts w:ascii="Arial Narrow" w:hAnsi="Arial Narrow"/>
                <w:sz w:val="18"/>
                <w:szCs w:val="20"/>
              </w:rPr>
              <w:t xml:space="preserve"> were intimately tied to </w:t>
            </w:r>
            <w:r w:rsidRPr="00B77499">
              <w:rPr>
                <w:rFonts w:ascii="Arial Narrow" w:hAnsi="Arial Narrow"/>
                <w:b/>
                <w:sz w:val="18"/>
                <w:szCs w:val="20"/>
              </w:rPr>
              <w:t xml:space="preserve">big business </w:t>
            </w:r>
            <w:r w:rsidRPr="00B77499">
              <w:rPr>
                <w:rFonts w:ascii="Arial Narrow" w:hAnsi="Arial Narrow"/>
                <w:sz w:val="18"/>
                <w:szCs w:val="20"/>
              </w:rPr>
              <w:t xml:space="preserve">and focused nationally on economic issues — </w:t>
            </w:r>
            <w:r w:rsidRPr="00B77499">
              <w:rPr>
                <w:rFonts w:ascii="Arial Narrow" w:hAnsi="Arial Narrow"/>
                <w:b/>
                <w:sz w:val="18"/>
                <w:szCs w:val="20"/>
              </w:rPr>
              <w:t xml:space="preserve">tariffs, currency, </w:t>
            </w:r>
          </w:p>
          <w:p w:rsidR="00656B02" w:rsidRPr="00B77499" w:rsidRDefault="00656B02" w:rsidP="00656B02">
            <w:pPr>
              <w:widowControl w:val="0"/>
              <w:overflowPunct w:val="0"/>
              <w:autoSpaceDE w:val="0"/>
              <w:autoSpaceDN w:val="0"/>
              <w:adjustRightInd w:val="0"/>
              <w:rPr>
                <w:rFonts w:ascii="Arial Narrow" w:hAnsi="Arial Narrow"/>
                <w:sz w:val="18"/>
                <w:szCs w:val="20"/>
              </w:rPr>
            </w:pPr>
            <w:proofErr w:type="gramStart"/>
            <w:r w:rsidRPr="00B77499">
              <w:rPr>
                <w:rFonts w:ascii="Arial Narrow" w:hAnsi="Arial Narrow"/>
                <w:b/>
                <w:sz w:val="18"/>
                <w:szCs w:val="20"/>
              </w:rPr>
              <w:t>corporate</w:t>
            </w:r>
            <w:proofErr w:type="gramEnd"/>
            <w:r w:rsidRPr="00B77499">
              <w:rPr>
                <w:rFonts w:ascii="Arial Narrow" w:hAnsi="Arial Narrow"/>
                <w:b/>
                <w:sz w:val="18"/>
                <w:szCs w:val="20"/>
              </w:rPr>
              <w:t xml:space="preserve"> expansion, and laissez-faire economic policy</w:t>
            </w:r>
            <w:r w:rsidRPr="00B77499">
              <w:rPr>
                <w:rFonts w:ascii="Arial Narrow" w:hAnsi="Arial Narrow"/>
                <w:sz w:val="18"/>
                <w:szCs w:val="20"/>
              </w:rPr>
              <w:t xml:space="preserve"> — that engendered numerous calls for reform.</w:t>
            </w:r>
          </w:p>
          <w:p w:rsidR="00656B02" w:rsidRPr="00937885" w:rsidRDefault="00656B02" w:rsidP="001C2855">
            <w:pPr>
              <w:pStyle w:val="ListParagraph"/>
              <w:widowControl w:val="0"/>
              <w:tabs>
                <w:tab w:val="num" w:pos="1170"/>
              </w:tabs>
              <w:overflowPunct w:val="0"/>
              <w:autoSpaceDE w:val="0"/>
              <w:autoSpaceDN w:val="0"/>
              <w:adjustRightInd w:val="0"/>
              <w:ind w:left="0"/>
              <w:rPr>
                <w:rFonts w:ascii="Arial Narrow" w:hAnsi="Arial Narrow"/>
                <w:b/>
                <w:sz w:val="18"/>
                <w:szCs w:val="18"/>
              </w:rPr>
            </w:pPr>
          </w:p>
        </w:tc>
        <w:tc>
          <w:tcPr>
            <w:tcW w:w="9090" w:type="dxa"/>
          </w:tcPr>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r>
              <w:rPr>
                <w:rFonts w:ascii="Arial Narrow" w:hAnsi="Arial Narrow"/>
                <w:b/>
                <w:sz w:val="18"/>
                <w:szCs w:val="18"/>
              </w:rPr>
              <w:t xml:space="preserve">     </w:t>
            </w:r>
            <w:r w:rsidRPr="00B04DCB">
              <w:rPr>
                <w:rFonts w:ascii="Arial Narrow" w:hAnsi="Arial Narrow"/>
                <w:b/>
                <w:sz w:val="22"/>
                <w:szCs w:val="18"/>
              </w:rPr>
              <w:t>Money Question</w:t>
            </w:r>
            <w:r>
              <w:rPr>
                <w:rFonts w:ascii="Arial Narrow" w:hAnsi="Arial Narrow"/>
                <w:b/>
                <w:sz w:val="18"/>
                <w:szCs w:val="18"/>
              </w:rPr>
              <w:t>…</w:t>
            </w: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Pr="00656B02" w:rsidRDefault="00656B02" w:rsidP="00656B02">
            <w:pPr>
              <w:rPr>
                <w:rFonts w:ascii="Arial Narrow" w:hAnsi="Arial Narrow"/>
                <w:sz w:val="18"/>
                <w:szCs w:val="18"/>
              </w:rPr>
            </w:pPr>
          </w:p>
          <w:p w:rsidR="00656B02" w:rsidRPr="00656B02" w:rsidRDefault="00656B02" w:rsidP="00656B02">
            <w:pPr>
              <w:rPr>
                <w:rFonts w:ascii="Arial Narrow" w:hAnsi="Arial Narrow"/>
                <w:sz w:val="18"/>
                <w:szCs w:val="18"/>
              </w:rPr>
            </w:pPr>
            <w:r w:rsidRPr="00656B02">
              <w:rPr>
                <w:rFonts w:ascii="Arial Narrow" w:hAnsi="Arial Narrow"/>
                <w:sz w:val="18"/>
                <w:szCs w:val="18"/>
              </w:rPr>
              <w:t xml:space="preserve">          Debtors, farmers, and start-ups wanted…</w:t>
            </w:r>
          </w:p>
          <w:p w:rsidR="00656B02" w:rsidRPr="00656B02" w:rsidRDefault="00656B02" w:rsidP="00656B02">
            <w:pPr>
              <w:rPr>
                <w:rFonts w:ascii="Arial Narrow" w:hAnsi="Arial Narrow"/>
                <w:sz w:val="18"/>
                <w:szCs w:val="18"/>
              </w:rPr>
            </w:pPr>
          </w:p>
          <w:p w:rsidR="00656B02" w:rsidRPr="00656B02" w:rsidRDefault="00656B02" w:rsidP="00656B02">
            <w:pPr>
              <w:rPr>
                <w:rFonts w:ascii="Arial Narrow" w:hAnsi="Arial Narrow"/>
                <w:sz w:val="18"/>
                <w:szCs w:val="18"/>
              </w:rPr>
            </w:pPr>
          </w:p>
          <w:p w:rsidR="00656B02" w:rsidRPr="00656B02" w:rsidRDefault="00656B02" w:rsidP="00656B02">
            <w:pPr>
              <w:rPr>
                <w:rFonts w:ascii="Arial Narrow" w:hAnsi="Arial Narrow"/>
                <w:sz w:val="18"/>
                <w:szCs w:val="18"/>
              </w:rPr>
            </w:pPr>
          </w:p>
          <w:p w:rsidR="00656B02" w:rsidRPr="00656B02" w:rsidRDefault="00656B02" w:rsidP="00656B02">
            <w:pPr>
              <w:rPr>
                <w:rFonts w:ascii="Arial Narrow" w:hAnsi="Arial Narrow"/>
                <w:sz w:val="18"/>
                <w:szCs w:val="18"/>
              </w:rPr>
            </w:pPr>
          </w:p>
          <w:p w:rsidR="00656B02" w:rsidRPr="00656B02" w:rsidRDefault="00656B02" w:rsidP="00656B02">
            <w:pPr>
              <w:rPr>
                <w:rFonts w:ascii="Arial Narrow" w:hAnsi="Arial Narrow"/>
                <w:sz w:val="18"/>
                <w:szCs w:val="18"/>
              </w:rPr>
            </w:pPr>
          </w:p>
          <w:p w:rsidR="00656B02" w:rsidRPr="00656B02" w:rsidRDefault="00656B02" w:rsidP="00656B02">
            <w:pPr>
              <w:rPr>
                <w:rFonts w:ascii="Arial Narrow" w:hAnsi="Arial Narrow"/>
                <w:sz w:val="18"/>
                <w:szCs w:val="18"/>
              </w:rPr>
            </w:pPr>
            <w:r w:rsidRPr="00656B02">
              <w:rPr>
                <w:rFonts w:ascii="Arial Narrow" w:hAnsi="Arial Narrow"/>
                <w:sz w:val="18"/>
                <w:szCs w:val="18"/>
              </w:rPr>
              <w:t xml:space="preserve">          Bankers, creditors, investors, and established businesses wanted…</w:t>
            </w: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r>
              <w:rPr>
                <w:rFonts w:ascii="Arial Narrow" w:hAnsi="Arial Narrow"/>
                <w:b/>
                <w:sz w:val="18"/>
                <w:szCs w:val="18"/>
              </w:rPr>
              <w:t>Greenback Party…</w:t>
            </w: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r>
              <w:rPr>
                <w:rFonts w:ascii="Arial Narrow" w:hAnsi="Arial Narrow"/>
                <w:b/>
                <w:sz w:val="18"/>
                <w:szCs w:val="18"/>
              </w:rPr>
              <w:t xml:space="preserve">     Demands for Silver Money…</w:t>
            </w: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656B02" w:rsidP="00656B02">
            <w:pPr>
              <w:rPr>
                <w:rFonts w:ascii="Arial Narrow" w:hAnsi="Arial Narrow"/>
                <w:b/>
                <w:sz w:val="18"/>
                <w:szCs w:val="18"/>
              </w:rPr>
            </w:pPr>
          </w:p>
          <w:p w:rsidR="00656B02" w:rsidRDefault="003045D3" w:rsidP="00656B02">
            <w:pPr>
              <w:rPr>
                <w:rFonts w:ascii="Arial Narrow" w:hAnsi="Arial Narrow"/>
                <w:b/>
                <w:sz w:val="18"/>
                <w:szCs w:val="18"/>
              </w:rPr>
            </w:pPr>
            <w:r w:rsidRPr="00B04DCB">
              <w:rPr>
                <w:rFonts w:ascii="Arial Narrow" w:hAnsi="Arial Narrow"/>
                <w:b/>
                <w:sz w:val="22"/>
                <w:szCs w:val="18"/>
              </w:rPr>
              <w:t>Tariff issue</w:t>
            </w:r>
            <w:r>
              <w:rPr>
                <w:rFonts w:ascii="Arial Narrow" w:hAnsi="Arial Narrow"/>
                <w:b/>
                <w:sz w:val="18"/>
                <w:szCs w:val="18"/>
              </w:rPr>
              <w:t>…</w:t>
            </w:r>
          </w:p>
          <w:p w:rsidR="003045D3" w:rsidRDefault="003045D3" w:rsidP="00656B02">
            <w:pPr>
              <w:rPr>
                <w:rFonts w:ascii="Arial Narrow" w:hAnsi="Arial Narrow"/>
                <w:b/>
                <w:sz w:val="18"/>
                <w:szCs w:val="18"/>
              </w:rPr>
            </w:pPr>
          </w:p>
          <w:p w:rsidR="003045D3" w:rsidRDefault="003045D3" w:rsidP="00656B02">
            <w:pPr>
              <w:rPr>
                <w:rFonts w:ascii="Arial Narrow" w:hAnsi="Arial Narrow"/>
                <w:b/>
                <w:sz w:val="18"/>
                <w:szCs w:val="18"/>
              </w:rPr>
            </w:pPr>
          </w:p>
          <w:p w:rsidR="003045D3" w:rsidRDefault="003045D3" w:rsidP="00656B02">
            <w:pPr>
              <w:rPr>
                <w:rFonts w:ascii="Arial Narrow" w:hAnsi="Arial Narrow"/>
                <w:b/>
                <w:sz w:val="18"/>
                <w:szCs w:val="18"/>
              </w:rPr>
            </w:pPr>
          </w:p>
          <w:p w:rsidR="003045D3" w:rsidRDefault="003045D3" w:rsidP="00656B02">
            <w:pPr>
              <w:rPr>
                <w:rFonts w:ascii="Arial Narrow" w:hAnsi="Arial Narrow"/>
                <w:b/>
                <w:sz w:val="18"/>
                <w:szCs w:val="18"/>
              </w:rPr>
            </w:pPr>
          </w:p>
          <w:p w:rsidR="003045D3" w:rsidRDefault="003045D3" w:rsidP="00656B02">
            <w:pPr>
              <w:rPr>
                <w:rFonts w:ascii="Arial Narrow" w:hAnsi="Arial Narrow"/>
                <w:b/>
                <w:sz w:val="18"/>
                <w:szCs w:val="18"/>
              </w:rPr>
            </w:pPr>
          </w:p>
          <w:p w:rsidR="003045D3" w:rsidRDefault="003045D3" w:rsidP="00656B02">
            <w:pPr>
              <w:rPr>
                <w:rFonts w:ascii="Arial Narrow" w:hAnsi="Arial Narrow"/>
                <w:b/>
                <w:sz w:val="18"/>
                <w:szCs w:val="18"/>
              </w:rPr>
            </w:pPr>
          </w:p>
          <w:p w:rsidR="00656B02" w:rsidRPr="00937885" w:rsidRDefault="00656B02" w:rsidP="00CC2D3F">
            <w:pPr>
              <w:rPr>
                <w:rFonts w:ascii="Arial Narrow" w:hAnsi="Arial Narrow"/>
                <w:b/>
                <w:sz w:val="18"/>
                <w:szCs w:val="18"/>
              </w:rPr>
            </w:pPr>
          </w:p>
        </w:tc>
      </w:tr>
    </w:tbl>
    <w:p w:rsidR="00656B02" w:rsidRPr="003045D3" w:rsidRDefault="003045D3" w:rsidP="003045D3">
      <w:pPr>
        <w:rPr>
          <w:b/>
          <w:sz w:val="22"/>
        </w:rPr>
      </w:pPr>
      <w:bookmarkStart w:id="0" w:name="_GoBack"/>
      <w:r>
        <w:rPr>
          <w:b/>
          <w:bCs/>
          <w:noProof/>
          <w:szCs w:val="18"/>
        </w:rPr>
        <mc:AlternateContent>
          <mc:Choice Requires="wps">
            <w:drawing>
              <wp:anchor distT="0" distB="0" distL="114300" distR="114300" simplePos="0" relativeHeight="252057088" behindDoc="0" locked="0" layoutInCell="1" allowOverlap="1" wp14:anchorId="3CF72896" wp14:editId="70DCDB81">
                <wp:simplePos x="0" y="0"/>
                <wp:positionH relativeFrom="column">
                  <wp:posOffset>-38100</wp:posOffset>
                </wp:positionH>
                <wp:positionV relativeFrom="paragraph">
                  <wp:posOffset>106679</wp:posOffset>
                </wp:positionV>
                <wp:extent cx="6943725" cy="31527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6943725" cy="3152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o:spid="_x0000_s1026" style="position:absolute;margin-left:-3pt;margin-top:8.4pt;width:546.75pt;height:248.25pt;z-index:25205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QLewIAAEcFAAAOAAAAZHJzL2Uyb0RvYy54bWysVMFOGzEQvVfqP1i+l01CQiBigyIQVSUE&#10;CKg4G6+dXcn2uGMnm/TrO/ZuFgSoh6o5OLZn5s3M2zc+v9hZw7YKQwOu5OOjEWfKSagaty75z6fr&#10;b6echShcJQw4VfK9Cvxi+fXLeesXagI1mEohIxAXFq0veR2jXxRFkLWyIhyBV46MGtCKSEdcFxWK&#10;ltCtKSaj0UnRAlYeQaoQ6PaqM/JlxtdayXindVCRmZJTbTGvmNeXtBbLc7FYo/B1I/syxD9UYUXj&#10;KOkAdSWiYBtsPkDZRiIE0PFIgi1A60aq3AN1Mx696+axFl7lXoic4Aeawv+Dlbfbe2RNVfJjoscJ&#10;S9/ogVgTbm0UozsiqPVhQX6P/h77U6Bt6nan0aZ/6oPtMqn7gVS1i0zS5cnZ9Hg+mXEmyXY8nk3m&#10;81lCLV7DPYb4XYFlaVNypPyZTLG9CbFzPbikbA6uG2PSfaqsqyXv4t6o5GDcg9LUFGWfZKAsJ3Vp&#10;kG0FCUFIqVwcd6ZaVKq7no3o15c2RORCM2BC1pR4wO4BklQ/Yndl9/4pVGU1DsGjvxXWBQ8ROTO4&#10;OATbxgF+BmCoqz5z538gqaMmsfQC1Z4+OUI3C8HL64ZovxEh3gsk8ZMOaKDjHS3aQFty6Hec1YC/&#10;P7tP/qRJsnLW0jCVPPzaCFScmR+O1Ho2nk7T9OXDdDaf0AHfWl7eWtzGXgJ9pjE9HV7mbfKP5rDV&#10;CPaZ5n6VspJJOEm5Sy4jHg6XsRtyejmkWq2yG02cF/HGPXqZwBOrSVZPu2eBvtdeJNnewmHwxOKd&#10;BDvfFOlgtYmgm6zPV157vmlas3D6lyU9B2/P2ev1/Vv+AQAA//8DAFBLAwQUAAYACAAAACEA0CdV&#10;LeEAAAAKAQAADwAAAGRycy9kb3ducmV2LnhtbEyPTU/DMAyG70j8h8hI3LZ0TCtTaTqNSZz4kLoC&#10;ErcsMW2hcaom2wq/ft4JjvZrvX6efDW6ThxwCK0nBbNpAgLJeNtSreC1epgsQYSoyerOEyr4wQCr&#10;4vIi15n1RyrxsI214BIKmVbQxNhnUgbToNNh6nskzj794HTkcailHfSRy10nb5IklU63xB8a3eOm&#10;QfO93TsF+Pb+Vf5+PJqXJ7P2JW1idV89K3V9Na7vQEQc498xnPEZHQpm2vk92SA6BZOUVSLvUzY4&#10;58nydgFip2Axm89BFrn8r1CcAAAA//8DAFBLAQItABQABgAIAAAAIQC2gziS/gAAAOEBAAATAAAA&#10;AAAAAAAAAAAAAAAAAABbQ29udGVudF9UeXBlc10ueG1sUEsBAi0AFAAGAAgAAAAhADj9If/WAAAA&#10;lAEAAAsAAAAAAAAAAAAAAAAALwEAAF9yZWxzLy5yZWxzUEsBAi0AFAAGAAgAAAAhAA+TFAt7AgAA&#10;RwUAAA4AAAAAAAAAAAAAAAAALgIAAGRycy9lMm9Eb2MueG1sUEsBAi0AFAAGAAgAAAAhANAnVS3h&#10;AAAACgEAAA8AAAAAAAAAAAAAAAAA1QQAAGRycy9kb3ducmV2LnhtbFBLBQYAAAAABAAEAPMAAADj&#10;BQAAAAA=&#10;" filled="f" strokecolor="#243f60 [1604]" strokeweight="2pt"/>
            </w:pict>
          </mc:Fallback>
        </mc:AlternateContent>
      </w:r>
      <w:bookmarkEnd w:id="0"/>
    </w:p>
    <w:p w:rsidR="003045D3" w:rsidRDefault="003045D3" w:rsidP="003045D3">
      <w:pPr>
        <w:shd w:val="clear" w:color="auto" w:fill="FFFFCC"/>
        <w:spacing w:after="100" w:afterAutospacing="1"/>
        <w:contextualSpacing/>
        <w:outlineLvl w:val="2"/>
        <w:rPr>
          <w:b/>
          <w:bCs/>
          <w:szCs w:val="18"/>
        </w:rPr>
      </w:pPr>
      <w:r>
        <w:rPr>
          <w:b/>
          <w:bCs/>
          <w:szCs w:val="18"/>
        </w:rPr>
        <w:t xml:space="preserve">Going Deeper… </w:t>
      </w:r>
      <w:r w:rsidR="00656B02" w:rsidRPr="003045D3">
        <w:rPr>
          <w:b/>
          <w:bCs/>
          <w:szCs w:val="18"/>
        </w:rPr>
        <w:t xml:space="preserve">The Gold Standard </w:t>
      </w:r>
    </w:p>
    <w:p w:rsidR="00656B02" w:rsidRPr="003045D3" w:rsidRDefault="00656B02" w:rsidP="003045D3">
      <w:pPr>
        <w:shd w:val="clear" w:color="auto" w:fill="FFFFCC"/>
        <w:spacing w:after="100" w:afterAutospacing="1"/>
        <w:contextualSpacing/>
        <w:outlineLvl w:val="2"/>
        <w:rPr>
          <w:b/>
          <w:bCs/>
          <w:sz w:val="20"/>
          <w:szCs w:val="18"/>
        </w:rPr>
      </w:pPr>
      <w:r w:rsidRPr="003045D3">
        <w:rPr>
          <w:b/>
          <w:bCs/>
          <w:sz w:val="20"/>
          <w:szCs w:val="18"/>
          <w:highlight w:val="yellow"/>
        </w:rPr>
        <w:t>Highlight cues as you read and review!</w:t>
      </w:r>
    </w:p>
    <w:p w:rsidR="00656B02" w:rsidRPr="003045D3" w:rsidRDefault="00656B02" w:rsidP="003045D3">
      <w:pPr>
        <w:shd w:val="clear" w:color="auto" w:fill="FFFFCC"/>
        <w:spacing w:after="100" w:afterAutospacing="1"/>
        <w:rPr>
          <w:rFonts w:ascii="Arial Narrow" w:hAnsi="Arial Narrow"/>
          <w:sz w:val="20"/>
          <w:szCs w:val="17"/>
        </w:rPr>
      </w:pPr>
      <w:r w:rsidRPr="003045D3">
        <w:rPr>
          <w:rFonts w:ascii="Arial Narrow" w:hAnsi="Arial Narrow"/>
          <w:sz w:val="20"/>
          <w:szCs w:val="17"/>
        </w:rPr>
        <w:t xml:space="preserve">During the nineteenth century, U.S. currency was backed by both gold and silver—in other words, a dollar in silver, nickel, or copper coins or in paper money was guaranteed by the government to be convertible into a dollar's worth of either metal. As a result of this "bimetallic standard," the valuation of U.S. currency fluctuated wildly. Because the value of the two metals on the open market was constantly changing, speculators were able to turn a profit by selling their coins for more than their face value when the value of the metal exceeded its denomination. When the government flooded the market with silver coins, the price of silver dropped, citizens traded in their silver coins for gold, and federal gold reserves were exhausted. At the same time, prices of wholesale and retail goods saw a steady decline from the end of the Civil War through the 1890s, sending farmers and other providers of goods, whose fixed debts did not decline, into crisis. This chronic monetary instability was a large factor in the 1896 election of President William McKinley, who ran on a platform that included a change to a gold standard. In 1900 McKinley signed the </w:t>
      </w:r>
      <w:r w:rsidRPr="003045D3">
        <w:rPr>
          <w:rFonts w:ascii="Arial Narrow" w:hAnsi="Arial Narrow"/>
          <w:b/>
          <w:sz w:val="20"/>
          <w:szCs w:val="17"/>
        </w:rPr>
        <w:t>Gold Standard Act,</w:t>
      </w:r>
      <w:r w:rsidRPr="003045D3">
        <w:rPr>
          <w:rFonts w:ascii="Arial Narrow" w:hAnsi="Arial Narrow"/>
          <w:sz w:val="20"/>
          <w:szCs w:val="17"/>
        </w:rPr>
        <w:t xml:space="preserve"> making gold reserves the basis of the monetary system. The gold standard remained in effect until 1933, when the economic pressures of the Great Depression—including gold-hoarding by a panicked citizenry—led the United States to abandon it, and legislation was passed that allowed the Federal Reserve to expand the supply of paper money irrespective of gold reserves.</w:t>
      </w:r>
      <w:r w:rsidR="003045D3" w:rsidRPr="003045D3">
        <w:rPr>
          <w:rFonts w:ascii="Arial Narrow" w:hAnsi="Arial Narrow"/>
          <w:sz w:val="20"/>
          <w:szCs w:val="17"/>
        </w:rPr>
        <w:t xml:space="preserve"> We went completely off the Gold Standard during Nixon’s administration. Today our paper money is “fiat” money… back by nothing tangible.</w:t>
      </w:r>
    </w:p>
    <w:p w:rsidR="003045D3" w:rsidRPr="00535550" w:rsidRDefault="003045D3" w:rsidP="003045D3">
      <w:pPr>
        <w:shd w:val="clear" w:color="auto" w:fill="FFFFCC"/>
        <w:spacing w:after="100" w:afterAutospacing="1"/>
        <w:rPr>
          <w:rFonts w:ascii="Arial Narrow" w:hAnsi="Arial Narrow"/>
          <w:b/>
          <w:szCs w:val="17"/>
        </w:rPr>
      </w:pPr>
      <w:proofErr w:type="spellStart"/>
      <w:r w:rsidRPr="00535550">
        <w:rPr>
          <w:rFonts w:ascii="Arial Narrow" w:hAnsi="Arial Narrow"/>
          <w:b/>
          <w:szCs w:val="17"/>
        </w:rPr>
        <w:t>Bimetalism</w:t>
      </w:r>
      <w:proofErr w:type="spellEnd"/>
      <w:r w:rsidRPr="00535550">
        <w:rPr>
          <w:rFonts w:ascii="Arial Narrow" w:hAnsi="Arial Narrow"/>
          <w:b/>
          <w:szCs w:val="17"/>
        </w:rPr>
        <w:t xml:space="preserve"> is…</w:t>
      </w:r>
    </w:p>
    <w:p w:rsidR="003045D3" w:rsidRDefault="003045D3" w:rsidP="003045D3">
      <w:pPr>
        <w:shd w:val="clear" w:color="auto" w:fill="FFFFCC"/>
        <w:spacing w:after="100" w:afterAutospacing="1"/>
        <w:rPr>
          <w:rFonts w:ascii="Arial Narrow" w:hAnsi="Arial Narrow"/>
          <w:sz w:val="20"/>
          <w:szCs w:val="17"/>
        </w:rPr>
      </w:pPr>
      <w:r w:rsidRPr="00535550">
        <w:rPr>
          <w:rFonts w:ascii="Arial Narrow" w:hAnsi="Arial Narrow"/>
          <w:b/>
          <w:szCs w:val="17"/>
        </w:rPr>
        <w:t>Gold Standard is</w:t>
      </w:r>
      <w:r w:rsidRPr="003045D3">
        <w:rPr>
          <w:rFonts w:ascii="Arial Narrow" w:hAnsi="Arial Narrow"/>
          <w:sz w:val="20"/>
          <w:szCs w:val="17"/>
        </w:rPr>
        <w:t>…</w:t>
      </w:r>
    </w:p>
    <w:p w:rsidR="003045D3" w:rsidRPr="003045D3" w:rsidRDefault="003045D3" w:rsidP="003045D3">
      <w:pPr>
        <w:shd w:val="clear" w:color="auto" w:fill="FFFFCC"/>
        <w:spacing w:after="100" w:afterAutospacing="1"/>
        <w:rPr>
          <w:rFonts w:ascii="Arial Narrow" w:hAnsi="Arial Narrow"/>
          <w:sz w:val="22"/>
          <w:szCs w:val="17"/>
        </w:rPr>
      </w:pPr>
    </w:p>
    <w:p w:rsidR="003045D3" w:rsidRPr="003045D3" w:rsidRDefault="003045D3" w:rsidP="00656B02">
      <w:pPr>
        <w:rPr>
          <w:rFonts w:ascii="AbcKids" w:hAnsi="AbcKids" w:cs="Arial"/>
          <w:b/>
          <w:i/>
          <w:color w:val="000000"/>
        </w:rPr>
      </w:pPr>
      <w:r w:rsidRPr="003045D3">
        <w:rPr>
          <w:rFonts w:ascii="AbcKids" w:hAnsi="AbcKids" w:cs="Arial"/>
          <w:b/>
          <w:i/>
          <w:color w:val="000000"/>
        </w:rPr>
        <w:lastRenderedPageBreak/>
        <w:t>Textbook or Internet Search Break</w:t>
      </w:r>
      <w:r w:rsidRPr="003045D3">
        <w:rPr>
          <w:b/>
          <w:i/>
          <w:color w:val="000000"/>
        </w:rPr>
        <w:t>…</w:t>
      </w:r>
    </w:p>
    <w:p w:rsidR="00656B02" w:rsidRPr="005B0DA0" w:rsidRDefault="00656B02" w:rsidP="00656B02">
      <w:pPr>
        <w:rPr>
          <w:rFonts w:ascii="Arial Narrow" w:hAnsi="Arial Narrow" w:cs="Arial"/>
          <w:b/>
          <w:color w:val="000000"/>
          <w:sz w:val="20"/>
        </w:rPr>
      </w:pPr>
      <w:r w:rsidRPr="005B0DA0">
        <w:rPr>
          <w:rFonts w:ascii="Arial Narrow" w:hAnsi="Arial Narrow" w:cs="Arial"/>
          <w:b/>
          <w:color w:val="000000"/>
          <w:sz w:val="20"/>
        </w:rPr>
        <w:t>Review the economic policies below by explaining each one’s purpose and impact on the American economy.</w:t>
      </w:r>
    </w:p>
    <w:p w:rsidR="00656B02" w:rsidRPr="005B0DA0" w:rsidRDefault="00656B02" w:rsidP="00656B02">
      <w:pPr>
        <w:rPr>
          <w:rFonts w:ascii="Arial Narrow" w:hAnsi="Arial Narrow" w:cs="Arial"/>
          <w:color w:val="000000"/>
          <w:sz w:val="18"/>
        </w:rPr>
      </w:pPr>
    </w:p>
    <w:p w:rsidR="00BE06AD" w:rsidRDefault="00656B02" w:rsidP="00656B02">
      <w:pPr>
        <w:rPr>
          <w:rFonts w:ascii="Arial Narrow" w:hAnsi="Arial Narrow" w:cs="Arial"/>
          <w:b/>
          <w:color w:val="000000"/>
          <w:sz w:val="18"/>
        </w:rPr>
      </w:pPr>
      <w:r w:rsidRPr="005B0DA0">
        <w:rPr>
          <w:rFonts w:ascii="Arial Narrow" w:hAnsi="Arial Narrow" w:cs="Arial"/>
          <w:b/>
          <w:color w:val="000000"/>
          <w:sz w:val="18"/>
        </w:rPr>
        <w:t xml:space="preserve">                    Legal Tender Act 1862</w:t>
      </w:r>
      <w:r w:rsidRPr="005B0DA0">
        <w:rPr>
          <w:rFonts w:ascii="Arial Narrow" w:hAnsi="Arial Narrow" w:cs="Arial"/>
          <w:b/>
          <w:color w:val="000000"/>
          <w:sz w:val="18"/>
        </w:rPr>
        <w:tab/>
      </w:r>
      <w:r w:rsidRPr="005B0DA0">
        <w:rPr>
          <w:rFonts w:ascii="Arial Narrow" w:hAnsi="Arial Narrow" w:cs="Arial"/>
          <w:b/>
          <w:color w:val="000000"/>
          <w:sz w:val="18"/>
        </w:rPr>
        <w:tab/>
      </w:r>
      <w:r w:rsidRPr="005B0DA0">
        <w:rPr>
          <w:rFonts w:ascii="Arial Narrow" w:hAnsi="Arial Narrow" w:cs="Arial"/>
          <w:b/>
          <w:color w:val="000000"/>
          <w:sz w:val="18"/>
        </w:rPr>
        <w:tab/>
      </w:r>
      <w:r w:rsidRPr="005B0DA0">
        <w:rPr>
          <w:rFonts w:ascii="Arial Narrow" w:hAnsi="Arial Narrow" w:cs="Arial"/>
          <w:b/>
          <w:color w:val="000000"/>
          <w:sz w:val="18"/>
        </w:rPr>
        <w:tab/>
      </w:r>
      <w:r w:rsidRPr="005B0DA0">
        <w:rPr>
          <w:rFonts w:ascii="Arial Narrow" w:hAnsi="Arial Narrow" w:cs="Arial"/>
          <w:b/>
          <w:color w:val="000000"/>
          <w:sz w:val="18"/>
        </w:rPr>
        <w:tab/>
        <w:t>National Banking Ac</w:t>
      </w:r>
      <w:r w:rsidR="00BE06AD">
        <w:rPr>
          <w:rFonts w:ascii="Arial Narrow" w:hAnsi="Arial Narrow" w:cs="Arial"/>
          <w:b/>
          <w:color w:val="000000"/>
          <w:sz w:val="18"/>
        </w:rPr>
        <w:t>t 1863</w:t>
      </w:r>
      <w:r w:rsidR="00BE06AD">
        <w:rPr>
          <w:rFonts w:ascii="Arial Narrow" w:hAnsi="Arial Narrow" w:cs="Arial"/>
          <w:b/>
          <w:color w:val="000000"/>
          <w:sz w:val="18"/>
        </w:rPr>
        <w:tab/>
      </w:r>
      <w:r w:rsidR="00BE06AD">
        <w:rPr>
          <w:rFonts w:ascii="Arial Narrow" w:hAnsi="Arial Narrow" w:cs="Arial"/>
          <w:b/>
          <w:color w:val="000000"/>
          <w:sz w:val="18"/>
        </w:rPr>
        <w:tab/>
      </w:r>
      <w:r w:rsidR="00BE06AD">
        <w:rPr>
          <w:rFonts w:ascii="Arial Narrow" w:hAnsi="Arial Narrow" w:cs="Arial"/>
          <w:b/>
          <w:color w:val="000000"/>
          <w:sz w:val="18"/>
        </w:rPr>
        <w:tab/>
      </w:r>
      <w:r w:rsidR="00BE06AD">
        <w:rPr>
          <w:rFonts w:ascii="Arial Narrow" w:hAnsi="Arial Narrow" w:cs="Arial"/>
          <w:b/>
          <w:color w:val="000000"/>
          <w:sz w:val="18"/>
        </w:rPr>
        <w:tab/>
      </w:r>
    </w:p>
    <w:p w:rsidR="00656B02" w:rsidRPr="005B0DA0" w:rsidRDefault="001E43A7" w:rsidP="00656B02">
      <w:pPr>
        <w:rPr>
          <w:rFonts w:ascii="Arial Narrow" w:hAnsi="Arial Narrow" w:cs="Arial"/>
          <w:b/>
          <w:color w:val="000000"/>
          <w:sz w:val="18"/>
        </w:rPr>
      </w:pPr>
      <w:r>
        <w:rPr>
          <w:noProof/>
        </w:rPr>
        <mc:AlternateContent>
          <mc:Choice Requires="wps">
            <w:drawing>
              <wp:anchor distT="0" distB="0" distL="114300" distR="114300" simplePos="0" relativeHeight="252050944" behindDoc="0" locked="0" layoutInCell="1" allowOverlap="1" wp14:anchorId="75959A79" wp14:editId="07541044">
                <wp:simplePos x="0" y="0"/>
                <wp:positionH relativeFrom="column">
                  <wp:posOffset>3619500</wp:posOffset>
                </wp:positionH>
                <wp:positionV relativeFrom="paragraph">
                  <wp:posOffset>29845</wp:posOffset>
                </wp:positionV>
                <wp:extent cx="3181350" cy="15240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318135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27" type="#_x0000_t202" style="position:absolute;margin-left:285pt;margin-top:2.35pt;width:250.5pt;height:120pt;z-index:25205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HolgIAALwFAAAOAAAAZHJzL2Uyb0RvYy54bWysVE1v2zAMvQ/YfxB0X52kadcFdYqsRYcB&#10;xVqsHXpWZKkxKouapCTOfv2e5DhNPy4ddrEp8pEin0ienrWNYSvlQ0225MODAWfKSqpq+1DyX3eX&#10;n044C1HYShiyquQbFfjZ9OOH07WbqBEtyFTKMwSxYbJ2JV/E6CZFEeRCNSIckFMWRk2+ERFH/1BU&#10;XqwRvTHFaDA4LtbkK+dJqhCgveiMfJrja61kvNY6qMhMyZFbzF+fv/P0LaanYvLghVvUcpuG+Ics&#10;GlFbXLoLdSGiYEtfvwrV1NJTIB0PJDUFaV1LlWtANcPBi2puF8KpXAvICW5HU/h/YeWP1Y1ndVXy&#10;0ZgzKxq80Z1qI/tKLYMK/KxdmAB26wCMLfR4514foExlt9o36Y+CGOxgerNjN0WTUB4OT4aHRzBJ&#10;2IZHo/FgkPkvntydD/GbooYloeQez5dZFaurEJEKoD0k3RbI1NVlbUw+pJZR58azlcBjm5iThMcz&#10;lLFsXfLjlMerCCn0zn9uhHxMZT6PgJOxyVPl5tqmlSjqqMhS3BiVMMb+VBrkZkbeyFFIqewuz4xO&#10;KI2K3uO4xT9l9R7nrg545JvJxp1zU1vyHUvPqa0ee2p1hwdJe3UnMbbztuuqvlPmVG3QQJ66EQxO&#10;Xtbg+0qEeCM8Zg6NgT0Sr/HRhvBItJU4W5D/85Y+4TEKsHK2xgyXPPxeCq84M98thuTLcDxOQ58P&#10;46PPIxz8vmW+b7HL5pzQOUNsLCezmPDR9KL21Nxj3czSrTAJK3F3yWMvnsdus2BdSTWbZRDG3Il4&#10;ZW+dTKETy6nP7tp74d22zyNG5Af10y4mL9q9wyZPS7NlJF3nWUg8d6xu+ceKyO26XWdpB+2fM+pp&#10;6U7/AgAA//8DAFBLAwQUAAYACAAAACEAK0VgbNwAAAAKAQAADwAAAGRycy9kb3ducmV2LnhtbEyP&#10;wU7DMBBE70j8g7VI3KjdqpAQsqkAFS6cKIjzNnZti9iObDcNf497guPOjGbftJvZDWxSMdngEZYL&#10;AUz5PkjrNcLnx8tNDSxl8pKG4BXCj0qw6S4vWmpkOPl3Ne2yZqXEp4YQTM5jw3nqjXKUFmFUvniH&#10;EB3lckbNZaRTKXcDXwlxxx1ZXz4YGtWzUf337ugQtk/6Xvc1RbOtpbXT/HV406+I11fz4wOwrOb8&#10;F4YzfkGHrjDtw9HLxAaE20qULRlhXQE7+6JaFmGPsFoXiXct/z+h+wUAAP//AwBQSwECLQAUAAYA&#10;CAAAACEAtoM4kv4AAADhAQAAEwAAAAAAAAAAAAAAAAAAAAAAW0NvbnRlbnRfVHlwZXNdLnhtbFBL&#10;AQItABQABgAIAAAAIQA4/SH/1gAAAJQBAAALAAAAAAAAAAAAAAAAAC8BAABfcmVscy8ucmVsc1BL&#10;AQItABQABgAIAAAAIQDzgbHolgIAALwFAAAOAAAAAAAAAAAAAAAAAC4CAABkcnMvZTJvRG9jLnht&#10;bFBLAQItABQABgAIAAAAIQArRWBs3AAAAAoBAAAPAAAAAAAAAAAAAAAAAPAEAABkcnMvZG93bnJl&#10;di54bWxQSwUGAAAAAAQABADzAAAA+QUAAAAA&#10;" fillcolor="white [3201]" strokeweight=".5pt">
                <v:textbo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v:textbox>
              </v:shape>
            </w:pict>
          </mc:Fallback>
        </mc:AlternateContent>
      </w:r>
      <w:r>
        <w:rPr>
          <w:noProof/>
        </w:rPr>
        <mc:AlternateContent>
          <mc:Choice Requires="wps">
            <w:drawing>
              <wp:anchor distT="0" distB="0" distL="114300" distR="114300" simplePos="0" relativeHeight="252049920" behindDoc="0" locked="0" layoutInCell="1" allowOverlap="1" wp14:anchorId="7FD8C107" wp14:editId="39722434">
                <wp:simplePos x="0" y="0"/>
                <wp:positionH relativeFrom="column">
                  <wp:posOffset>504825</wp:posOffset>
                </wp:positionH>
                <wp:positionV relativeFrom="paragraph">
                  <wp:posOffset>29845</wp:posOffset>
                </wp:positionV>
                <wp:extent cx="3181350" cy="15240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318135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28" type="#_x0000_t202" style="position:absolute;margin-left:39.75pt;margin-top:2.35pt;width:250.5pt;height:120pt;z-index:25204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cQlgIAALwFAAAOAAAAZHJzL2Uyb0RvYy54bWysVE1v2zAMvQ/YfxB0X52kadcFdYqsRYcB&#10;xVqsHXpWZKkxKouapCTOfv2eZCdNPy4ddrEp8pEin0ienrWNYSvlQ0225MODAWfKSqpq+1DyX3eX&#10;n044C1HYShiyquQbFfjZ9OOH07WbqBEtyFTKMwSxYbJ2JV/E6CZFEeRCNSIckFMWRk2+ERFH/1BU&#10;XqwRvTHFaDA4LtbkK+dJqhCgveiMfJrja61kvNY6qMhMyZFbzF+fv/P0LaanYvLghVvUsk9D/EMW&#10;jagtLt2FuhBRsKWvX4VqaukpkI4HkpqCtK6lyjWgmuHgRTW3C+FUrgXkBLejKfy/sPLH6sazuir5&#10;6JAzKxq80Z1qI/tKLYMK/KxdmAB26wCMLfR4560+QJnKbrVv0h8FMdjB9GbHboomoTwcngwPj2CS&#10;sA2PRuPBIPNfPLk7H+I3RQ1LQsk9ni+zKlZXISIVQLeQdFsgU1eXtTH5kFpGnRvPVgKPbWJOEh7P&#10;UMaydcmPUx6vIqTQO/+5EfIxlfk8Ak7GJk+Vm6tPK1HUUZGluDEqYYz9qTTIzYy8kaOQUtldnhmd&#10;UBoVvcexxz9l9R7nrg545JvJxp1zU1vyHUvPqa0et9TqDg+S9upOYmznbe6qXafMqdqggTx1Ixic&#10;vKzB95UI8UZ4zBwaA3skXuOjDeGRqJc4W5D/85Y+4TEKsHK2xgyXPPxeCq84M98thuTLcDxOQ58P&#10;46PPIxz8vmW+b7HL5pzQOUNsLCezmPDRbEXtqbnHupmlW2ESVuLukseteB67zYJ1JdVslkEYcyfi&#10;lb11MoVOLKc+u2vvhXd9n0eMyA/aTruYvGj3Dps8Lc2WkXSdZyHx3LHa848Vkdu1X2dpB+2fM+pp&#10;6U7/AgAA//8DAFBLAwQUAAYACAAAACEA1r7vKdsAAAAIAQAADwAAAGRycy9kb3ducmV2LnhtbEyP&#10;wU7DMBBE70j8g7VI3KhD1dI0xKkAtVw4URBnN97aFvE6it00/XuWExxnZzT7pt5MoRMjDslHUnA/&#10;K0AgtdF4sgo+P3Z3JYiUNRndRUIFF0ywaa6val2ZeKZ3HPfZCi6hVGkFLue+kjK1DoNOs9gjsXeM&#10;Q9CZ5WClGfSZy0Mn50XxIIP2xB+c7vHFYfu9PwUF22e7tm2pB7ctjffj9HV8s69K3d5MT48gMk75&#10;Lwy/+IwODTMd4olMEp2C1XrJSQWLFQi2l2XB+qBgvuCLbGr5f0DzAwAA//8DAFBLAQItABQABgAI&#10;AAAAIQC2gziS/gAAAOEBAAATAAAAAAAAAAAAAAAAAAAAAABbQ29udGVudF9UeXBlc10ueG1sUEsB&#10;Ai0AFAAGAAgAAAAhADj9If/WAAAAlAEAAAsAAAAAAAAAAAAAAAAALwEAAF9yZWxzLy5yZWxzUEsB&#10;Ai0AFAAGAAgAAAAhAB2YZxCWAgAAvAUAAA4AAAAAAAAAAAAAAAAALgIAAGRycy9lMm9Eb2MueG1s&#10;UEsBAi0AFAAGAAgAAAAhANa+7ynbAAAACAEAAA8AAAAAAAAAAAAAAAAA8AQAAGRycy9kb3ducmV2&#10;LnhtbFBLBQYAAAAABAAEAPMAAAD4BQAAAAA=&#10;" fillcolor="white [3201]" strokeweight=".5pt">
                <v:textbo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v:textbox>
              </v:shape>
            </w:pict>
          </mc:Fallback>
        </mc:AlternateContent>
      </w:r>
      <w:r w:rsidR="00BE06AD">
        <w:rPr>
          <w:rFonts w:ascii="Arial Narrow" w:hAnsi="Arial Narrow" w:cs="Arial"/>
          <w:b/>
          <w:color w:val="000000"/>
          <w:sz w:val="18"/>
        </w:rPr>
        <w:tab/>
        <w:t xml:space="preserve">             </w:t>
      </w:r>
    </w:p>
    <w:p w:rsidR="00656B02" w:rsidRPr="005B0DA0" w:rsidRDefault="00656B02" w:rsidP="00656B02">
      <w:pPr>
        <w:rPr>
          <w:rFonts w:ascii="Arial Narrow" w:hAnsi="Arial Narrow" w:cs="Arial"/>
          <w:color w:val="000000"/>
          <w:sz w:val="18"/>
        </w:rPr>
      </w:pPr>
    </w:p>
    <w:p w:rsidR="00656B02" w:rsidRPr="005B0DA0" w:rsidRDefault="00656B02" w:rsidP="00656B02">
      <w:pPr>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1E43A7" w:rsidP="003045D3">
      <w:pPr>
        <w:rPr>
          <w:rFonts w:ascii="Arial Narrow" w:hAnsi="Arial Narrow" w:cs="Arial"/>
          <w:b/>
          <w:color w:val="000000"/>
          <w:sz w:val="18"/>
        </w:rPr>
      </w:pPr>
      <w:r>
        <w:rPr>
          <w:noProof/>
        </w:rPr>
        <mc:AlternateContent>
          <mc:Choice Requires="wps">
            <w:drawing>
              <wp:anchor distT="0" distB="0" distL="114300" distR="114300" simplePos="0" relativeHeight="252052992" behindDoc="0" locked="0" layoutInCell="1" allowOverlap="1" wp14:anchorId="53A971B5" wp14:editId="267BFE94">
                <wp:simplePos x="0" y="0"/>
                <wp:positionH relativeFrom="column">
                  <wp:posOffset>3619500</wp:posOffset>
                </wp:positionH>
                <wp:positionV relativeFrom="paragraph">
                  <wp:posOffset>120650</wp:posOffset>
                </wp:positionV>
                <wp:extent cx="3181350" cy="15240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318135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29" type="#_x0000_t202" style="position:absolute;margin-left:285pt;margin-top:9.5pt;width:250.5pt;height:120pt;z-index:25205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4IilwIAALwFAAAOAAAAZHJzL2Uyb0RvYy54bWysVN9PGzEMfp+0/yHK+7heaRmruKIOxDQJ&#10;ARpMPKe5hEYkcZakvev+epzcXSk/Xpj2cufYnx37i+2T09ZoshE+KLAVLQ9GlAjLoVb2oaK/7y6+&#10;HFMSIrM102BFRbci0NP5508njZuJMaxA18ITDGLDrHEVXcXoZkUR+EoYFg7ACYtGCd6wiEf/UNSe&#10;NRjd6GI8Gh0VDfjaeeAiBNSed0Y6z/GlFDxeSxlEJLqimFvMX5+/y/Qt5ids9uCZWynep8H+IQvD&#10;lMVLd6HOWWRk7dWbUEZxDwFkPOBgCpBScZFrwGrK0atqblfMiVwLkhPcjqbw/8Lyq82NJ6qu6HhK&#10;iWUG3+hOtJF8h5agCvlpXJgh7NYhMLaox3ce9AGVqexWepP+WBBBOzK93bGbonFUHpbH5eEUTRxt&#10;5XQ8GY0y/8Wzu/Mh/hBgSBIq6vH5MqtscxkipoLQAZJuC6BVfaG0zofUMuJMe7Jh+Ng65iTR4wVK&#10;W9JU9Cjl8SZCCr3zX2rGH1OZLyPgSdvkKXJz9WklijoqshS3WiSMtr+ERHIzI+/kyDgXdpdnRieU&#10;xIo+4tjjn7P6iHNXB3rkm8HGnbNRFnzH0ktq68eBWtnhkaS9upMY22Wbu+pw6JQl1FtsIA/dCAbH&#10;LxTyfclCvGEeZw4bA/dIvMaP1ICPBL1EyQr83/f0CY+jgFZKGpzhioY/a+YFJfqnxSH5Vk4maejz&#10;YTL9OsaD37cs9y12bc4AO6fEjeV4FhM+6kGUHsw9rptFuhVNzHK8u6JxEM9it1lwXXGxWGQQjrlj&#10;8dLeOp5CJ5ZTn92198y7vs8jjsgVDNPOZq/avcMmTwuLdQSp8iwknjtWe/5xReR27ddZ2kH754x6&#10;XrrzJwAAAP//AwBQSwMEFAAGAAgAAAAhADF6m+fbAAAACwEAAA8AAABkcnMvZG93bnJldi54bWxM&#10;T8tOwzAQvCPxD9ZW4kbtVipNQ5wKUOHCiYI4b2PXthrbke2m4e/ZnuC0jxnNo9lOvmejTtnFIGEx&#10;F8B06KJywUj4+ny9r4DlgkFhH4OW8KMzbNvbmwZrFS/hQ4/7YhiJhFyjBFvKUHOeO6s95nkcdCDs&#10;GJPHQmcyXCW8kLjv+VKIB+7RBXKwOOgXq7vT/uwl7J7NxnQVJrurlHPj9H18N29S3s2mp0dgRU/l&#10;jwzX+BQdWsp0iOegMuslrNaCuhQCNjSvBLFe0HaQsFzRi7cN/9+h/QUAAP//AwBQSwECLQAUAAYA&#10;CAAAACEAtoM4kv4AAADhAQAAEwAAAAAAAAAAAAAAAAAAAAAAW0NvbnRlbnRfVHlwZXNdLnhtbFBL&#10;AQItABQABgAIAAAAIQA4/SH/1gAAAJQBAAALAAAAAAAAAAAAAAAAAC8BAABfcmVscy8ucmVsc1BL&#10;AQItABQABgAIAAAAIQDuq4IilwIAALwFAAAOAAAAAAAAAAAAAAAAAC4CAABkcnMvZTJvRG9jLnht&#10;bFBLAQItABQABgAIAAAAIQAxepvn2wAAAAsBAAAPAAAAAAAAAAAAAAAAAPEEAABkcnMvZG93bnJl&#10;di54bWxQSwUGAAAAAAQABADzAAAA+QUAAAAA&#10;" fillcolor="white [3201]" strokeweight=".5pt">
                <v:textbo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v:textbox>
              </v:shape>
            </w:pict>
          </mc:Fallback>
        </mc:AlternateContent>
      </w:r>
      <w:r w:rsidR="00656B02" w:rsidRPr="005B0DA0">
        <w:rPr>
          <w:rFonts w:ascii="Arial Narrow" w:hAnsi="Arial Narrow" w:cs="Arial"/>
          <w:b/>
          <w:color w:val="000000"/>
          <w:sz w:val="18"/>
        </w:rPr>
        <w:t xml:space="preserve">                    </w:t>
      </w:r>
      <w:r w:rsidR="003045D3">
        <w:rPr>
          <w:noProof/>
        </w:rPr>
        <mc:AlternateContent>
          <mc:Choice Requires="wps">
            <w:drawing>
              <wp:anchor distT="0" distB="0" distL="114300" distR="114300" simplePos="0" relativeHeight="252051968" behindDoc="0" locked="0" layoutInCell="1" allowOverlap="1" wp14:anchorId="1FE10AD9" wp14:editId="1769DF55">
                <wp:simplePos x="0" y="0"/>
                <wp:positionH relativeFrom="column">
                  <wp:posOffset>504825</wp:posOffset>
                </wp:positionH>
                <wp:positionV relativeFrom="paragraph">
                  <wp:posOffset>120015</wp:posOffset>
                </wp:positionV>
                <wp:extent cx="3228975" cy="15240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3228975"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margin-left:39.75pt;margin-top:9.45pt;width:254.25pt;height:120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nI1mgIAALwFAAAOAAAAZHJzL2Uyb0RvYy54bWysVE1v2zAMvQ/YfxB0X+24ST+COkXWosOA&#10;oi2WDj0rstQIlUVNUmJnv36UbKdJ10uHXWyKfKTIJ5IXl22tyUY4r8CUdHSUUyIMh0qZ55L+fLz5&#10;ckaJD8xUTIMRJd0KTy9nnz9dNHYqCliBroQjGMT4aWNLugrBTrPM85WomT8CKwwaJbiaBTy656xy&#10;rMHotc6KPD/JGnCVdcCF96i97ox0luJLKXi4l9KLQHRJMbeQvi59l/GbzS7Y9Nkxu1K8T4P9QxY1&#10;UwYv3YW6ZoGRtVN/haoVd+BBhiMOdQZSKi5SDVjNKH9TzWLFrEi1IDne7mjy/y8sv9s8OKKqkhYn&#10;lBhW4xs9ijaQr9ASVCE/jfVThC0sAkOLenznQe9RGctupavjHwsiaEemtzt2YzSOyuOiODs/nVDC&#10;0TaaFOM8T/xnr+7W+fBNQE2iUFKHz5dYZZtbHzAVhA6QeJsHraobpXU6xJYRV9qRDcPH1iEliR4H&#10;KG1IU9KT40meAh/YYuid/1Iz/hLLPIyAJ23idSI1V59WpKijIklhq0XEaPNDSCQ3MfJOjoxzYXZ5&#10;JnRESazoI449/jWrjzh3daBHuhlM2DnXyoDrWDqktnoZqJUdHknaqzuKoV22qavGQ6csodpiAzno&#10;RtBbfqOQ71vmwwNzOHPYM7hHwj1+pAZ8JOglSlbgfr+nj3gcBbRS0uAMl9T/WjMnKNHfDQ7J+Wg8&#10;jkOfDuPJaYEHt29Z7lvMur4C7JwRbizLkxjxQQ+idFA/4bqZx1vRxAzHu0saBvEqdJsF1xUX83kC&#10;4ZhbFm7NwvIYOrIc++yxfWLO9n0ecETuYJh2Nn3T7h02ehqYrwNIlWYh8tyx2vOPKyK1a7/O4g7a&#10;PyfU69Kd/QEAAP//AwBQSwMEFAAGAAgAAAAhAJhOzqLbAAAACQEAAA8AAABkcnMvZG93bnJldi54&#10;bWxMj8FOwzAQRO9I/IO1SNyoQ6WAE+JUgAoXTrSIsxtvbYvYjmw3DX/PcoLjzoxm33SbxY9sxpRd&#10;DBJuVxUwDEPULhgJH/uXGwEsFxW0GmNACd+YYdNfXnSq1fEc3nHeFcOoJORWSbClTC3nebDoVV7F&#10;CQN5x5i8KnQmw3VSZyr3I19X1R33ygX6YNWEzxaHr93JS9g+mcYMQiW7Fdq5efk8vplXKa+vlscH&#10;YAWX8heGX3xCh56YDvEUdGajhPumpiTpogFGfi0EbTtIWNek8L7j/xf0PwAAAP//AwBQSwECLQAU&#10;AAYACAAAACEAtoM4kv4AAADhAQAAEwAAAAAAAAAAAAAAAAAAAAAAW0NvbnRlbnRfVHlwZXNdLnht&#10;bFBLAQItABQABgAIAAAAIQA4/SH/1gAAAJQBAAALAAAAAAAAAAAAAAAAAC8BAABfcmVscy8ucmVs&#10;c1BLAQItABQABgAIAAAAIQBC1nI1mgIAALwFAAAOAAAAAAAAAAAAAAAAAC4CAABkcnMvZTJvRG9j&#10;LnhtbFBLAQItABQABgAIAAAAIQCYTs6i2wAAAAkBAAAPAAAAAAAAAAAAAAAAAPQEAABkcnMvZG93&#10;bnJldi54bWxQSwUGAAAAAAQABADzAAAA/AUAAAAA&#10;" fillcolor="white [3201]" strokeweight=".5pt">
                <v:textbo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v:textbox>
              </v:shape>
            </w:pict>
          </mc:Fallback>
        </mc:AlternateContent>
      </w:r>
      <w:r w:rsidR="003045D3">
        <w:rPr>
          <w:rFonts w:ascii="Arial Narrow" w:hAnsi="Arial Narrow" w:cs="Arial"/>
          <w:b/>
          <w:color w:val="000000"/>
          <w:sz w:val="18"/>
        </w:rPr>
        <w:t xml:space="preserve">   </w:t>
      </w:r>
      <w:r>
        <w:rPr>
          <w:rFonts w:ascii="Arial Narrow" w:hAnsi="Arial Narrow" w:cs="Arial"/>
          <w:b/>
          <w:color w:val="000000"/>
          <w:sz w:val="18"/>
        </w:rPr>
        <w:t>Coinage Act 1873</w:t>
      </w:r>
      <w:r>
        <w:rPr>
          <w:rFonts w:ascii="Arial Narrow" w:hAnsi="Arial Narrow" w:cs="Arial"/>
          <w:b/>
          <w:color w:val="000000"/>
          <w:sz w:val="18"/>
        </w:rPr>
        <w:tab/>
      </w:r>
      <w:r>
        <w:rPr>
          <w:rFonts w:ascii="Arial Narrow" w:hAnsi="Arial Narrow" w:cs="Arial"/>
          <w:b/>
          <w:color w:val="000000"/>
          <w:sz w:val="18"/>
        </w:rPr>
        <w:tab/>
      </w:r>
      <w:r>
        <w:rPr>
          <w:rFonts w:ascii="Arial Narrow" w:hAnsi="Arial Narrow" w:cs="Arial"/>
          <w:b/>
          <w:color w:val="000000"/>
          <w:sz w:val="18"/>
        </w:rPr>
        <w:tab/>
      </w:r>
      <w:r>
        <w:rPr>
          <w:rFonts w:ascii="Arial Narrow" w:hAnsi="Arial Narrow" w:cs="Arial"/>
          <w:b/>
          <w:color w:val="000000"/>
          <w:sz w:val="18"/>
        </w:rPr>
        <w:tab/>
        <w:t xml:space="preserve">                  </w:t>
      </w:r>
      <w:r w:rsidR="00656B02" w:rsidRPr="005B0DA0">
        <w:rPr>
          <w:rFonts w:ascii="Arial Narrow" w:hAnsi="Arial Narrow" w:cs="Arial"/>
          <w:b/>
          <w:color w:val="000000"/>
          <w:sz w:val="18"/>
        </w:rPr>
        <w:t>Specie Payment Resumption Act 1874</w:t>
      </w: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pStyle w:val="ListParagraph"/>
        <w:rPr>
          <w:rFonts w:ascii="Arial Narrow" w:hAnsi="Arial Narrow" w:cs="Arial"/>
          <w:color w:val="000000"/>
          <w:sz w:val="18"/>
        </w:rPr>
      </w:pPr>
    </w:p>
    <w:p w:rsidR="00656B02" w:rsidRPr="005B0DA0" w:rsidRDefault="00656B02" w:rsidP="00656B02">
      <w:pPr>
        <w:ind w:firstLine="720"/>
        <w:rPr>
          <w:rFonts w:ascii="Arial Narrow" w:hAnsi="Arial Narrow" w:cs="Arial"/>
          <w:color w:val="000000"/>
          <w:sz w:val="18"/>
        </w:rPr>
      </w:pPr>
      <w:r>
        <w:rPr>
          <w:rFonts w:ascii="Arial Narrow" w:hAnsi="Arial Narrow" w:cs="Arial"/>
          <w:color w:val="000000"/>
          <w:sz w:val="18"/>
        </w:rPr>
        <w:t xml:space="preserve">    </w:t>
      </w:r>
      <w:r w:rsidR="003045D3">
        <w:rPr>
          <w:rFonts w:ascii="Arial Narrow" w:hAnsi="Arial Narrow" w:cs="Arial"/>
          <w:color w:val="000000"/>
          <w:sz w:val="18"/>
        </w:rPr>
        <w:t xml:space="preserve"> </w:t>
      </w:r>
      <w:r w:rsidRPr="005B0DA0">
        <w:rPr>
          <w:rFonts w:ascii="Arial Narrow" w:hAnsi="Arial Narrow" w:cs="Arial"/>
          <w:b/>
          <w:color w:val="000000"/>
          <w:sz w:val="18"/>
        </w:rPr>
        <w:t>Bland Allison Act 1878</w:t>
      </w:r>
      <w:r w:rsidRPr="005B0DA0">
        <w:rPr>
          <w:rFonts w:ascii="Arial Narrow" w:hAnsi="Arial Narrow" w:cs="Arial"/>
          <w:b/>
          <w:color w:val="000000"/>
          <w:sz w:val="18"/>
        </w:rPr>
        <w:tab/>
      </w:r>
      <w:r w:rsidRPr="005B0DA0">
        <w:rPr>
          <w:rFonts w:ascii="Arial Narrow" w:hAnsi="Arial Narrow" w:cs="Arial"/>
          <w:b/>
          <w:color w:val="000000"/>
          <w:sz w:val="18"/>
        </w:rPr>
        <w:tab/>
      </w:r>
      <w:r w:rsidRPr="005B0DA0">
        <w:rPr>
          <w:rFonts w:ascii="Arial Narrow" w:hAnsi="Arial Narrow" w:cs="Arial"/>
          <w:b/>
          <w:color w:val="000000"/>
          <w:sz w:val="18"/>
        </w:rPr>
        <w:tab/>
      </w:r>
      <w:r w:rsidRPr="005B0DA0">
        <w:rPr>
          <w:rFonts w:ascii="Arial Narrow" w:hAnsi="Arial Narrow" w:cs="Arial"/>
          <w:b/>
          <w:color w:val="000000"/>
          <w:sz w:val="18"/>
        </w:rPr>
        <w:tab/>
        <w:t xml:space="preserve">                 Gold Standard Act 1900</w:t>
      </w:r>
    </w:p>
    <w:p w:rsidR="00656B02" w:rsidRPr="005B0DA0" w:rsidRDefault="003045D3" w:rsidP="00656B02">
      <w:pPr>
        <w:pStyle w:val="ListParagraph"/>
        <w:spacing w:after="200" w:line="276" w:lineRule="auto"/>
        <w:rPr>
          <w:rFonts w:ascii="Arial" w:hAnsi="Arial" w:cs="Arial"/>
        </w:rPr>
      </w:pPr>
      <w:r>
        <w:rPr>
          <w:noProof/>
        </w:rPr>
        <mc:AlternateContent>
          <mc:Choice Requires="wps">
            <w:drawing>
              <wp:anchor distT="0" distB="0" distL="114300" distR="114300" simplePos="0" relativeHeight="252054016" behindDoc="0" locked="0" layoutInCell="1" allowOverlap="1" wp14:anchorId="181E6F19" wp14:editId="6298E374">
                <wp:simplePos x="0" y="0"/>
                <wp:positionH relativeFrom="column">
                  <wp:posOffset>552450</wp:posOffset>
                </wp:positionH>
                <wp:positionV relativeFrom="paragraph">
                  <wp:posOffset>22225</wp:posOffset>
                </wp:positionV>
                <wp:extent cx="3238500" cy="15240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323850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left:0;text-align:left;margin-left:43.5pt;margin-top:1.75pt;width:255pt;height:120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5mAIAALwFAAAOAAAAZHJzL2Uyb0RvYy54bWysVN9P2zAQfp+0/8Hy+0haWsYqUtSBmCYh&#10;QIOJZ9exaYRje7bbpPvr99lJSst4YdpLYt99d7777sfZeVsrshHOV0YXdHSUUyI0N2Wlnwr68+Hq&#10;0yklPjBdMmW0KOhWeHo+//jhrLEzMTYro0rhCJxoP2tsQVch2FmWeb4SNfNHxgoNpTSuZgFX95SV&#10;jjXwXqtsnOcnWWNcaZ3hwntILzslnSf/UgoebqX0IhBVUMQW0tel7zJ+s/kZmz05ZlcV78Ng/xBF&#10;zSqNR3euLllgZO2qv1zVFXfGGxmOuKkzI2XFRcoB2YzyV9ncr5gVKReQ4+2OJv//3PKbzZ0jVVnQ&#10;MSqlWY0aPYg2kK+mJRCBn8b6GWD3FsDQQo46D3IPYUy7la6OfyREoAfT2x270RuH8Hh8fDrNoeLQ&#10;jabjSY4L/Gcv5tb58E2YmsRDQR3Kl1hlm2sfOugAia95o6ryqlIqXWLLiAvlyIah2CqkIOH8AKU0&#10;aQp6cjzNk+MDXXS9s18qxp/78PZQ8Kd0fE6k5urDihR1VKRT2CoRMUr/EBLkJkbeiJFxLvQuzoSO&#10;KImM3mPY41+ieo9xlwcs0stGh51xXWnjOpYOqS2fB2plh0cN9/KOx9Au29RVJ0OnLE25RQM5042g&#10;t/yqAt/XzIc75jBzaAzskXCLj1QGRTL9iZKVcb/fkkc8RgFaShrMcEH9rzVzghL1XWNIvowmkzj0&#10;6TKZfh7j4vY1y32NXtcXBp0zwsayPB0jPqjhKJ2pH7FuFvFVqJjmeLugYThehG6zYF1xsVgkEMbc&#10;snCt7y2PriPLsc8e2kfmbN/nASNyY4ZpZ7NX7d5ho6U2i3UwskqzEHnuWO35x4pI09Svs7iD9u8J&#10;9bJ0538AAAD//wMAUEsDBBQABgAIAAAAIQD+Sem02wAAAAgBAAAPAAAAZHJzL2Rvd25yZXYueG1s&#10;TI/BTsMwEETvSPyDtUjcqEOhkKbZVIAKF04U1LMbbx2LeB3Zbhr+HvcEx9kZzb6p15PrxUghWs8I&#10;t7MCBHHrtWWD8PX5elOCiEmxVr1nQvihCOvm8qJWlfYn/qBxm4zIJRwrhdClNFRSxrYjp+LMD8TZ&#10;O/jgVMoyGKmDOuVy18t5UTxIpyznD50a6KWj9nt7dAibZ7M0balCtym1teO0O7ybN8Trq+lpBSLR&#10;lP7CcMbP6NBkpr0/so6iRygf85SEcLcAke3F8qz3CPP7fJFNLf8PaH4BAAD//wMAUEsBAi0AFAAG&#10;AAgAAAAhALaDOJL+AAAA4QEAABMAAAAAAAAAAAAAAAAAAAAAAFtDb250ZW50X1R5cGVzXS54bWxQ&#10;SwECLQAUAAYACAAAACEAOP0h/9YAAACUAQAACwAAAAAAAAAAAAAAAAAvAQAAX3JlbHMvLnJlbHNQ&#10;SwECLQAUAAYACAAAACEA/wL7eZgCAAC8BQAADgAAAAAAAAAAAAAAAAAuAgAAZHJzL2Uyb0RvYy54&#10;bWxQSwECLQAUAAYACAAAACEA/knptNsAAAAIAQAADwAAAAAAAAAAAAAAAADyBAAAZHJzL2Rvd25y&#10;ZXYueG1sUEsFBgAAAAAEAAQA8wAAAPoFAAAAAA==&#10;" fillcolor="white [3201]" strokeweight=".5pt">
                <v:textbo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v:textbox>
              </v:shape>
            </w:pict>
          </mc:Fallback>
        </mc:AlternateContent>
      </w:r>
      <w:r w:rsidR="00656B02">
        <w:rPr>
          <w:noProof/>
        </w:rPr>
        <mc:AlternateContent>
          <mc:Choice Requires="wps">
            <w:drawing>
              <wp:anchor distT="0" distB="0" distL="114300" distR="114300" simplePos="0" relativeHeight="252055040" behindDoc="0" locked="0" layoutInCell="1" allowOverlap="1" wp14:anchorId="7443CC78" wp14:editId="68080E6E">
                <wp:simplePos x="0" y="0"/>
                <wp:positionH relativeFrom="column">
                  <wp:posOffset>3619500</wp:posOffset>
                </wp:positionH>
                <wp:positionV relativeFrom="paragraph">
                  <wp:posOffset>20320</wp:posOffset>
                </wp:positionV>
                <wp:extent cx="3181350" cy="15240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318135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32" type="#_x0000_t202" style="position:absolute;left:0;text-align:left;margin-left:285pt;margin-top:1.6pt;width:250.5pt;height:120pt;z-index:25205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mOlwIAALwFAAAOAAAAZHJzL2Uyb0RvYy54bWysVN9PGzEMfp+0/yHK+7heaYFVXFEHYpqE&#10;AA0mntNcQiOSOEvS3nV//ZzcXSk/Xpj2cufYnx37i+3Ts9ZoshE+KLAVLQ9GlAjLoVb2saK/7i+/&#10;nFASIrM102BFRbci0LP550+njZuJMaxA18ITDGLDrHEVXcXoZkUR+EoYFg7ACYtGCd6wiEf/WNSe&#10;NRjd6GI8Gh0VDfjaeeAiBNRedEY6z/GlFDzeSBlEJLqimFvMX5+/y/Qt5qds9uiZWynep8H+IQvD&#10;lMVLd6EuWGRk7dWbUEZxDwFkPOBgCpBScZFrwGrK0atq7lbMiVwLkhPcjqbw/8Ly682tJ6qu6PiY&#10;EssMvtG9aCP5Bi1BFfLTuDBD2J1DYGxRj+886AMqU9mt9Cb9sSCCdmR6u2M3ReOoPCxPysMpmjja&#10;yul4Mhpl/otnd+dD/C7AkCRU1OPzZVbZ5ipETAWhAyTdFkCr+lJpnQ+pZcS59mTD8LF1zEmixwuU&#10;tqSp6FHK402EFHrnv9SMP6UyX0bAk7bJU+Tm6tNKFHVUZClutUgYbX8KieRmRt7JkXEu7C7PjE4o&#10;iRV9xLHHP2f1EeeuDvTIN4ONO2ejLPiOpZfU1k8DtbLDI0l7dScxtss2d9V06JQl1FtsIA/dCAbH&#10;LxXyfcVCvGUeZw4bA/dIvMGP1ICPBL1EyQr8n/f0CY+jgFZKGpzhiobfa+YFJfqHxSH5Wk4maejz&#10;YTI9HuPB71uW+xa7NueAnVPixnI8iwkf9SBKD+YB180i3YomZjneXdE4iOex2yy4rrhYLDIIx9yx&#10;eGXvHE+hE8upz+7bB+Zd3+cRR+Qahmlns1ft3mGTp4XFOoJUeRYSzx2rPf+4InK79uss7aD9c0Y9&#10;L935XwAAAP//AwBQSwMEFAAGAAgAAAAhALVaWFfdAAAACgEAAA8AAABkcnMvZG93bnJldi54bWxM&#10;j81OwzAQhO9IvIO1SNyo3fDTEOJUgAoXThTE2Y23tkVsR7abhrdne4Ljzoxmv2nXsx/YhCm7GCQs&#10;FwIYhj5qF4yEz4+XqxpYLipoNcSAEn4ww7o7P2tVo+MxvOO0LYZRSciNkmBLGRvOc2/Rq7yIIwby&#10;9jF5VehMhuukjlTuB14Jcce9coE+WDXis8X+e3vwEjZP5t70tUp2U2vnpvlr/2Zepby8mB8fgBWc&#10;y18YTviEDh0x7eIh6MwGCbcrQVuKhOsK2MkXqyUJOwnVDUm8a/n/Cd0vAAAA//8DAFBLAQItABQA&#10;BgAIAAAAIQC2gziS/gAAAOEBAAATAAAAAAAAAAAAAAAAAAAAAABbQ29udGVudF9UeXBlc10ueG1s&#10;UEsBAi0AFAAGAAgAAAAhADj9If/WAAAAlAEAAAsAAAAAAAAAAAAAAAAALwEAAF9yZWxzLy5yZWxz&#10;UEsBAi0AFAAGAAgAAAAhAOs8SY6XAgAAvAUAAA4AAAAAAAAAAAAAAAAALgIAAGRycy9lMm9Eb2Mu&#10;eG1sUEsBAi0AFAAGAAgAAAAhALVaWFfdAAAACgEAAA8AAAAAAAAAAAAAAAAA8QQAAGRycy9kb3du&#10;cmV2LnhtbFBLBQYAAAAABAAEAPMAAAD7BQAAAAA=&#10;" fillcolor="white [3201]" strokeweight=".5pt">
                <v:textbox>
                  <w:txbxContent>
                    <w:p w:rsidR="00656B02" w:rsidRPr="004A1506" w:rsidRDefault="00656B02" w:rsidP="00656B02">
                      <w:pPr>
                        <w:rPr>
                          <w:rFonts w:ascii="Arial Narrow" w:hAnsi="Arial Narrow"/>
                          <w:sz w:val="18"/>
                        </w:rPr>
                      </w:pPr>
                      <w:r w:rsidRPr="004A1506">
                        <w:rPr>
                          <w:rFonts w:ascii="Arial Narrow" w:hAnsi="Arial Narrow"/>
                          <w:sz w:val="18"/>
                        </w:rPr>
                        <w:t>Purpose:</w:t>
                      </w: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p w:rsidR="00656B02" w:rsidRDefault="00656B02" w:rsidP="00656B02">
                      <w:pPr>
                        <w:rPr>
                          <w:rFonts w:ascii="Arial Narrow" w:hAnsi="Arial Narrow"/>
                          <w:sz w:val="18"/>
                        </w:rPr>
                      </w:pPr>
                      <w:r w:rsidRPr="004A1506">
                        <w:rPr>
                          <w:rFonts w:ascii="Arial Narrow" w:hAnsi="Arial Narrow"/>
                          <w:sz w:val="18"/>
                        </w:rPr>
                        <w:t>Impact on economy:</w:t>
                      </w:r>
                    </w:p>
                    <w:p w:rsidR="00656B02" w:rsidRDefault="00656B02" w:rsidP="00656B02">
                      <w:pPr>
                        <w:rPr>
                          <w:rFonts w:ascii="Arial Narrow" w:hAnsi="Arial Narrow"/>
                          <w:sz w:val="18"/>
                        </w:rPr>
                      </w:pPr>
                    </w:p>
                    <w:p w:rsidR="00656B02" w:rsidRPr="004A1506" w:rsidRDefault="00656B02" w:rsidP="00656B02">
                      <w:pPr>
                        <w:rPr>
                          <w:rFonts w:ascii="Arial Narrow" w:hAnsi="Arial Narrow"/>
                          <w:sz w:val="18"/>
                        </w:rPr>
                      </w:pPr>
                    </w:p>
                  </w:txbxContent>
                </v:textbox>
              </v:shape>
            </w:pict>
          </mc:Fallback>
        </mc:AlternateContent>
      </w:r>
    </w:p>
    <w:p w:rsidR="00656B02" w:rsidRPr="005B0DA0" w:rsidRDefault="00656B02" w:rsidP="00656B02">
      <w:pPr>
        <w:pStyle w:val="ListParagraph"/>
        <w:ind w:right="3600"/>
        <w:rPr>
          <w:rFonts w:ascii="Arial Narrow" w:hAnsi="Arial Narrow"/>
          <w:sz w:val="18"/>
          <w:szCs w:val="18"/>
        </w:rPr>
      </w:pPr>
    </w:p>
    <w:p w:rsidR="00656B02" w:rsidRPr="005B0DA0" w:rsidRDefault="00656B02" w:rsidP="00656B02">
      <w:pPr>
        <w:pStyle w:val="ListParagraph"/>
        <w:ind w:right="3600"/>
        <w:rPr>
          <w:rFonts w:ascii="Arial Narrow" w:hAnsi="Arial Narrow"/>
          <w:sz w:val="18"/>
          <w:szCs w:val="18"/>
        </w:rPr>
      </w:pPr>
    </w:p>
    <w:p w:rsidR="00656B02" w:rsidRPr="005B0DA0" w:rsidRDefault="00656B02" w:rsidP="00656B02">
      <w:pPr>
        <w:pStyle w:val="ListParagraph"/>
        <w:ind w:right="3600"/>
        <w:rPr>
          <w:rFonts w:ascii="Arial Narrow" w:hAnsi="Arial Narrow"/>
          <w:sz w:val="18"/>
          <w:szCs w:val="18"/>
        </w:rPr>
      </w:pPr>
    </w:p>
    <w:p w:rsidR="00656B02" w:rsidRPr="005B0DA0" w:rsidRDefault="00656B02" w:rsidP="00656B02">
      <w:pPr>
        <w:pStyle w:val="ListParagraph"/>
        <w:ind w:right="3600"/>
        <w:rPr>
          <w:rFonts w:ascii="Arial Narrow" w:hAnsi="Arial Narrow"/>
          <w:sz w:val="18"/>
          <w:szCs w:val="18"/>
        </w:rPr>
      </w:pPr>
    </w:p>
    <w:p w:rsidR="00656B02" w:rsidRPr="005B0DA0" w:rsidRDefault="00656B02" w:rsidP="00656B02">
      <w:pPr>
        <w:pStyle w:val="ListParagraph"/>
        <w:ind w:right="3600"/>
        <w:rPr>
          <w:rFonts w:ascii="Arial Narrow" w:hAnsi="Arial Narrow"/>
          <w:sz w:val="18"/>
          <w:szCs w:val="18"/>
        </w:rPr>
      </w:pPr>
    </w:p>
    <w:p w:rsidR="00656B02" w:rsidRPr="005B0DA0" w:rsidRDefault="00656B02" w:rsidP="00656B02">
      <w:pPr>
        <w:pStyle w:val="ListParagraph"/>
        <w:ind w:right="3600"/>
        <w:rPr>
          <w:rFonts w:ascii="Arial Narrow" w:hAnsi="Arial Narrow"/>
          <w:sz w:val="18"/>
          <w:szCs w:val="18"/>
        </w:rPr>
      </w:pPr>
    </w:p>
    <w:p w:rsidR="00656B02" w:rsidRPr="005B0DA0" w:rsidRDefault="00656B02" w:rsidP="00656B02">
      <w:pPr>
        <w:pStyle w:val="ListParagraph"/>
        <w:ind w:right="3600"/>
        <w:rPr>
          <w:rFonts w:ascii="Arial Narrow" w:hAnsi="Arial Narrow"/>
          <w:sz w:val="18"/>
          <w:szCs w:val="18"/>
        </w:rPr>
      </w:pPr>
    </w:p>
    <w:p w:rsidR="00656B02" w:rsidRPr="005B0DA0" w:rsidRDefault="00656B02" w:rsidP="00656B02">
      <w:pPr>
        <w:pStyle w:val="ListParagraph"/>
        <w:ind w:right="3600"/>
        <w:rPr>
          <w:rFonts w:ascii="Arial Narrow" w:hAnsi="Arial Narrow"/>
          <w:sz w:val="18"/>
          <w:szCs w:val="18"/>
        </w:rPr>
      </w:pPr>
    </w:p>
    <w:p w:rsidR="00656B02" w:rsidRPr="005B0DA0" w:rsidRDefault="00656B02" w:rsidP="00656B02">
      <w:pPr>
        <w:pStyle w:val="ListParagraph"/>
        <w:ind w:right="3600"/>
        <w:rPr>
          <w:rFonts w:ascii="Arial Narrow" w:hAnsi="Arial Narrow"/>
          <w:sz w:val="18"/>
          <w:szCs w:val="18"/>
        </w:rPr>
      </w:pPr>
    </w:p>
    <w:p w:rsidR="003045D3" w:rsidRDefault="003045D3" w:rsidP="00656B02">
      <w:pPr>
        <w:pStyle w:val="ListParagraph"/>
        <w:rPr>
          <w:b/>
          <w:sz w:val="22"/>
        </w:rPr>
      </w:pPr>
    </w:p>
    <w:p w:rsidR="00FA103B" w:rsidRPr="006536E7" w:rsidRDefault="001E43A7" w:rsidP="003045D3">
      <w:pPr>
        <w:pStyle w:val="ListParagraph"/>
        <w:numPr>
          <w:ilvl w:val="0"/>
          <w:numId w:val="15"/>
        </w:numPr>
        <w:ind w:left="360"/>
        <w:rPr>
          <w:b/>
          <w:sz w:val="22"/>
        </w:rPr>
      </w:pPr>
      <w:r w:rsidRPr="001E43A7">
        <w:rPr>
          <w:b/>
          <w:i/>
          <w:sz w:val="22"/>
        </w:rPr>
        <w:t>Back to the Book</w:t>
      </w:r>
      <w:r>
        <w:rPr>
          <w:b/>
          <w:sz w:val="22"/>
        </w:rPr>
        <w:t xml:space="preserve">…. </w:t>
      </w:r>
      <w:r w:rsidR="003045D3">
        <w:rPr>
          <w:b/>
          <w:sz w:val="22"/>
        </w:rPr>
        <w:t>The Growth of Discontent, 1888-1896</w:t>
      </w:r>
      <w:r w:rsidR="006536E7">
        <w:rPr>
          <w:b/>
          <w:sz w:val="22"/>
        </w:rPr>
        <w:t xml:space="preserve">, pp </w:t>
      </w:r>
      <w:r w:rsidR="003045D3">
        <w:rPr>
          <w:b/>
          <w:sz w:val="22"/>
        </w:rPr>
        <w:t>385-388</w:t>
      </w:r>
    </w:p>
    <w:p w:rsidR="00DE091D" w:rsidRPr="00D810CC" w:rsidRDefault="00DE091D" w:rsidP="00580E7A">
      <w:pPr>
        <w:rPr>
          <w:sz w:val="12"/>
        </w:rPr>
      </w:pPr>
    </w:p>
    <w:tbl>
      <w:tblPr>
        <w:tblStyle w:val="TableGrid"/>
        <w:tblW w:w="11178" w:type="dxa"/>
        <w:tblLook w:val="04A0" w:firstRow="1" w:lastRow="0" w:firstColumn="1" w:lastColumn="0" w:noHBand="0" w:noVBand="1"/>
      </w:tblPr>
      <w:tblGrid>
        <w:gridCol w:w="1458"/>
        <w:gridCol w:w="6570"/>
        <w:gridCol w:w="3150"/>
      </w:tblGrid>
      <w:tr w:rsidR="00CC2D3F" w:rsidTr="00F93F02">
        <w:tc>
          <w:tcPr>
            <w:tcW w:w="1458" w:type="dxa"/>
            <w:shd w:val="clear" w:color="auto" w:fill="D9D9D9" w:themeFill="background1" w:themeFillShade="D9"/>
          </w:tcPr>
          <w:p w:rsidR="00FA103B" w:rsidRPr="00937885" w:rsidRDefault="00FA103B" w:rsidP="00CC2D3F">
            <w:pPr>
              <w:rPr>
                <w:b/>
                <w:sz w:val="20"/>
              </w:rPr>
            </w:pPr>
            <w:r w:rsidRPr="00937885">
              <w:rPr>
                <w:b/>
                <w:sz w:val="20"/>
              </w:rPr>
              <w:t>Key Concepts and Main Ideas</w:t>
            </w:r>
          </w:p>
        </w:tc>
        <w:tc>
          <w:tcPr>
            <w:tcW w:w="6570" w:type="dxa"/>
            <w:shd w:val="clear" w:color="auto" w:fill="D9D9D9" w:themeFill="background1" w:themeFillShade="D9"/>
          </w:tcPr>
          <w:p w:rsidR="00FA103B" w:rsidRDefault="00FA103B" w:rsidP="00CC2D3F">
            <w:pPr>
              <w:rPr>
                <w:b/>
                <w:sz w:val="20"/>
              </w:rPr>
            </w:pPr>
          </w:p>
          <w:p w:rsidR="00FA103B" w:rsidRPr="00937885" w:rsidRDefault="00FA103B" w:rsidP="00CC2D3F">
            <w:pPr>
              <w:rPr>
                <w:b/>
                <w:sz w:val="20"/>
              </w:rPr>
            </w:pPr>
            <w:r w:rsidRPr="00937885">
              <w:rPr>
                <w:b/>
                <w:sz w:val="20"/>
              </w:rPr>
              <w:t>Notes</w:t>
            </w:r>
          </w:p>
        </w:tc>
        <w:tc>
          <w:tcPr>
            <w:tcW w:w="3150" w:type="dxa"/>
            <w:shd w:val="clear" w:color="auto" w:fill="D9D9D9" w:themeFill="background1" w:themeFillShade="D9"/>
          </w:tcPr>
          <w:p w:rsidR="00FA103B" w:rsidRDefault="00FA103B" w:rsidP="00CC2D3F">
            <w:pPr>
              <w:rPr>
                <w:b/>
                <w:sz w:val="20"/>
              </w:rPr>
            </w:pPr>
          </w:p>
          <w:p w:rsidR="00FA103B" w:rsidRPr="00937885" w:rsidRDefault="00FA103B" w:rsidP="00CC2D3F">
            <w:pPr>
              <w:rPr>
                <w:b/>
                <w:sz w:val="20"/>
              </w:rPr>
            </w:pPr>
            <w:r w:rsidRPr="00937885">
              <w:rPr>
                <w:b/>
                <w:sz w:val="20"/>
              </w:rPr>
              <w:t>Analysis</w:t>
            </w:r>
          </w:p>
        </w:tc>
      </w:tr>
      <w:tr w:rsidR="00FA103B" w:rsidTr="00F93F02">
        <w:tc>
          <w:tcPr>
            <w:tcW w:w="1458" w:type="dxa"/>
          </w:tcPr>
          <w:p w:rsidR="00FA103B" w:rsidRPr="00937885" w:rsidRDefault="00FA103B" w:rsidP="00CC2D3F">
            <w:pPr>
              <w:widowControl w:val="0"/>
              <w:overflowPunct w:val="0"/>
              <w:autoSpaceDE w:val="0"/>
              <w:autoSpaceDN w:val="0"/>
              <w:adjustRightInd w:val="0"/>
              <w:ind w:right="36"/>
              <w:rPr>
                <w:rFonts w:ascii="Arial Narrow" w:hAnsi="Arial Narrow" w:cs="Arial"/>
                <w:b/>
                <w:bCs/>
                <w:sz w:val="18"/>
                <w:szCs w:val="18"/>
              </w:rPr>
            </w:pPr>
          </w:p>
          <w:p w:rsidR="006536E7" w:rsidRDefault="006536E7" w:rsidP="00D810CC">
            <w:pPr>
              <w:widowControl w:val="0"/>
              <w:tabs>
                <w:tab w:val="num" w:pos="720"/>
              </w:tabs>
              <w:overflowPunct w:val="0"/>
              <w:autoSpaceDE w:val="0"/>
              <w:autoSpaceDN w:val="0"/>
              <w:adjustRightInd w:val="0"/>
              <w:rPr>
                <w:rFonts w:ascii="Arial Narrow" w:hAnsi="Arial Narrow"/>
                <w:sz w:val="20"/>
                <w:szCs w:val="20"/>
              </w:rPr>
            </w:pPr>
            <w:r w:rsidRPr="00C64E8A">
              <w:rPr>
                <w:rFonts w:ascii="Arial Narrow" w:hAnsi="Arial Narrow"/>
                <w:sz w:val="20"/>
                <w:szCs w:val="20"/>
              </w:rPr>
              <w:t>The “</w:t>
            </w:r>
            <w:r w:rsidRPr="009511F3">
              <w:rPr>
                <w:rFonts w:ascii="Arial Narrow" w:hAnsi="Arial Narrow"/>
                <w:b/>
                <w:sz w:val="20"/>
                <w:szCs w:val="20"/>
              </w:rPr>
              <w:t>Gilded Age</w:t>
            </w:r>
            <w:r w:rsidRPr="00C64E8A">
              <w:rPr>
                <w:rFonts w:ascii="Arial Narrow" w:hAnsi="Arial Narrow"/>
                <w:sz w:val="20"/>
                <w:szCs w:val="20"/>
              </w:rPr>
              <w:t xml:space="preserve">” witnessed new </w:t>
            </w:r>
            <w:r w:rsidRPr="009511F3">
              <w:rPr>
                <w:rFonts w:ascii="Arial Narrow" w:hAnsi="Arial Narrow"/>
                <w:b/>
                <w:sz w:val="20"/>
                <w:szCs w:val="20"/>
              </w:rPr>
              <w:t>cultural and intellectual</w:t>
            </w:r>
            <w:r w:rsidRPr="009511F3">
              <w:rPr>
                <w:rFonts w:ascii="Arial Narrow" w:hAnsi="Arial Narrow"/>
                <w:b/>
                <w:bCs/>
                <w:sz w:val="20"/>
                <w:szCs w:val="20"/>
              </w:rPr>
              <w:t xml:space="preserve"> </w:t>
            </w:r>
            <w:r w:rsidRPr="009511F3">
              <w:rPr>
                <w:rFonts w:ascii="Arial Narrow" w:hAnsi="Arial Narrow"/>
                <w:b/>
                <w:sz w:val="20"/>
                <w:szCs w:val="20"/>
              </w:rPr>
              <w:t>movements</w:t>
            </w:r>
            <w:r w:rsidRPr="00C64E8A">
              <w:rPr>
                <w:rFonts w:ascii="Arial Narrow" w:hAnsi="Arial Narrow"/>
                <w:sz w:val="20"/>
                <w:szCs w:val="20"/>
              </w:rPr>
              <w:t xml:space="preserve"> in tandem with </w:t>
            </w:r>
            <w:r w:rsidRPr="009511F3">
              <w:rPr>
                <w:rFonts w:ascii="Arial Narrow" w:hAnsi="Arial Narrow"/>
                <w:b/>
                <w:sz w:val="20"/>
                <w:szCs w:val="20"/>
              </w:rPr>
              <w:t>political debates</w:t>
            </w:r>
            <w:r w:rsidRPr="00C64E8A">
              <w:rPr>
                <w:rFonts w:ascii="Arial Narrow" w:hAnsi="Arial Narrow"/>
                <w:sz w:val="20"/>
                <w:szCs w:val="20"/>
              </w:rPr>
              <w:t xml:space="preserve"> over </w:t>
            </w:r>
            <w:r w:rsidRPr="009511F3">
              <w:rPr>
                <w:rFonts w:ascii="Arial Narrow" w:hAnsi="Arial Narrow"/>
                <w:b/>
                <w:sz w:val="20"/>
                <w:szCs w:val="20"/>
              </w:rPr>
              <w:t>economic and social policies</w:t>
            </w:r>
            <w:r w:rsidRPr="00C64E8A">
              <w:rPr>
                <w:rFonts w:ascii="Arial Narrow" w:hAnsi="Arial Narrow"/>
                <w:sz w:val="20"/>
                <w:szCs w:val="20"/>
              </w:rPr>
              <w:t>.</w:t>
            </w:r>
          </w:p>
          <w:p w:rsidR="006536E7" w:rsidRDefault="006536E7" w:rsidP="00D810CC">
            <w:pPr>
              <w:widowControl w:val="0"/>
              <w:tabs>
                <w:tab w:val="num" w:pos="720"/>
              </w:tabs>
              <w:overflowPunct w:val="0"/>
              <w:autoSpaceDE w:val="0"/>
              <w:autoSpaceDN w:val="0"/>
              <w:adjustRightInd w:val="0"/>
              <w:rPr>
                <w:rFonts w:ascii="Arial Narrow" w:hAnsi="Arial Narrow"/>
                <w:sz w:val="20"/>
                <w:szCs w:val="20"/>
              </w:rPr>
            </w:pPr>
          </w:p>
          <w:p w:rsidR="00EA5E11" w:rsidRDefault="00EA5E11" w:rsidP="00D810CC">
            <w:pPr>
              <w:widowControl w:val="0"/>
              <w:tabs>
                <w:tab w:val="num" w:pos="720"/>
              </w:tabs>
              <w:overflowPunct w:val="0"/>
              <w:autoSpaceDE w:val="0"/>
              <w:autoSpaceDN w:val="0"/>
              <w:adjustRightInd w:val="0"/>
              <w:rPr>
                <w:rFonts w:ascii="Arial Narrow" w:hAnsi="Arial Narrow"/>
                <w:sz w:val="20"/>
                <w:szCs w:val="20"/>
              </w:rPr>
            </w:pPr>
          </w:p>
          <w:p w:rsidR="00FA103B" w:rsidRPr="00FA103B" w:rsidRDefault="007F50F9" w:rsidP="00D810CC">
            <w:pPr>
              <w:widowControl w:val="0"/>
              <w:tabs>
                <w:tab w:val="num" w:pos="720"/>
              </w:tabs>
              <w:overflowPunct w:val="0"/>
              <w:autoSpaceDE w:val="0"/>
              <w:autoSpaceDN w:val="0"/>
              <w:adjustRightInd w:val="0"/>
              <w:rPr>
                <w:rFonts w:ascii="Arial Narrow" w:hAnsi="Arial Narrow"/>
                <w:sz w:val="14"/>
                <w:szCs w:val="20"/>
              </w:rPr>
            </w:pPr>
            <w:r w:rsidRPr="007F50F9">
              <w:rPr>
                <w:rFonts w:ascii="Arial Narrow" w:hAnsi="Arial Narrow"/>
                <w:sz w:val="16"/>
                <w:szCs w:val="20"/>
              </w:rPr>
              <w:t xml:space="preserve"> </w:t>
            </w:r>
          </w:p>
          <w:p w:rsidR="00FA103B" w:rsidRPr="00937885" w:rsidRDefault="00FA103B" w:rsidP="00CC2D3F">
            <w:pPr>
              <w:widowControl w:val="0"/>
              <w:overflowPunct w:val="0"/>
              <w:autoSpaceDE w:val="0"/>
              <w:autoSpaceDN w:val="0"/>
              <w:adjustRightInd w:val="0"/>
              <w:rPr>
                <w:rFonts w:ascii="Arial Narrow" w:hAnsi="Arial Narrow"/>
                <w:b/>
                <w:sz w:val="18"/>
                <w:szCs w:val="18"/>
              </w:rPr>
            </w:pPr>
          </w:p>
        </w:tc>
        <w:tc>
          <w:tcPr>
            <w:tcW w:w="6570" w:type="dxa"/>
          </w:tcPr>
          <w:p w:rsidR="00FA103B" w:rsidRDefault="00FA103B" w:rsidP="00CC2D3F">
            <w:pPr>
              <w:rPr>
                <w:rFonts w:ascii="Arial Narrow" w:hAnsi="Arial Narrow"/>
                <w:b/>
                <w:sz w:val="18"/>
                <w:szCs w:val="18"/>
              </w:rPr>
            </w:pPr>
          </w:p>
          <w:p w:rsidR="00F93F02" w:rsidRPr="003045D3" w:rsidRDefault="003045D3" w:rsidP="00F93F02">
            <w:pPr>
              <w:rPr>
                <w:rFonts w:ascii="Arial Narrow" w:hAnsi="Arial Narrow"/>
                <w:b/>
                <w:sz w:val="18"/>
                <w:szCs w:val="18"/>
              </w:rPr>
            </w:pPr>
            <w:r w:rsidRPr="003045D3">
              <w:rPr>
                <w:rFonts w:ascii="Arial Narrow" w:hAnsi="Arial Narrow"/>
                <w:b/>
                <w:sz w:val="18"/>
                <w:szCs w:val="18"/>
              </w:rPr>
              <w:t>The Growth of Discontent, 1888-1896…</w:t>
            </w:r>
          </w:p>
          <w:p w:rsidR="003045D3" w:rsidRPr="003045D3" w:rsidRDefault="003045D3" w:rsidP="00F93F02">
            <w:pPr>
              <w:rPr>
                <w:rFonts w:ascii="Arial Narrow" w:hAnsi="Arial Narrow"/>
                <w:b/>
                <w:sz w:val="18"/>
                <w:szCs w:val="18"/>
              </w:rPr>
            </w:pPr>
          </w:p>
          <w:p w:rsidR="003045D3" w:rsidRPr="003045D3" w:rsidRDefault="003045D3" w:rsidP="00F93F02">
            <w:pPr>
              <w:rPr>
                <w:rFonts w:ascii="Arial Narrow" w:hAnsi="Arial Narrow"/>
                <w:b/>
                <w:sz w:val="18"/>
                <w:szCs w:val="18"/>
              </w:rPr>
            </w:pPr>
          </w:p>
          <w:p w:rsidR="003045D3" w:rsidRPr="003045D3" w:rsidRDefault="003045D3" w:rsidP="00F93F02">
            <w:pPr>
              <w:rPr>
                <w:rFonts w:ascii="Arial Narrow" w:hAnsi="Arial Narrow"/>
                <w:b/>
                <w:sz w:val="18"/>
                <w:szCs w:val="18"/>
              </w:rPr>
            </w:pPr>
          </w:p>
          <w:p w:rsidR="003045D3" w:rsidRPr="003045D3" w:rsidRDefault="003045D3" w:rsidP="00F93F02">
            <w:pPr>
              <w:rPr>
                <w:rFonts w:ascii="Arial Narrow" w:hAnsi="Arial Narrow"/>
                <w:b/>
                <w:sz w:val="18"/>
                <w:szCs w:val="18"/>
              </w:rPr>
            </w:pPr>
          </w:p>
          <w:p w:rsidR="003045D3" w:rsidRDefault="003045D3" w:rsidP="00F93F02">
            <w:pPr>
              <w:rPr>
                <w:rFonts w:ascii="Arial Narrow" w:hAnsi="Arial Narrow"/>
                <w:b/>
                <w:sz w:val="18"/>
                <w:szCs w:val="18"/>
              </w:rPr>
            </w:pPr>
            <w:r w:rsidRPr="003045D3">
              <w:rPr>
                <w:rFonts w:ascii="Arial Narrow" w:hAnsi="Arial Narrow"/>
                <w:b/>
                <w:sz w:val="18"/>
                <w:szCs w:val="18"/>
              </w:rPr>
              <w:t>Harrison and the Billion Dollar Congress…</w:t>
            </w:r>
          </w:p>
          <w:p w:rsidR="00BE06AD" w:rsidRDefault="00BE06AD" w:rsidP="00F93F02">
            <w:pPr>
              <w:rPr>
                <w:rFonts w:ascii="Arial Narrow" w:hAnsi="Arial Narrow"/>
                <w:b/>
                <w:sz w:val="18"/>
                <w:szCs w:val="18"/>
              </w:rPr>
            </w:pPr>
            <w:r w:rsidRPr="00D710EB">
              <w:rPr>
                <w:noProof/>
              </w:rPr>
              <w:drawing>
                <wp:anchor distT="0" distB="0" distL="114300" distR="114300" simplePos="0" relativeHeight="252059136" behindDoc="0" locked="0" layoutInCell="1" allowOverlap="1" wp14:anchorId="0AB634BD" wp14:editId="0B11E27F">
                  <wp:simplePos x="0" y="0"/>
                  <wp:positionH relativeFrom="column">
                    <wp:posOffset>-38735</wp:posOffset>
                  </wp:positionH>
                  <wp:positionV relativeFrom="paragraph">
                    <wp:posOffset>67310</wp:posOffset>
                  </wp:positionV>
                  <wp:extent cx="720090" cy="956310"/>
                  <wp:effectExtent l="0" t="0" r="3810" b="0"/>
                  <wp:wrapNone/>
                  <wp:docPr id="31" name="Picture 31" descr="BHarr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arrison.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090"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6AD" w:rsidRDefault="00BE06AD" w:rsidP="00F93F02">
            <w:pPr>
              <w:rPr>
                <w:rFonts w:ascii="Arial Narrow" w:hAnsi="Arial Narrow"/>
                <w:b/>
                <w:sz w:val="18"/>
                <w:szCs w:val="18"/>
              </w:rPr>
            </w:pPr>
          </w:p>
          <w:p w:rsidR="00BE06AD" w:rsidRPr="003045D3" w:rsidRDefault="00BE06AD" w:rsidP="00F93F02">
            <w:pPr>
              <w:rPr>
                <w:rFonts w:ascii="Arial Narrow" w:hAnsi="Arial Narrow"/>
                <w:b/>
                <w:sz w:val="18"/>
                <w:szCs w:val="18"/>
              </w:rPr>
            </w:pPr>
          </w:p>
          <w:p w:rsidR="00F93F02" w:rsidRDefault="00F93F02" w:rsidP="00F93F02">
            <w:pPr>
              <w:rPr>
                <w:rFonts w:ascii="Arial Narrow" w:hAnsi="Arial Narrow"/>
                <w:i/>
                <w:sz w:val="18"/>
                <w:szCs w:val="18"/>
              </w:rPr>
            </w:pPr>
          </w:p>
          <w:p w:rsidR="00F93F02" w:rsidRDefault="00F93F02" w:rsidP="00F93F02">
            <w:pPr>
              <w:rPr>
                <w:rFonts w:ascii="Arial Narrow" w:hAnsi="Arial Narrow"/>
                <w:i/>
                <w:sz w:val="18"/>
                <w:szCs w:val="18"/>
              </w:rPr>
            </w:pPr>
          </w:p>
          <w:p w:rsidR="00F93F02" w:rsidRDefault="00F93F02" w:rsidP="00CC2D3F">
            <w:pPr>
              <w:rPr>
                <w:rFonts w:ascii="Arial Narrow" w:hAnsi="Arial Narrow"/>
                <w:b/>
                <w:sz w:val="18"/>
                <w:szCs w:val="18"/>
              </w:rPr>
            </w:pPr>
          </w:p>
          <w:p w:rsidR="00BE06AD" w:rsidRDefault="00BE06AD" w:rsidP="00CC2D3F">
            <w:pPr>
              <w:rPr>
                <w:rFonts w:ascii="Arial Narrow" w:hAnsi="Arial Narrow"/>
                <w:b/>
                <w:sz w:val="18"/>
                <w:szCs w:val="18"/>
              </w:rPr>
            </w:pPr>
          </w:p>
          <w:p w:rsidR="00BE06AD" w:rsidRDefault="00BE06AD" w:rsidP="00CC2D3F">
            <w:pPr>
              <w:rPr>
                <w:rFonts w:ascii="Arial Narrow" w:hAnsi="Arial Narrow"/>
                <w:b/>
                <w:sz w:val="18"/>
                <w:szCs w:val="18"/>
              </w:rPr>
            </w:pPr>
          </w:p>
          <w:p w:rsidR="00BE06AD" w:rsidRDefault="00BE06AD" w:rsidP="00CC2D3F">
            <w:pPr>
              <w:rPr>
                <w:rFonts w:ascii="Arial Narrow" w:hAnsi="Arial Narrow"/>
                <w:b/>
                <w:sz w:val="18"/>
                <w:szCs w:val="18"/>
              </w:rPr>
            </w:pPr>
            <w:r>
              <w:rPr>
                <w:rFonts w:ascii="Arial Narrow" w:hAnsi="Arial Narrow"/>
                <w:b/>
                <w:sz w:val="18"/>
                <w:szCs w:val="18"/>
              </w:rPr>
              <w:t>The Election of 1888…</w:t>
            </w:r>
          </w:p>
          <w:p w:rsidR="00BE06AD" w:rsidRDefault="00BE06AD" w:rsidP="00CC2D3F">
            <w:pPr>
              <w:rPr>
                <w:rFonts w:ascii="Arial Narrow" w:hAnsi="Arial Narrow"/>
                <w:b/>
                <w:sz w:val="18"/>
                <w:szCs w:val="18"/>
              </w:rPr>
            </w:pPr>
          </w:p>
          <w:p w:rsidR="00BE06AD" w:rsidRDefault="00BE06AD" w:rsidP="00CC2D3F">
            <w:pPr>
              <w:rPr>
                <w:rFonts w:ascii="Arial Narrow" w:hAnsi="Arial Narrow"/>
                <w:b/>
                <w:sz w:val="18"/>
                <w:szCs w:val="18"/>
              </w:rPr>
            </w:pPr>
          </w:p>
          <w:p w:rsidR="001E43A7" w:rsidRDefault="001E43A7" w:rsidP="00CC2D3F">
            <w:pPr>
              <w:rPr>
                <w:rFonts w:ascii="Arial Narrow" w:hAnsi="Arial Narrow"/>
                <w:b/>
                <w:sz w:val="18"/>
                <w:szCs w:val="18"/>
              </w:rPr>
            </w:pPr>
          </w:p>
          <w:p w:rsidR="00BE06AD" w:rsidRPr="00937885" w:rsidRDefault="00BE06AD" w:rsidP="00CC2D3F">
            <w:pPr>
              <w:rPr>
                <w:rFonts w:ascii="Arial Narrow" w:hAnsi="Arial Narrow"/>
                <w:b/>
                <w:sz w:val="18"/>
                <w:szCs w:val="18"/>
              </w:rPr>
            </w:pPr>
          </w:p>
        </w:tc>
        <w:tc>
          <w:tcPr>
            <w:tcW w:w="3150" w:type="dxa"/>
          </w:tcPr>
          <w:p w:rsidR="00F93F02" w:rsidRPr="00BE06AD" w:rsidRDefault="00BE06AD" w:rsidP="00CC2D3F">
            <w:pPr>
              <w:rPr>
                <w:rFonts w:ascii="Arial Narrow" w:hAnsi="Arial Narrow"/>
                <w:b/>
                <w:sz w:val="16"/>
                <w:szCs w:val="18"/>
              </w:rPr>
            </w:pPr>
            <w:r w:rsidRPr="00BE06AD">
              <w:rPr>
                <w:rFonts w:ascii="Arial Narrow" w:hAnsi="Arial Narrow"/>
                <w:b/>
                <w:sz w:val="16"/>
              </w:rPr>
              <w:t>Benjamin Harrison was the grandson of William Henry Harrison (war hero; Battle of Tippecanoe and president briefly in 1841). He defeated Cleveland, the sitting president, although Cleveland had more popular votes. The main issue was the tariff. Harrison favored protective tariffs and Cleveland wanted them reduced, because he saw them as unfair taxes on consumers.  Identify a comparative context for this election.</w:t>
            </w:r>
          </w:p>
          <w:p w:rsidR="00F93F02" w:rsidRDefault="00F93F02" w:rsidP="00CC2D3F">
            <w:pPr>
              <w:rPr>
                <w:rFonts w:ascii="Arial Narrow" w:hAnsi="Arial Narrow"/>
                <w:b/>
                <w:sz w:val="18"/>
                <w:szCs w:val="18"/>
              </w:rPr>
            </w:pPr>
          </w:p>
          <w:p w:rsidR="00BE06AD" w:rsidRDefault="00BE06AD" w:rsidP="00CC2D3F">
            <w:pPr>
              <w:rPr>
                <w:rFonts w:ascii="Arial Narrow" w:hAnsi="Arial Narrow"/>
                <w:b/>
                <w:sz w:val="18"/>
                <w:szCs w:val="18"/>
              </w:rPr>
            </w:pPr>
          </w:p>
          <w:p w:rsidR="00BE06AD" w:rsidRDefault="00BE06AD" w:rsidP="00CC2D3F">
            <w:pPr>
              <w:rPr>
                <w:rFonts w:ascii="Arial Narrow" w:hAnsi="Arial Narrow"/>
                <w:b/>
                <w:sz w:val="18"/>
                <w:szCs w:val="18"/>
              </w:rPr>
            </w:pPr>
          </w:p>
          <w:p w:rsidR="00BE06AD" w:rsidRDefault="00BE06AD" w:rsidP="00CC2D3F">
            <w:pPr>
              <w:rPr>
                <w:rFonts w:ascii="Arial Narrow" w:hAnsi="Arial Narrow"/>
                <w:b/>
                <w:sz w:val="18"/>
                <w:szCs w:val="18"/>
              </w:rPr>
            </w:pPr>
          </w:p>
          <w:p w:rsidR="00BE06AD" w:rsidRDefault="00BE06AD" w:rsidP="00CC2D3F">
            <w:pPr>
              <w:rPr>
                <w:rFonts w:ascii="Arial Narrow" w:hAnsi="Arial Narrow"/>
                <w:b/>
                <w:sz w:val="18"/>
                <w:szCs w:val="18"/>
              </w:rPr>
            </w:pPr>
          </w:p>
          <w:p w:rsidR="00BE06AD" w:rsidRDefault="00BE06AD" w:rsidP="00CC2D3F">
            <w:pPr>
              <w:rPr>
                <w:rFonts w:ascii="Arial Narrow" w:hAnsi="Arial Narrow"/>
                <w:b/>
                <w:sz w:val="18"/>
                <w:szCs w:val="18"/>
              </w:rPr>
            </w:pPr>
          </w:p>
          <w:p w:rsidR="00BE06AD" w:rsidRDefault="00BE06AD" w:rsidP="00CC2D3F">
            <w:pPr>
              <w:rPr>
                <w:rFonts w:ascii="Arial Narrow" w:hAnsi="Arial Narrow"/>
                <w:b/>
                <w:sz w:val="18"/>
                <w:szCs w:val="18"/>
              </w:rPr>
            </w:pPr>
          </w:p>
          <w:p w:rsidR="00BE06AD" w:rsidRDefault="00BE06AD" w:rsidP="00CC2D3F">
            <w:pPr>
              <w:rPr>
                <w:rFonts w:ascii="Arial Narrow" w:hAnsi="Arial Narrow"/>
                <w:b/>
                <w:sz w:val="18"/>
                <w:szCs w:val="18"/>
              </w:rPr>
            </w:pPr>
          </w:p>
          <w:p w:rsidR="00BE06AD" w:rsidRPr="00BE06AD" w:rsidRDefault="00BE06AD" w:rsidP="00CC2D3F">
            <w:pPr>
              <w:rPr>
                <w:rFonts w:ascii="Arial Narrow" w:hAnsi="Arial Narrow"/>
                <w:b/>
                <w:sz w:val="18"/>
                <w:szCs w:val="18"/>
              </w:rPr>
            </w:pPr>
          </w:p>
        </w:tc>
      </w:tr>
    </w:tbl>
    <w:p w:rsidR="00044BA4" w:rsidRDefault="00044BA4" w:rsidP="00580E7A">
      <w:pPr>
        <w:rPr>
          <w:sz w:val="12"/>
        </w:rPr>
      </w:pPr>
    </w:p>
    <w:p w:rsidR="00BE06AD" w:rsidRDefault="00BE06AD" w:rsidP="00580E7A">
      <w:pPr>
        <w:rPr>
          <w:sz w:val="12"/>
        </w:rPr>
      </w:pPr>
    </w:p>
    <w:p w:rsidR="007F50F9" w:rsidRDefault="00BE06AD" w:rsidP="00FC16D7">
      <w:pPr>
        <w:rPr>
          <w:b/>
          <w:sz w:val="22"/>
        </w:rPr>
      </w:pPr>
      <w:r>
        <w:rPr>
          <w:b/>
          <w:sz w:val="22"/>
        </w:rPr>
        <w:lastRenderedPageBreak/>
        <w:t xml:space="preserve">The Growth of Discontent </w:t>
      </w:r>
      <w:r w:rsidR="00FC16D7">
        <w:rPr>
          <w:b/>
          <w:sz w:val="22"/>
        </w:rPr>
        <w:t>Continued…</w:t>
      </w:r>
    </w:p>
    <w:p w:rsidR="00FC16D7" w:rsidRPr="00D810CC" w:rsidRDefault="00FC16D7" w:rsidP="00FC16D7">
      <w:pPr>
        <w:rPr>
          <w:sz w:val="12"/>
        </w:rPr>
      </w:pPr>
    </w:p>
    <w:tbl>
      <w:tblPr>
        <w:tblStyle w:val="TableGrid"/>
        <w:tblW w:w="11178" w:type="dxa"/>
        <w:tblLook w:val="04A0" w:firstRow="1" w:lastRow="0" w:firstColumn="1" w:lastColumn="0" w:noHBand="0" w:noVBand="1"/>
      </w:tblPr>
      <w:tblGrid>
        <w:gridCol w:w="1458"/>
        <w:gridCol w:w="6570"/>
        <w:gridCol w:w="3150"/>
      </w:tblGrid>
      <w:tr w:rsidR="00FC16D7" w:rsidTr="00B621A0">
        <w:tc>
          <w:tcPr>
            <w:tcW w:w="1458" w:type="dxa"/>
            <w:shd w:val="clear" w:color="auto" w:fill="D9D9D9" w:themeFill="background1" w:themeFillShade="D9"/>
          </w:tcPr>
          <w:p w:rsidR="00FC16D7" w:rsidRPr="00937885" w:rsidRDefault="00FC16D7" w:rsidP="00B621A0">
            <w:pPr>
              <w:rPr>
                <w:b/>
                <w:sz w:val="20"/>
              </w:rPr>
            </w:pPr>
            <w:r w:rsidRPr="00937885">
              <w:rPr>
                <w:b/>
                <w:sz w:val="20"/>
              </w:rPr>
              <w:t>Key Concepts and Main Ideas</w:t>
            </w:r>
          </w:p>
        </w:tc>
        <w:tc>
          <w:tcPr>
            <w:tcW w:w="6570" w:type="dxa"/>
            <w:shd w:val="clear" w:color="auto" w:fill="D9D9D9" w:themeFill="background1" w:themeFillShade="D9"/>
          </w:tcPr>
          <w:p w:rsidR="00FC16D7" w:rsidRDefault="00FC16D7" w:rsidP="00B621A0">
            <w:pPr>
              <w:rPr>
                <w:b/>
                <w:sz w:val="20"/>
              </w:rPr>
            </w:pPr>
          </w:p>
          <w:p w:rsidR="00FC16D7" w:rsidRPr="00937885" w:rsidRDefault="00FC16D7" w:rsidP="00B621A0">
            <w:pPr>
              <w:rPr>
                <w:b/>
                <w:sz w:val="20"/>
              </w:rPr>
            </w:pPr>
            <w:r w:rsidRPr="00937885">
              <w:rPr>
                <w:b/>
                <w:sz w:val="20"/>
              </w:rPr>
              <w:t>Notes</w:t>
            </w:r>
          </w:p>
        </w:tc>
        <w:tc>
          <w:tcPr>
            <w:tcW w:w="3150" w:type="dxa"/>
            <w:shd w:val="clear" w:color="auto" w:fill="D9D9D9" w:themeFill="background1" w:themeFillShade="D9"/>
          </w:tcPr>
          <w:p w:rsidR="00FC16D7" w:rsidRDefault="00FC16D7" w:rsidP="00B621A0">
            <w:pPr>
              <w:rPr>
                <w:b/>
                <w:sz w:val="20"/>
              </w:rPr>
            </w:pPr>
          </w:p>
          <w:p w:rsidR="00FC16D7" w:rsidRPr="00937885" w:rsidRDefault="00FC16D7" w:rsidP="00B621A0">
            <w:pPr>
              <w:rPr>
                <w:b/>
                <w:sz w:val="20"/>
              </w:rPr>
            </w:pPr>
            <w:r w:rsidRPr="00937885">
              <w:rPr>
                <w:b/>
                <w:sz w:val="20"/>
              </w:rPr>
              <w:t>Analysis</w:t>
            </w:r>
          </w:p>
        </w:tc>
      </w:tr>
      <w:tr w:rsidR="00FC16D7" w:rsidTr="00B621A0">
        <w:tc>
          <w:tcPr>
            <w:tcW w:w="1458" w:type="dxa"/>
          </w:tcPr>
          <w:p w:rsidR="00FC16D7" w:rsidRPr="00937885" w:rsidRDefault="00FC16D7" w:rsidP="00B621A0">
            <w:pPr>
              <w:widowControl w:val="0"/>
              <w:overflowPunct w:val="0"/>
              <w:autoSpaceDE w:val="0"/>
              <w:autoSpaceDN w:val="0"/>
              <w:adjustRightInd w:val="0"/>
              <w:ind w:right="36"/>
              <w:rPr>
                <w:rFonts w:ascii="Arial Narrow" w:hAnsi="Arial Narrow" w:cs="Arial"/>
                <w:b/>
                <w:bCs/>
                <w:sz w:val="18"/>
                <w:szCs w:val="18"/>
              </w:rPr>
            </w:pPr>
          </w:p>
          <w:p w:rsidR="00FC16D7" w:rsidRDefault="00FC16D7" w:rsidP="00B621A0">
            <w:pPr>
              <w:widowControl w:val="0"/>
              <w:tabs>
                <w:tab w:val="num" w:pos="720"/>
              </w:tabs>
              <w:overflowPunct w:val="0"/>
              <w:autoSpaceDE w:val="0"/>
              <w:autoSpaceDN w:val="0"/>
              <w:adjustRightInd w:val="0"/>
              <w:rPr>
                <w:rFonts w:ascii="Arial Narrow" w:hAnsi="Arial Narrow"/>
                <w:sz w:val="20"/>
                <w:szCs w:val="20"/>
              </w:rPr>
            </w:pPr>
            <w:r w:rsidRPr="00C64E8A">
              <w:rPr>
                <w:rFonts w:ascii="Arial Narrow" w:hAnsi="Arial Narrow"/>
                <w:sz w:val="20"/>
                <w:szCs w:val="20"/>
              </w:rPr>
              <w:t>The “</w:t>
            </w:r>
            <w:r w:rsidRPr="009511F3">
              <w:rPr>
                <w:rFonts w:ascii="Arial Narrow" w:hAnsi="Arial Narrow"/>
                <w:b/>
                <w:sz w:val="20"/>
                <w:szCs w:val="20"/>
              </w:rPr>
              <w:t>Gilded Age</w:t>
            </w:r>
            <w:r w:rsidRPr="00C64E8A">
              <w:rPr>
                <w:rFonts w:ascii="Arial Narrow" w:hAnsi="Arial Narrow"/>
                <w:sz w:val="20"/>
                <w:szCs w:val="20"/>
              </w:rPr>
              <w:t xml:space="preserve">” witnessed new </w:t>
            </w:r>
            <w:r w:rsidRPr="009511F3">
              <w:rPr>
                <w:rFonts w:ascii="Arial Narrow" w:hAnsi="Arial Narrow"/>
                <w:b/>
                <w:sz w:val="20"/>
                <w:szCs w:val="20"/>
              </w:rPr>
              <w:t>cultural and intellectual</w:t>
            </w:r>
            <w:r w:rsidRPr="009511F3">
              <w:rPr>
                <w:rFonts w:ascii="Arial Narrow" w:hAnsi="Arial Narrow"/>
                <w:b/>
                <w:bCs/>
                <w:sz w:val="20"/>
                <w:szCs w:val="20"/>
              </w:rPr>
              <w:t xml:space="preserve"> </w:t>
            </w:r>
            <w:r w:rsidRPr="009511F3">
              <w:rPr>
                <w:rFonts w:ascii="Arial Narrow" w:hAnsi="Arial Narrow"/>
                <w:b/>
                <w:sz w:val="20"/>
                <w:szCs w:val="20"/>
              </w:rPr>
              <w:t>movements</w:t>
            </w:r>
            <w:r w:rsidRPr="00C64E8A">
              <w:rPr>
                <w:rFonts w:ascii="Arial Narrow" w:hAnsi="Arial Narrow"/>
                <w:sz w:val="20"/>
                <w:szCs w:val="20"/>
              </w:rPr>
              <w:t xml:space="preserve"> in tandem with </w:t>
            </w:r>
            <w:r w:rsidRPr="009511F3">
              <w:rPr>
                <w:rFonts w:ascii="Arial Narrow" w:hAnsi="Arial Narrow"/>
                <w:b/>
                <w:sz w:val="20"/>
                <w:szCs w:val="20"/>
              </w:rPr>
              <w:t>political debates</w:t>
            </w:r>
            <w:r w:rsidRPr="00C64E8A">
              <w:rPr>
                <w:rFonts w:ascii="Arial Narrow" w:hAnsi="Arial Narrow"/>
                <w:sz w:val="20"/>
                <w:szCs w:val="20"/>
              </w:rPr>
              <w:t xml:space="preserve"> over </w:t>
            </w:r>
            <w:r w:rsidRPr="009511F3">
              <w:rPr>
                <w:rFonts w:ascii="Arial Narrow" w:hAnsi="Arial Narrow"/>
                <w:b/>
                <w:sz w:val="20"/>
                <w:szCs w:val="20"/>
              </w:rPr>
              <w:t>economic and social policies</w:t>
            </w:r>
            <w:r w:rsidRPr="00C64E8A">
              <w:rPr>
                <w:rFonts w:ascii="Arial Narrow" w:hAnsi="Arial Narrow"/>
                <w:sz w:val="20"/>
                <w:szCs w:val="20"/>
              </w:rPr>
              <w:t>.</w:t>
            </w:r>
          </w:p>
          <w:p w:rsidR="00FC16D7" w:rsidRDefault="00FC16D7" w:rsidP="00B621A0">
            <w:pPr>
              <w:widowControl w:val="0"/>
              <w:tabs>
                <w:tab w:val="num" w:pos="720"/>
              </w:tabs>
              <w:overflowPunct w:val="0"/>
              <w:autoSpaceDE w:val="0"/>
              <w:autoSpaceDN w:val="0"/>
              <w:adjustRightInd w:val="0"/>
              <w:rPr>
                <w:rFonts w:ascii="Arial Narrow" w:hAnsi="Arial Narrow"/>
                <w:sz w:val="20"/>
                <w:szCs w:val="20"/>
              </w:rPr>
            </w:pPr>
          </w:p>
          <w:p w:rsidR="00FC16D7" w:rsidRDefault="00FC16D7" w:rsidP="00B621A0">
            <w:pPr>
              <w:widowControl w:val="0"/>
              <w:tabs>
                <w:tab w:val="num" w:pos="720"/>
              </w:tabs>
              <w:overflowPunct w:val="0"/>
              <w:autoSpaceDE w:val="0"/>
              <w:autoSpaceDN w:val="0"/>
              <w:adjustRightInd w:val="0"/>
              <w:rPr>
                <w:rFonts w:ascii="Arial Narrow" w:hAnsi="Arial Narrow"/>
                <w:sz w:val="20"/>
                <w:szCs w:val="20"/>
              </w:rPr>
            </w:pPr>
          </w:p>
          <w:p w:rsidR="00BE06AD" w:rsidRDefault="00BE06AD" w:rsidP="00B621A0">
            <w:pPr>
              <w:widowControl w:val="0"/>
              <w:tabs>
                <w:tab w:val="num" w:pos="720"/>
              </w:tabs>
              <w:overflowPunct w:val="0"/>
              <w:autoSpaceDE w:val="0"/>
              <w:autoSpaceDN w:val="0"/>
              <w:adjustRightInd w:val="0"/>
              <w:rPr>
                <w:rFonts w:ascii="Arial Narrow" w:hAnsi="Arial Narrow"/>
                <w:sz w:val="20"/>
                <w:szCs w:val="20"/>
              </w:rPr>
            </w:pPr>
          </w:p>
          <w:p w:rsidR="00BE06AD" w:rsidRDefault="00BE06AD" w:rsidP="00B621A0">
            <w:pPr>
              <w:widowControl w:val="0"/>
              <w:tabs>
                <w:tab w:val="num" w:pos="720"/>
              </w:tabs>
              <w:overflowPunct w:val="0"/>
              <w:autoSpaceDE w:val="0"/>
              <w:autoSpaceDN w:val="0"/>
              <w:adjustRightInd w:val="0"/>
              <w:rPr>
                <w:rFonts w:ascii="Arial Narrow" w:hAnsi="Arial Narrow"/>
                <w:sz w:val="20"/>
                <w:szCs w:val="20"/>
              </w:rPr>
            </w:pPr>
          </w:p>
          <w:p w:rsidR="00BE06AD" w:rsidRDefault="00BE06AD" w:rsidP="00B621A0">
            <w:pPr>
              <w:widowControl w:val="0"/>
              <w:tabs>
                <w:tab w:val="num" w:pos="720"/>
              </w:tabs>
              <w:overflowPunct w:val="0"/>
              <w:autoSpaceDE w:val="0"/>
              <w:autoSpaceDN w:val="0"/>
              <w:adjustRightInd w:val="0"/>
              <w:rPr>
                <w:rFonts w:ascii="Arial Narrow" w:hAnsi="Arial Narrow"/>
                <w:sz w:val="20"/>
                <w:szCs w:val="20"/>
              </w:rPr>
            </w:pPr>
          </w:p>
          <w:p w:rsidR="00BE06AD" w:rsidRDefault="00BE06AD" w:rsidP="00B621A0">
            <w:pPr>
              <w:widowControl w:val="0"/>
              <w:tabs>
                <w:tab w:val="num" w:pos="720"/>
              </w:tabs>
              <w:overflowPunct w:val="0"/>
              <w:autoSpaceDE w:val="0"/>
              <w:autoSpaceDN w:val="0"/>
              <w:adjustRightInd w:val="0"/>
              <w:rPr>
                <w:rFonts w:ascii="Arial Narrow" w:hAnsi="Arial Narrow"/>
                <w:sz w:val="20"/>
                <w:szCs w:val="20"/>
              </w:rPr>
            </w:pPr>
          </w:p>
          <w:p w:rsidR="00BE06AD" w:rsidRDefault="00BE06AD" w:rsidP="00B621A0">
            <w:pPr>
              <w:widowControl w:val="0"/>
              <w:tabs>
                <w:tab w:val="num" w:pos="720"/>
              </w:tabs>
              <w:overflowPunct w:val="0"/>
              <w:autoSpaceDE w:val="0"/>
              <w:autoSpaceDN w:val="0"/>
              <w:adjustRightInd w:val="0"/>
              <w:rPr>
                <w:rFonts w:ascii="Arial Narrow" w:hAnsi="Arial Narrow"/>
                <w:sz w:val="20"/>
                <w:szCs w:val="20"/>
              </w:rPr>
            </w:pPr>
          </w:p>
          <w:p w:rsidR="00FC16D7" w:rsidRPr="00FA103B" w:rsidRDefault="00FC16D7" w:rsidP="00B621A0">
            <w:pPr>
              <w:widowControl w:val="0"/>
              <w:tabs>
                <w:tab w:val="num" w:pos="720"/>
              </w:tabs>
              <w:overflowPunct w:val="0"/>
              <w:autoSpaceDE w:val="0"/>
              <w:autoSpaceDN w:val="0"/>
              <w:adjustRightInd w:val="0"/>
              <w:rPr>
                <w:rFonts w:ascii="Arial Narrow" w:hAnsi="Arial Narrow"/>
                <w:sz w:val="14"/>
                <w:szCs w:val="20"/>
              </w:rPr>
            </w:pPr>
            <w:r w:rsidRPr="007F50F9">
              <w:rPr>
                <w:rFonts w:ascii="Arial Narrow" w:hAnsi="Arial Narrow"/>
                <w:sz w:val="16"/>
                <w:szCs w:val="20"/>
              </w:rPr>
              <w:t xml:space="preserve"> </w:t>
            </w:r>
          </w:p>
          <w:p w:rsidR="00FC16D7" w:rsidRPr="00937885" w:rsidRDefault="00FC16D7" w:rsidP="00B621A0">
            <w:pPr>
              <w:widowControl w:val="0"/>
              <w:overflowPunct w:val="0"/>
              <w:autoSpaceDE w:val="0"/>
              <w:autoSpaceDN w:val="0"/>
              <w:adjustRightInd w:val="0"/>
              <w:rPr>
                <w:rFonts w:ascii="Arial Narrow" w:hAnsi="Arial Narrow"/>
                <w:b/>
                <w:sz w:val="18"/>
                <w:szCs w:val="18"/>
              </w:rPr>
            </w:pPr>
          </w:p>
        </w:tc>
        <w:tc>
          <w:tcPr>
            <w:tcW w:w="6570" w:type="dxa"/>
          </w:tcPr>
          <w:p w:rsidR="00FC16D7" w:rsidRDefault="00FC16D7" w:rsidP="00B621A0">
            <w:pPr>
              <w:rPr>
                <w:rFonts w:ascii="Arial Narrow" w:hAnsi="Arial Narrow"/>
                <w:b/>
                <w:sz w:val="18"/>
                <w:szCs w:val="18"/>
              </w:rPr>
            </w:pPr>
          </w:p>
          <w:p w:rsidR="00AC18E4" w:rsidRDefault="00BE06AD" w:rsidP="00B621A0">
            <w:pPr>
              <w:rPr>
                <w:rFonts w:ascii="Arial Narrow" w:hAnsi="Arial Narrow"/>
                <w:b/>
                <w:sz w:val="18"/>
                <w:szCs w:val="18"/>
              </w:rPr>
            </w:pPr>
            <w:r>
              <w:rPr>
                <w:rFonts w:ascii="Arial Narrow" w:hAnsi="Arial Narrow"/>
                <w:b/>
                <w:sz w:val="18"/>
                <w:szCs w:val="18"/>
              </w:rPr>
              <w:t xml:space="preserve">     Billion Dollar Congress</w:t>
            </w:r>
            <w:proofErr w:type="gramStart"/>
            <w:r>
              <w:rPr>
                <w:rFonts w:ascii="Arial Narrow" w:hAnsi="Arial Narrow"/>
                <w:b/>
                <w:sz w:val="18"/>
                <w:szCs w:val="18"/>
              </w:rPr>
              <w:t>..</w:t>
            </w:r>
            <w:proofErr w:type="gramEnd"/>
          </w:p>
          <w:p w:rsidR="00BE06AD" w:rsidRDefault="00BE06AD" w:rsidP="00B621A0">
            <w:pPr>
              <w:rPr>
                <w:rFonts w:ascii="Arial Narrow" w:hAnsi="Arial Narrow"/>
                <w:b/>
                <w:sz w:val="18"/>
                <w:szCs w:val="18"/>
              </w:rPr>
            </w:pPr>
          </w:p>
          <w:p w:rsidR="00BE06AD" w:rsidRDefault="00BE06AD" w:rsidP="00665032">
            <w:pPr>
              <w:rPr>
                <w:rFonts w:ascii="Arial Narrow" w:hAnsi="Arial Narrow"/>
                <w:b/>
                <w:sz w:val="18"/>
                <w:szCs w:val="18"/>
              </w:rPr>
            </w:pPr>
          </w:p>
          <w:p w:rsidR="00665032" w:rsidRDefault="00665032" w:rsidP="00665032">
            <w:pPr>
              <w:pStyle w:val="ListParagraph"/>
              <w:numPr>
                <w:ilvl w:val="0"/>
                <w:numId w:val="22"/>
              </w:numPr>
              <w:contextualSpacing/>
              <w:rPr>
                <w:rFonts w:ascii="Arial Narrow" w:hAnsi="Arial Narrow"/>
                <w:b/>
                <w:sz w:val="18"/>
              </w:rPr>
            </w:pPr>
            <w:r>
              <w:rPr>
                <w:rFonts w:ascii="Arial Narrow" w:hAnsi="Arial Narrow"/>
                <w:b/>
                <w:sz w:val="18"/>
              </w:rPr>
              <w:t xml:space="preserve">The </w:t>
            </w:r>
            <w:r w:rsidRPr="00535550">
              <w:rPr>
                <w:rFonts w:ascii="Arial Narrow" w:hAnsi="Arial Narrow"/>
                <w:b/>
                <w:sz w:val="22"/>
              </w:rPr>
              <w:t>McKinley Tariff of 1890</w:t>
            </w:r>
            <w:r>
              <w:rPr>
                <w:rFonts w:ascii="Arial Narrow" w:hAnsi="Arial Narrow"/>
                <w:b/>
                <w:sz w:val="18"/>
              </w:rPr>
              <w:t>…</w:t>
            </w:r>
          </w:p>
          <w:p w:rsidR="00665032" w:rsidRDefault="00665032" w:rsidP="00665032">
            <w:pPr>
              <w:contextualSpacing/>
              <w:rPr>
                <w:rFonts w:ascii="Arial Narrow" w:hAnsi="Arial Narrow"/>
                <w:b/>
                <w:sz w:val="18"/>
              </w:rPr>
            </w:pPr>
          </w:p>
          <w:p w:rsidR="00665032" w:rsidRPr="00665032" w:rsidRDefault="00665032" w:rsidP="00665032">
            <w:pPr>
              <w:contextualSpacing/>
              <w:rPr>
                <w:rFonts w:ascii="Arial Narrow" w:hAnsi="Arial Narrow"/>
                <w:b/>
                <w:sz w:val="18"/>
              </w:rPr>
            </w:pPr>
          </w:p>
          <w:p w:rsidR="00665032" w:rsidRDefault="00665032" w:rsidP="00665032">
            <w:pPr>
              <w:pStyle w:val="ListParagraph"/>
              <w:ind w:left="0"/>
              <w:rPr>
                <w:rFonts w:ascii="Arial Narrow" w:hAnsi="Arial Narrow"/>
                <w:sz w:val="18"/>
              </w:rPr>
            </w:pPr>
          </w:p>
          <w:p w:rsidR="00665032" w:rsidRDefault="00665032" w:rsidP="00665032">
            <w:pPr>
              <w:pStyle w:val="ListParagraph"/>
              <w:ind w:left="0"/>
              <w:rPr>
                <w:rFonts w:ascii="Arial Narrow" w:hAnsi="Arial Narrow"/>
                <w:sz w:val="18"/>
              </w:rPr>
            </w:pPr>
          </w:p>
          <w:p w:rsidR="00665032" w:rsidRPr="00665032" w:rsidRDefault="00665032" w:rsidP="00665032">
            <w:pPr>
              <w:pStyle w:val="ListParagraph"/>
              <w:ind w:left="0"/>
              <w:rPr>
                <w:rFonts w:ascii="Arial Narrow" w:hAnsi="Arial Narrow"/>
                <w:sz w:val="16"/>
              </w:rPr>
            </w:pPr>
            <w:r w:rsidRPr="00665032">
              <w:rPr>
                <w:rFonts w:ascii="Arial Narrow" w:hAnsi="Arial Narrow"/>
                <w:sz w:val="16"/>
                <w:u w:val="single"/>
              </w:rPr>
              <w:t>Note on McKinley Ta</w:t>
            </w:r>
            <w:r w:rsidRPr="00665032">
              <w:rPr>
                <w:rFonts w:ascii="Arial Narrow" w:hAnsi="Arial Narrow"/>
                <w:sz w:val="16"/>
              </w:rPr>
              <w:t>riff:</w:t>
            </w:r>
          </w:p>
          <w:p w:rsidR="00665032" w:rsidRPr="00665032" w:rsidRDefault="00665032" w:rsidP="00665032">
            <w:pPr>
              <w:pStyle w:val="ListParagraph"/>
              <w:ind w:left="0"/>
              <w:rPr>
                <w:rFonts w:ascii="Arial Narrow" w:hAnsi="Arial Narrow"/>
                <w:sz w:val="16"/>
              </w:rPr>
            </w:pPr>
            <w:r w:rsidRPr="00665032">
              <w:rPr>
                <w:rFonts w:ascii="Arial Narrow" w:hAnsi="Arial Narrow"/>
                <w:sz w:val="16"/>
              </w:rPr>
              <w:t xml:space="preserve">The Democrats had pledged to lower tariffs, and protested the McKinley Tariff… but by the time the </w:t>
            </w:r>
            <w:r w:rsidRPr="00665032">
              <w:rPr>
                <w:rFonts w:ascii="Arial Narrow" w:hAnsi="Arial Narrow"/>
                <w:b/>
                <w:sz w:val="16"/>
              </w:rPr>
              <w:t>Wilson-Gorman Tariff of 1894</w:t>
            </w:r>
            <w:r w:rsidRPr="00665032">
              <w:rPr>
                <w:rFonts w:ascii="Arial Narrow" w:hAnsi="Arial Narrow"/>
                <w:sz w:val="16"/>
              </w:rPr>
              <w:t xml:space="preserve"> made it through Congress, it was so loaded with special-interest protection that it hardly made a difference in the McKinley Tariff rates. Cleveland allowed the bill, but the Supreme Court, much to the dismay of the Populists, struck down the income tax provision of the tariff.</w:t>
            </w:r>
          </w:p>
          <w:p w:rsidR="00665032" w:rsidRDefault="00665032" w:rsidP="00665032">
            <w:pPr>
              <w:pStyle w:val="ListParagraph"/>
              <w:ind w:left="0"/>
              <w:rPr>
                <w:rFonts w:ascii="Arial Narrow" w:hAnsi="Arial Narrow"/>
                <w:sz w:val="18"/>
              </w:rPr>
            </w:pPr>
          </w:p>
          <w:p w:rsidR="00665032" w:rsidRDefault="00665032" w:rsidP="00665032">
            <w:pPr>
              <w:pStyle w:val="ListParagraph"/>
              <w:numPr>
                <w:ilvl w:val="0"/>
                <w:numId w:val="22"/>
              </w:numPr>
              <w:rPr>
                <w:rFonts w:ascii="Arial Narrow" w:hAnsi="Arial Narrow"/>
                <w:sz w:val="18"/>
              </w:rPr>
            </w:pPr>
          </w:p>
          <w:p w:rsidR="00665032" w:rsidRDefault="00665032" w:rsidP="00665032">
            <w:pPr>
              <w:pStyle w:val="ListParagraph"/>
              <w:ind w:left="0"/>
              <w:contextualSpacing/>
              <w:rPr>
                <w:rFonts w:ascii="Arial Narrow" w:hAnsi="Arial Narrow"/>
                <w:sz w:val="18"/>
              </w:rPr>
            </w:pPr>
          </w:p>
          <w:p w:rsidR="00665032" w:rsidRDefault="00665032" w:rsidP="00665032">
            <w:pPr>
              <w:pStyle w:val="ListParagraph"/>
              <w:ind w:left="0"/>
              <w:contextualSpacing/>
              <w:rPr>
                <w:rFonts w:ascii="Arial Narrow" w:hAnsi="Arial Narrow"/>
                <w:sz w:val="18"/>
              </w:rPr>
            </w:pPr>
          </w:p>
          <w:p w:rsidR="00665032" w:rsidRDefault="00665032" w:rsidP="00665032">
            <w:pPr>
              <w:pStyle w:val="ListParagraph"/>
              <w:ind w:left="0"/>
              <w:contextualSpacing/>
              <w:rPr>
                <w:rFonts w:ascii="Arial Narrow" w:hAnsi="Arial Narrow"/>
                <w:sz w:val="18"/>
              </w:rPr>
            </w:pPr>
          </w:p>
          <w:p w:rsidR="00665032" w:rsidRDefault="00665032" w:rsidP="00665032">
            <w:pPr>
              <w:pStyle w:val="ListParagraph"/>
              <w:ind w:left="0"/>
              <w:contextualSpacing/>
              <w:rPr>
                <w:rFonts w:ascii="Arial Narrow" w:hAnsi="Arial Narrow"/>
                <w:sz w:val="18"/>
              </w:rPr>
            </w:pPr>
          </w:p>
          <w:p w:rsidR="00665032" w:rsidRDefault="00665032" w:rsidP="00665032">
            <w:pPr>
              <w:pStyle w:val="ListParagraph"/>
              <w:ind w:left="0"/>
              <w:contextualSpacing/>
              <w:rPr>
                <w:rFonts w:ascii="Arial Narrow" w:hAnsi="Arial Narrow"/>
                <w:sz w:val="18"/>
              </w:rPr>
            </w:pPr>
          </w:p>
          <w:p w:rsidR="00665032" w:rsidRPr="00665032" w:rsidRDefault="00665032" w:rsidP="00665032">
            <w:pPr>
              <w:pStyle w:val="ListParagraph"/>
              <w:numPr>
                <w:ilvl w:val="0"/>
                <w:numId w:val="22"/>
              </w:numPr>
              <w:contextualSpacing/>
              <w:rPr>
                <w:rFonts w:ascii="Arial Narrow" w:hAnsi="Arial Narrow"/>
                <w:b/>
                <w:sz w:val="18"/>
              </w:rPr>
            </w:pPr>
            <w:r w:rsidRPr="00535550">
              <w:rPr>
                <w:rFonts w:ascii="Arial Narrow" w:hAnsi="Arial Narrow"/>
                <w:b/>
                <w:sz w:val="22"/>
              </w:rPr>
              <w:t>Sherman Antitrust Act of 1890</w:t>
            </w:r>
            <w:r w:rsidRPr="00665032">
              <w:rPr>
                <w:rFonts w:ascii="Arial Narrow" w:hAnsi="Arial Narrow"/>
                <w:b/>
                <w:sz w:val="18"/>
              </w:rPr>
              <w:t>…</w:t>
            </w:r>
          </w:p>
          <w:p w:rsidR="00665032" w:rsidRDefault="00665032" w:rsidP="00665032">
            <w:pPr>
              <w:pStyle w:val="ListParagraph"/>
              <w:ind w:left="0"/>
              <w:rPr>
                <w:rFonts w:ascii="Arial Narrow" w:hAnsi="Arial Narrow"/>
                <w:sz w:val="18"/>
              </w:rPr>
            </w:pPr>
          </w:p>
          <w:p w:rsidR="00665032" w:rsidRDefault="00665032" w:rsidP="00665032">
            <w:pPr>
              <w:pStyle w:val="ListParagraph"/>
              <w:ind w:left="0"/>
              <w:rPr>
                <w:rFonts w:ascii="Arial Narrow" w:hAnsi="Arial Narrow"/>
                <w:sz w:val="18"/>
              </w:rPr>
            </w:pPr>
          </w:p>
          <w:p w:rsidR="00665032" w:rsidRDefault="00665032" w:rsidP="00665032">
            <w:pPr>
              <w:pStyle w:val="ListParagraph"/>
              <w:ind w:left="0"/>
              <w:rPr>
                <w:rFonts w:ascii="Arial Narrow" w:hAnsi="Arial Narrow"/>
                <w:sz w:val="18"/>
              </w:rPr>
            </w:pPr>
          </w:p>
          <w:p w:rsidR="00665032" w:rsidRDefault="00665032" w:rsidP="00665032">
            <w:pPr>
              <w:pStyle w:val="ListParagraph"/>
              <w:ind w:left="0"/>
              <w:rPr>
                <w:rFonts w:ascii="Arial Narrow" w:hAnsi="Arial Narrow"/>
                <w:sz w:val="18"/>
              </w:rPr>
            </w:pPr>
          </w:p>
          <w:p w:rsidR="00665032" w:rsidRPr="00665032" w:rsidRDefault="00665032" w:rsidP="00665032">
            <w:pPr>
              <w:pStyle w:val="ListParagraph"/>
              <w:ind w:left="0"/>
              <w:rPr>
                <w:rFonts w:ascii="Arial Narrow" w:hAnsi="Arial Narrow"/>
                <w:sz w:val="16"/>
              </w:rPr>
            </w:pPr>
            <w:r w:rsidRPr="00665032">
              <w:rPr>
                <w:rFonts w:ascii="Arial Narrow" w:hAnsi="Arial Narrow"/>
                <w:sz w:val="16"/>
                <w:u w:val="single"/>
              </w:rPr>
              <w:t>Note on the Sherman Antitrust Act</w:t>
            </w:r>
            <w:r w:rsidRPr="00665032">
              <w:rPr>
                <w:rFonts w:ascii="Arial Narrow" w:hAnsi="Arial Narrow"/>
                <w:sz w:val="16"/>
              </w:rPr>
              <w:t>:</w:t>
            </w:r>
          </w:p>
          <w:p w:rsidR="00665032" w:rsidRPr="00665032" w:rsidRDefault="00665032" w:rsidP="00665032">
            <w:pPr>
              <w:pStyle w:val="ListParagraph"/>
              <w:ind w:left="0"/>
              <w:rPr>
                <w:rFonts w:ascii="Arial Narrow" w:hAnsi="Arial Narrow"/>
                <w:sz w:val="16"/>
              </w:rPr>
            </w:pPr>
            <w:r w:rsidRPr="00665032">
              <w:rPr>
                <w:rFonts w:ascii="Arial Narrow" w:hAnsi="Arial Narrow"/>
                <w:sz w:val="16"/>
              </w:rPr>
              <w:t>Despite being a step toward challenging trusts and protecting the free market, this act was largely unsuccessful, because politicians were unwilling to truly challenge big business and the new law was used more to thwart efforts of organized labor than to break up the power of the monopolies – trusts.</w:t>
            </w:r>
          </w:p>
          <w:p w:rsidR="00665032" w:rsidRDefault="00665032" w:rsidP="00665032">
            <w:pPr>
              <w:pStyle w:val="ListParagraph"/>
              <w:ind w:left="0"/>
              <w:rPr>
                <w:rFonts w:ascii="Arial Narrow" w:hAnsi="Arial Narrow"/>
                <w:sz w:val="18"/>
              </w:rPr>
            </w:pPr>
          </w:p>
          <w:p w:rsidR="00665032" w:rsidRPr="00665032" w:rsidRDefault="00665032" w:rsidP="00665032">
            <w:pPr>
              <w:pStyle w:val="ListParagraph"/>
              <w:numPr>
                <w:ilvl w:val="0"/>
                <w:numId w:val="22"/>
              </w:numPr>
              <w:ind w:left="0" w:firstLine="0"/>
              <w:contextualSpacing/>
              <w:rPr>
                <w:rFonts w:ascii="Arial Narrow" w:hAnsi="Arial Narrow"/>
                <w:b/>
                <w:sz w:val="18"/>
              </w:rPr>
            </w:pPr>
            <w:r w:rsidRPr="00665032">
              <w:rPr>
                <w:rFonts w:ascii="Arial Narrow" w:hAnsi="Arial Narrow"/>
                <w:b/>
                <w:sz w:val="18"/>
              </w:rPr>
              <w:t>Sherman Silver Purchase Act of 1890…</w:t>
            </w:r>
          </w:p>
          <w:p w:rsidR="00665032" w:rsidRDefault="00665032" w:rsidP="00665032">
            <w:pPr>
              <w:pStyle w:val="ListParagraph"/>
              <w:ind w:left="0"/>
              <w:rPr>
                <w:rFonts w:ascii="Arial Narrow" w:hAnsi="Arial Narrow"/>
                <w:sz w:val="18"/>
              </w:rPr>
            </w:pPr>
          </w:p>
          <w:p w:rsidR="00665032" w:rsidRDefault="00665032" w:rsidP="00665032">
            <w:pPr>
              <w:pStyle w:val="ListParagraph"/>
              <w:ind w:left="0"/>
              <w:rPr>
                <w:rFonts w:ascii="Arial Narrow" w:hAnsi="Arial Narrow"/>
                <w:sz w:val="18"/>
              </w:rPr>
            </w:pPr>
          </w:p>
          <w:p w:rsidR="00665032" w:rsidRDefault="00665032" w:rsidP="00665032">
            <w:pPr>
              <w:pStyle w:val="ListParagraph"/>
              <w:ind w:left="0"/>
              <w:rPr>
                <w:rFonts w:ascii="Arial Narrow" w:hAnsi="Arial Narrow"/>
                <w:sz w:val="18"/>
              </w:rPr>
            </w:pPr>
          </w:p>
          <w:p w:rsidR="00665032" w:rsidRDefault="00665032" w:rsidP="00665032">
            <w:pPr>
              <w:pStyle w:val="ListParagraph"/>
              <w:ind w:left="0"/>
              <w:rPr>
                <w:rFonts w:ascii="Arial Narrow" w:hAnsi="Arial Narrow"/>
                <w:sz w:val="18"/>
              </w:rPr>
            </w:pPr>
          </w:p>
          <w:p w:rsidR="00665032" w:rsidRDefault="00665032" w:rsidP="00665032">
            <w:pPr>
              <w:pStyle w:val="ListParagraph"/>
              <w:ind w:left="0"/>
              <w:rPr>
                <w:rFonts w:ascii="Arial Narrow" w:hAnsi="Arial Narrow"/>
                <w:sz w:val="18"/>
              </w:rPr>
            </w:pPr>
          </w:p>
          <w:p w:rsidR="00665032" w:rsidRPr="00665032" w:rsidRDefault="00665032" w:rsidP="00665032">
            <w:pPr>
              <w:pStyle w:val="ListParagraph"/>
              <w:ind w:left="0"/>
              <w:rPr>
                <w:rFonts w:ascii="Arial Narrow" w:hAnsi="Arial Narrow"/>
                <w:sz w:val="16"/>
                <w:u w:val="single"/>
              </w:rPr>
            </w:pPr>
            <w:r w:rsidRPr="00665032">
              <w:rPr>
                <w:rFonts w:ascii="Arial Narrow" w:hAnsi="Arial Narrow"/>
                <w:sz w:val="16"/>
                <w:u w:val="single"/>
              </w:rPr>
              <w:t>Note on the Silver Purchase Act:</w:t>
            </w:r>
          </w:p>
          <w:p w:rsidR="00665032" w:rsidRPr="00665032" w:rsidRDefault="00665032" w:rsidP="00665032">
            <w:pPr>
              <w:pStyle w:val="ListParagraph"/>
              <w:ind w:left="0"/>
              <w:rPr>
                <w:rFonts w:ascii="Arial Narrow" w:hAnsi="Arial Narrow"/>
                <w:sz w:val="16"/>
              </w:rPr>
            </w:pPr>
            <w:r w:rsidRPr="00665032">
              <w:rPr>
                <w:rFonts w:ascii="Arial Narrow" w:hAnsi="Arial Narrow"/>
                <w:sz w:val="16"/>
              </w:rPr>
              <w:t>Although this was a victory for farmers and other debtors, it was unsuccessful because the increased supply of silver reduced its value which resulted in the inability of miners to make a profit and leading thousands to exchange silver notes for gold notes which led to lack of gold supply.</w:t>
            </w: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p>
          <w:p w:rsidR="00665032" w:rsidRDefault="00665032" w:rsidP="00B621A0">
            <w:pPr>
              <w:rPr>
                <w:rFonts w:ascii="Arial Narrow" w:hAnsi="Arial Narrow"/>
                <w:b/>
                <w:sz w:val="18"/>
                <w:szCs w:val="18"/>
              </w:rPr>
            </w:pPr>
            <w:r>
              <w:rPr>
                <w:rFonts w:ascii="Arial Narrow" w:hAnsi="Arial Narrow"/>
                <w:b/>
                <w:sz w:val="18"/>
                <w:szCs w:val="18"/>
              </w:rPr>
              <w:t>5.</w:t>
            </w:r>
          </w:p>
          <w:p w:rsidR="00665032" w:rsidRDefault="00665032" w:rsidP="00B621A0">
            <w:pPr>
              <w:rPr>
                <w:rFonts w:ascii="Arial Narrow" w:hAnsi="Arial Narrow"/>
                <w:b/>
                <w:sz w:val="18"/>
                <w:szCs w:val="18"/>
              </w:rPr>
            </w:pPr>
          </w:p>
          <w:p w:rsidR="00665032" w:rsidRDefault="00665032" w:rsidP="00B621A0">
            <w:pPr>
              <w:rPr>
                <w:rFonts w:ascii="Arial Narrow" w:hAnsi="Arial Narrow"/>
                <w:b/>
                <w:sz w:val="18"/>
                <w:szCs w:val="18"/>
              </w:rPr>
            </w:pPr>
          </w:p>
          <w:p w:rsidR="00665032" w:rsidRDefault="00665032" w:rsidP="00B621A0">
            <w:pPr>
              <w:rPr>
                <w:rFonts w:ascii="Arial Narrow" w:hAnsi="Arial Narrow"/>
                <w:b/>
                <w:sz w:val="18"/>
                <w:szCs w:val="18"/>
              </w:rPr>
            </w:pPr>
          </w:p>
          <w:p w:rsidR="00BE06AD" w:rsidRDefault="00BE06AD" w:rsidP="00B621A0">
            <w:pPr>
              <w:rPr>
                <w:rFonts w:ascii="Arial Narrow" w:hAnsi="Arial Narrow"/>
                <w:b/>
                <w:sz w:val="18"/>
                <w:szCs w:val="18"/>
              </w:rPr>
            </w:pPr>
            <w:r>
              <w:rPr>
                <w:rFonts w:ascii="Arial Narrow" w:hAnsi="Arial Narrow"/>
                <w:b/>
                <w:sz w:val="18"/>
                <w:szCs w:val="18"/>
              </w:rPr>
              <w:t xml:space="preserve">     Return of the Democrats…</w:t>
            </w:r>
          </w:p>
          <w:p w:rsidR="00AC18E4" w:rsidRDefault="00AC18E4" w:rsidP="00B621A0">
            <w:pPr>
              <w:rPr>
                <w:rFonts w:ascii="Arial Narrow" w:hAnsi="Arial Narrow"/>
                <w:b/>
                <w:sz w:val="18"/>
                <w:szCs w:val="18"/>
              </w:rPr>
            </w:pPr>
          </w:p>
          <w:p w:rsidR="00AC18E4" w:rsidRDefault="00AC18E4" w:rsidP="00B621A0">
            <w:pPr>
              <w:rPr>
                <w:rFonts w:ascii="Arial Narrow" w:hAnsi="Arial Narrow"/>
                <w:b/>
                <w:sz w:val="18"/>
                <w:szCs w:val="18"/>
              </w:rPr>
            </w:pP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r>
              <w:rPr>
                <w:rFonts w:ascii="Arial Narrow" w:hAnsi="Arial Narrow"/>
                <w:b/>
                <w:sz w:val="18"/>
                <w:szCs w:val="18"/>
              </w:rPr>
              <w:t>Rise of the</w:t>
            </w:r>
            <w:r w:rsidRPr="00535550">
              <w:rPr>
                <w:rFonts w:ascii="Arial Narrow" w:hAnsi="Arial Narrow"/>
                <w:b/>
                <w:szCs w:val="18"/>
              </w:rPr>
              <w:t xml:space="preserve"> Populists</w:t>
            </w:r>
            <w:r>
              <w:rPr>
                <w:rFonts w:ascii="Arial Narrow" w:hAnsi="Arial Narrow"/>
                <w:b/>
                <w:sz w:val="18"/>
                <w:szCs w:val="18"/>
              </w:rPr>
              <w:t>…</w:t>
            </w: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r>
              <w:rPr>
                <w:rFonts w:ascii="Arial Narrow" w:hAnsi="Arial Narrow"/>
                <w:b/>
                <w:sz w:val="18"/>
                <w:szCs w:val="18"/>
              </w:rPr>
              <w:t xml:space="preserve">     Omaha Platform…</w:t>
            </w: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p>
          <w:p w:rsidR="00BE06AD" w:rsidRDefault="00BE06AD" w:rsidP="00B621A0">
            <w:pPr>
              <w:rPr>
                <w:rFonts w:ascii="Arial Narrow" w:hAnsi="Arial Narrow"/>
                <w:b/>
                <w:sz w:val="18"/>
                <w:szCs w:val="18"/>
              </w:rPr>
            </w:pPr>
          </w:p>
          <w:p w:rsidR="00BE06AD" w:rsidRPr="00937885" w:rsidRDefault="00BE06AD" w:rsidP="00B621A0">
            <w:pPr>
              <w:rPr>
                <w:rFonts w:ascii="Arial Narrow" w:hAnsi="Arial Narrow"/>
                <w:b/>
                <w:sz w:val="18"/>
                <w:szCs w:val="18"/>
              </w:rPr>
            </w:pPr>
          </w:p>
        </w:tc>
        <w:tc>
          <w:tcPr>
            <w:tcW w:w="3150" w:type="dxa"/>
          </w:tcPr>
          <w:p w:rsidR="00FC16D7" w:rsidRDefault="00FC16D7" w:rsidP="00B621A0">
            <w:pPr>
              <w:rPr>
                <w:rFonts w:ascii="Arial Narrow" w:hAnsi="Arial Narrow"/>
                <w:b/>
                <w:sz w:val="18"/>
                <w:szCs w:val="18"/>
              </w:rPr>
            </w:pPr>
          </w:p>
          <w:p w:rsidR="00BE06AD" w:rsidRDefault="00BE06AD" w:rsidP="00BE06AD">
            <w:pPr>
              <w:rPr>
                <w:rFonts w:ascii="Arial Narrow" w:hAnsi="Arial Narrow"/>
                <w:b/>
                <w:sz w:val="18"/>
                <w:szCs w:val="18"/>
              </w:rPr>
            </w:pPr>
            <w:r>
              <w:rPr>
                <w:rFonts w:ascii="Arial Narrow" w:hAnsi="Arial Narrow"/>
                <w:b/>
                <w:sz w:val="18"/>
                <w:szCs w:val="18"/>
              </w:rPr>
              <w:t>Which action by the Billion Dollar Congress was the most impactful? Explain and defend your answer with specific evidence.</w:t>
            </w: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BE06AD" w:rsidRDefault="00BE06AD" w:rsidP="00BE06AD">
            <w:pPr>
              <w:rPr>
                <w:rFonts w:ascii="Arial Narrow" w:hAnsi="Arial Narrow"/>
                <w:b/>
                <w:sz w:val="18"/>
                <w:szCs w:val="18"/>
              </w:rPr>
            </w:pPr>
          </w:p>
          <w:p w:rsidR="00F847A8" w:rsidRDefault="00F847A8" w:rsidP="00BE06AD">
            <w:pPr>
              <w:rPr>
                <w:rFonts w:ascii="Arial Narrow" w:hAnsi="Arial Narrow"/>
                <w:b/>
                <w:sz w:val="18"/>
                <w:szCs w:val="18"/>
              </w:rPr>
            </w:pPr>
          </w:p>
          <w:p w:rsidR="00F847A8" w:rsidRDefault="00F847A8" w:rsidP="00BE06AD">
            <w:pPr>
              <w:rPr>
                <w:rFonts w:ascii="Arial Narrow" w:hAnsi="Arial Narrow"/>
                <w:b/>
                <w:sz w:val="18"/>
                <w:szCs w:val="18"/>
              </w:rPr>
            </w:pPr>
          </w:p>
          <w:p w:rsidR="00F847A8" w:rsidRDefault="00F847A8" w:rsidP="00BE06AD">
            <w:pPr>
              <w:rPr>
                <w:rFonts w:ascii="Arial Narrow" w:hAnsi="Arial Narrow"/>
                <w:b/>
                <w:sz w:val="18"/>
                <w:szCs w:val="18"/>
              </w:rPr>
            </w:pPr>
          </w:p>
          <w:p w:rsidR="00F847A8" w:rsidRDefault="00F847A8" w:rsidP="00BE06AD">
            <w:pPr>
              <w:rPr>
                <w:rFonts w:ascii="Arial Narrow" w:hAnsi="Arial Narrow"/>
                <w:b/>
                <w:sz w:val="18"/>
                <w:szCs w:val="18"/>
              </w:rPr>
            </w:pPr>
          </w:p>
          <w:p w:rsidR="00F847A8" w:rsidRDefault="00F847A8" w:rsidP="00BE06AD">
            <w:pPr>
              <w:rPr>
                <w:rFonts w:ascii="Arial Narrow" w:hAnsi="Arial Narrow"/>
                <w:b/>
                <w:sz w:val="18"/>
                <w:szCs w:val="18"/>
              </w:rPr>
            </w:pPr>
          </w:p>
          <w:p w:rsidR="00F847A8" w:rsidRDefault="00F847A8" w:rsidP="00BE06AD">
            <w:pPr>
              <w:rPr>
                <w:rFonts w:ascii="Arial Narrow" w:hAnsi="Arial Narrow"/>
                <w:b/>
                <w:sz w:val="18"/>
                <w:szCs w:val="18"/>
              </w:rPr>
            </w:pPr>
          </w:p>
          <w:p w:rsidR="00F847A8" w:rsidRDefault="00F847A8" w:rsidP="00BE06AD">
            <w:pPr>
              <w:rPr>
                <w:rFonts w:ascii="Arial Narrow" w:hAnsi="Arial Narrow"/>
                <w:b/>
                <w:sz w:val="18"/>
                <w:szCs w:val="18"/>
              </w:rPr>
            </w:pPr>
          </w:p>
          <w:p w:rsidR="00F847A8" w:rsidRDefault="00F847A8" w:rsidP="00BE06AD">
            <w:pPr>
              <w:rPr>
                <w:rFonts w:ascii="Arial Narrow" w:hAnsi="Arial Narrow"/>
                <w:b/>
                <w:sz w:val="18"/>
                <w:szCs w:val="18"/>
              </w:rPr>
            </w:pPr>
          </w:p>
          <w:p w:rsidR="00F847A8" w:rsidRDefault="00F847A8" w:rsidP="00BE06AD">
            <w:pPr>
              <w:rPr>
                <w:rFonts w:ascii="Arial Narrow" w:hAnsi="Arial Narrow"/>
                <w:b/>
                <w:sz w:val="18"/>
                <w:szCs w:val="18"/>
              </w:rPr>
            </w:pPr>
          </w:p>
          <w:p w:rsidR="00F847A8" w:rsidRDefault="00F847A8" w:rsidP="00BE06AD">
            <w:pPr>
              <w:rPr>
                <w:rFonts w:ascii="Arial Narrow" w:hAnsi="Arial Narrow"/>
                <w:b/>
                <w:sz w:val="18"/>
                <w:szCs w:val="18"/>
              </w:rPr>
            </w:pPr>
          </w:p>
          <w:p w:rsidR="00BE06AD" w:rsidRDefault="00BE06AD" w:rsidP="00BE06AD">
            <w:pPr>
              <w:rPr>
                <w:rFonts w:ascii="Arial Narrow" w:hAnsi="Arial Narrow"/>
                <w:b/>
                <w:sz w:val="18"/>
                <w:szCs w:val="18"/>
              </w:rPr>
            </w:pPr>
          </w:p>
          <w:p w:rsidR="00AC18E4" w:rsidRDefault="00BE06AD" w:rsidP="00FC16D7">
            <w:pPr>
              <w:rPr>
                <w:rFonts w:ascii="Arial Narrow" w:hAnsi="Arial Narrow"/>
                <w:b/>
                <w:sz w:val="18"/>
                <w:szCs w:val="18"/>
              </w:rPr>
            </w:pPr>
            <w:r>
              <w:rPr>
                <w:rFonts w:ascii="Arial Narrow" w:hAnsi="Arial Narrow"/>
                <w:b/>
                <w:sz w:val="18"/>
                <w:szCs w:val="18"/>
              </w:rPr>
              <w:t>Explain how the Populists illustrate the impact of industrialization and urbanization.</w:t>
            </w:r>
            <w:r w:rsidR="00F847A8">
              <w:rPr>
                <w:rFonts w:ascii="Arial Narrow" w:hAnsi="Arial Narrow"/>
                <w:b/>
                <w:sz w:val="18"/>
                <w:szCs w:val="18"/>
              </w:rPr>
              <w:t xml:space="preserve"> Defend your answer with specific evidence.</w:t>
            </w:r>
          </w:p>
          <w:p w:rsidR="00BE06AD" w:rsidRDefault="00BE06AD" w:rsidP="00FC16D7">
            <w:pPr>
              <w:rPr>
                <w:rFonts w:ascii="Arial Narrow" w:hAnsi="Arial Narrow"/>
                <w:b/>
                <w:sz w:val="18"/>
                <w:szCs w:val="18"/>
              </w:rPr>
            </w:pPr>
          </w:p>
          <w:p w:rsidR="00BE06AD" w:rsidRDefault="00BE06AD" w:rsidP="00FC16D7">
            <w:pPr>
              <w:rPr>
                <w:rFonts w:ascii="Arial Narrow" w:hAnsi="Arial Narrow"/>
                <w:b/>
                <w:sz w:val="18"/>
                <w:szCs w:val="18"/>
              </w:rPr>
            </w:pPr>
          </w:p>
          <w:p w:rsidR="00BE06AD" w:rsidRDefault="00BE06AD" w:rsidP="00FC16D7">
            <w:pPr>
              <w:rPr>
                <w:rFonts w:ascii="Arial Narrow" w:hAnsi="Arial Narrow"/>
                <w:b/>
                <w:sz w:val="18"/>
                <w:szCs w:val="18"/>
              </w:rPr>
            </w:pPr>
          </w:p>
          <w:p w:rsidR="00BE06AD" w:rsidRDefault="00BE06AD" w:rsidP="00FC16D7">
            <w:pPr>
              <w:rPr>
                <w:rFonts w:ascii="Arial Narrow" w:hAnsi="Arial Narrow"/>
                <w:b/>
                <w:sz w:val="18"/>
                <w:szCs w:val="18"/>
              </w:rPr>
            </w:pPr>
          </w:p>
          <w:p w:rsidR="00BE06AD" w:rsidRDefault="00BE06AD" w:rsidP="00FC16D7">
            <w:pPr>
              <w:rPr>
                <w:rFonts w:ascii="Arial Narrow" w:hAnsi="Arial Narrow"/>
                <w:b/>
                <w:sz w:val="18"/>
                <w:szCs w:val="18"/>
              </w:rPr>
            </w:pPr>
          </w:p>
          <w:p w:rsidR="00BE06AD" w:rsidRDefault="00BE06AD" w:rsidP="00FC16D7">
            <w:pPr>
              <w:rPr>
                <w:rFonts w:ascii="Arial Narrow" w:hAnsi="Arial Narrow"/>
                <w:b/>
                <w:sz w:val="18"/>
                <w:szCs w:val="18"/>
              </w:rPr>
            </w:pPr>
          </w:p>
          <w:p w:rsidR="00BE06AD" w:rsidRDefault="00BE06AD" w:rsidP="00FC16D7">
            <w:pPr>
              <w:rPr>
                <w:rFonts w:ascii="Arial Narrow" w:hAnsi="Arial Narrow"/>
                <w:b/>
                <w:sz w:val="18"/>
                <w:szCs w:val="18"/>
              </w:rPr>
            </w:pPr>
          </w:p>
          <w:p w:rsidR="00BE06AD" w:rsidRDefault="00BE06AD" w:rsidP="00FC16D7">
            <w:pPr>
              <w:rPr>
                <w:rFonts w:ascii="Arial Narrow" w:hAnsi="Arial Narrow"/>
                <w:b/>
                <w:sz w:val="18"/>
                <w:szCs w:val="18"/>
              </w:rPr>
            </w:pPr>
          </w:p>
          <w:p w:rsidR="00BE06AD" w:rsidRDefault="00BE06AD" w:rsidP="00FC16D7">
            <w:pPr>
              <w:rPr>
                <w:rFonts w:ascii="Arial Narrow" w:hAnsi="Arial Narrow"/>
                <w:b/>
                <w:sz w:val="18"/>
                <w:szCs w:val="18"/>
              </w:rPr>
            </w:pPr>
          </w:p>
          <w:p w:rsidR="00BE06AD" w:rsidRDefault="00BE06AD"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Default="00AC18E4" w:rsidP="00FC16D7">
            <w:pPr>
              <w:rPr>
                <w:rFonts w:ascii="Arial Narrow" w:hAnsi="Arial Narrow"/>
                <w:b/>
                <w:sz w:val="18"/>
                <w:szCs w:val="18"/>
              </w:rPr>
            </w:pPr>
          </w:p>
          <w:p w:rsidR="00AC18E4" w:rsidRPr="00937885" w:rsidRDefault="00AC18E4" w:rsidP="00FC16D7">
            <w:pPr>
              <w:rPr>
                <w:rFonts w:ascii="Arial Narrow" w:hAnsi="Arial Narrow"/>
                <w:b/>
                <w:sz w:val="18"/>
                <w:szCs w:val="18"/>
              </w:rPr>
            </w:pPr>
          </w:p>
        </w:tc>
      </w:tr>
    </w:tbl>
    <w:p w:rsidR="00535550" w:rsidRDefault="00535550" w:rsidP="00FB05FC">
      <w:pPr>
        <w:rPr>
          <w:b/>
          <w:sz w:val="22"/>
        </w:rPr>
      </w:pPr>
    </w:p>
    <w:p w:rsidR="00FB05FC" w:rsidRDefault="00FB05FC" w:rsidP="00FB05FC">
      <w:pPr>
        <w:rPr>
          <w:b/>
          <w:sz w:val="22"/>
        </w:rPr>
      </w:pPr>
      <w:r>
        <w:rPr>
          <w:b/>
          <w:sz w:val="22"/>
        </w:rPr>
        <w:lastRenderedPageBreak/>
        <w:t>The Growth of Discontent Continued…</w:t>
      </w:r>
    </w:p>
    <w:tbl>
      <w:tblPr>
        <w:tblStyle w:val="TableGrid"/>
        <w:tblW w:w="11178" w:type="dxa"/>
        <w:tblLook w:val="04A0" w:firstRow="1" w:lastRow="0" w:firstColumn="1" w:lastColumn="0" w:noHBand="0" w:noVBand="1"/>
      </w:tblPr>
      <w:tblGrid>
        <w:gridCol w:w="1458"/>
        <w:gridCol w:w="4860"/>
        <w:gridCol w:w="4860"/>
      </w:tblGrid>
      <w:tr w:rsidR="00FB05FC" w:rsidTr="00FB05FC">
        <w:tc>
          <w:tcPr>
            <w:tcW w:w="1458" w:type="dxa"/>
            <w:shd w:val="clear" w:color="auto" w:fill="D9D9D9" w:themeFill="background1" w:themeFillShade="D9"/>
          </w:tcPr>
          <w:p w:rsidR="00FB05FC" w:rsidRPr="00937885" w:rsidRDefault="00FB05FC" w:rsidP="00347F00">
            <w:pPr>
              <w:rPr>
                <w:b/>
                <w:sz w:val="20"/>
              </w:rPr>
            </w:pPr>
            <w:r w:rsidRPr="00937885">
              <w:rPr>
                <w:b/>
                <w:sz w:val="20"/>
              </w:rPr>
              <w:t>Key Concepts and Main Ideas</w:t>
            </w:r>
          </w:p>
        </w:tc>
        <w:tc>
          <w:tcPr>
            <w:tcW w:w="4860" w:type="dxa"/>
            <w:shd w:val="clear" w:color="auto" w:fill="D9D9D9" w:themeFill="background1" w:themeFillShade="D9"/>
          </w:tcPr>
          <w:p w:rsidR="00FB05FC" w:rsidRDefault="00FB05FC" w:rsidP="00347F00">
            <w:pPr>
              <w:rPr>
                <w:b/>
                <w:sz w:val="20"/>
              </w:rPr>
            </w:pPr>
          </w:p>
          <w:p w:rsidR="00FB05FC" w:rsidRPr="00937885" w:rsidRDefault="00FB05FC" w:rsidP="00347F00">
            <w:pPr>
              <w:rPr>
                <w:b/>
                <w:sz w:val="20"/>
              </w:rPr>
            </w:pPr>
            <w:r w:rsidRPr="00937885">
              <w:rPr>
                <w:b/>
                <w:sz w:val="20"/>
              </w:rPr>
              <w:t>Notes</w:t>
            </w:r>
          </w:p>
        </w:tc>
        <w:tc>
          <w:tcPr>
            <w:tcW w:w="4860" w:type="dxa"/>
            <w:shd w:val="clear" w:color="auto" w:fill="D9D9D9" w:themeFill="background1" w:themeFillShade="D9"/>
          </w:tcPr>
          <w:p w:rsidR="00FB05FC" w:rsidRDefault="00FB05FC" w:rsidP="00347F00">
            <w:pPr>
              <w:rPr>
                <w:b/>
                <w:sz w:val="20"/>
              </w:rPr>
            </w:pPr>
          </w:p>
          <w:p w:rsidR="00FB05FC" w:rsidRPr="00937885" w:rsidRDefault="00FB05FC" w:rsidP="00347F00">
            <w:pPr>
              <w:rPr>
                <w:b/>
                <w:sz w:val="20"/>
              </w:rPr>
            </w:pPr>
            <w:r w:rsidRPr="00937885">
              <w:rPr>
                <w:b/>
                <w:sz w:val="20"/>
              </w:rPr>
              <w:t>Analysis</w:t>
            </w:r>
          </w:p>
        </w:tc>
      </w:tr>
      <w:tr w:rsidR="00FB05FC" w:rsidTr="00FB05FC">
        <w:tc>
          <w:tcPr>
            <w:tcW w:w="1458" w:type="dxa"/>
          </w:tcPr>
          <w:p w:rsidR="00FB05FC" w:rsidRPr="00937885" w:rsidRDefault="00FB05FC" w:rsidP="00347F00">
            <w:pPr>
              <w:widowControl w:val="0"/>
              <w:overflowPunct w:val="0"/>
              <w:autoSpaceDE w:val="0"/>
              <w:autoSpaceDN w:val="0"/>
              <w:adjustRightInd w:val="0"/>
              <w:ind w:right="36"/>
              <w:rPr>
                <w:rFonts w:ascii="Arial Narrow" w:hAnsi="Arial Narrow" w:cs="Arial"/>
                <w:b/>
                <w:bCs/>
                <w:sz w:val="18"/>
                <w:szCs w:val="18"/>
              </w:rPr>
            </w:pPr>
          </w:p>
          <w:p w:rsidR="00F847A8" w:rsidRDefault="00F847A8" w:rsidP="00347F00">
            <w:pPr>
              <w:widowControl w:val="0"/>
              <w:tabs>
                <w:tab w:val="num" w:pos="720"/>
              </w:tabs>
              <w:overflowPunct w:val="0"/>
              <w:autoSpaceDE w:val="0"/>
              <w:autoSpaceDN w:val="0"/>
              <w:adjustRightInd w:val="0"/>
              <w:rPr>
                <w:rFonts w:ascii="Arial Narrow" w:hAnsi="Arial Narrow"/>
                <w:sz w:val="20"/>
                <w:szCs w:val="20"/>
              </w:rPr>
            </w:pPr>
            <w:r w:rsidRPr="00BE06AD">
              <w:rPr>
                <w:noProof/>
                <w:sz w:val="22"/>
              </w:rPr>
              <w:drawing>
                <wp:anchor distT="0" distB="0" distL="114300" distR="114300" simplePos="0" relativeHeight="252066304" behindDoc="0" locked="0" layoutInCell="1" allowOverlap="1" wp14:anchorId="52706ADB" wp14:editId="3DC03591">
                  <wp:simplePos x="0" y="0"/>
                  <wp:positionH relativeFrom="column">
                    <wp:posOffset>54610</wp:posOffset>
                  </wp:positionH>
                  <wp:positionV relativeFrom="paragraph">
                    <wp:posOffset>17145</wp:posOffset>
                  </wp:positionV>
                  <wp:extent cx="669290" cy="956310"/>
                  <wp:effectExtent l="0" t="0" r="0" b="0"/>
                  <wp:wrapNone/>
                  <wp:docPr id="33" name="Picture 33" descr="StephenGroverCleve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henGroverCleveland.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290"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47A8" w:rsidRDefault="00F847A8" w:rsidP="00347F00">
            <w:pPr>
              <w:widowControl w:val="0"/>
              <w:tabs>
                <w:tab w:val="num" w:pos="720"/>
              </w:tabs>
              <w:overflowPunct w:val="0"/>
              <w:autoSpaceDE w:val="0"/>
              <w:autoSpaceDN w:val="0"/>
              <w:adjustRightInd w:val="0"/>
              <w:rPr>
                <w:rFonts w:ascii="Arial Narrow" w:hAnsi="Arial Narrow"/>
                <w:sz w:val="20"/>
                <w:szCs w:val="20"/>
              </w:rPr>
            </w:pPr>
          </w:p>
          <w:p w:rsidR="00F847A8" w:rsidRDefault="00F847A8" w:rsidP="00347F00">
            <w:pPr>
              <w:widowControl w:val="0"/>
              <w:tabs>
                <w:tab w:val="num" w:pos="720"/>
              </w:tabs>
              <w:overflowPunct w:val="0"/>
              <w:autoSpaceDE w:val="0"/>
              <w:autoSpaceDN w:val="0"/>
              <w:adjustRightInd w:val="0"/>
              <w:rPr>
                <w:rFonts w:ascii="Arial Narrow" w:hAnsi="Arial Narrow"/>
                <w:sz w:val="20"/>
                <w:szCs w:val="20"/>
              </w:rPr>
            </w:pPr>
          </w:p>
          <w:p w:rsidR="00F847A8" w:rsidRDefault="00F847A8" w:rsidP="00347F00">
            <w:pPr>
              <w:widowControl w:val="0"/>
              <w:tabs>
                <w:tab w:val="num" w:pos="720"/>
              </w:tabs>
              <w:overflowPunct w:val="0"/>
              <w:autoSpaceDE w:val="0"/>
              <w:autoSpaceDN w:val="0"/>
              <w:adjustRightInd w:val="0"/>
              <w:rPr>
                <w:rFonts w:ascii="Arial Narrow" w:hAnsi="Arial Narrow"/>
                <w:sz w:val="20"/>
                <w:szCs w:val="20"/>
              </w:rPr>
            </w:pPr>
          </w:p>
          <w:p w:rsidR="00F847A8" w:rsidRDefault="00F847A8" w:rsidP="00347F00">
            <w:pPr>
              <w:widowControl w:val="0"/>
              <w:tabs>
                <w:tab w:val="num" w:pos="720"/>
              </w:tabs>
              <w:overflowPunct w:val="0"/>
              <w:autoSpaceDE w:val="0"/>
              <w:autoSpaceDN w:val="0"/>
              <w:adjustRightInd w:val="0"/>
              <w:rPr>
                <w:rFonts w:ascii="Arial Narrow" w:hAnsi="Arial Narrow"/>
                <w:sz w:val="20"/>
                <w:szCs w:val="20"/>
              </w:rPr>
            </w:pPr>
          </w:p>
          <w:p w:rsidR="00F847A8" w:rsidRDefault="00F847A8" w:rsidP="00347F00">
            <w:pPr>
              <w:widowControl w:val="0"/>
              <w:tabs>
                <w:tab w:val="num" w:pos="720"/>
              </w:tabs>
              <w:overflowPunct w:val="0"/>
              <w:autoSpaceDE w:val="0"/>
              <w:autoSpaceDN w:val="0"/>
              <w:adjustRightInd w:val="0"/>
              <w:rPr>
                <w:rFonts w:ascii="Arial Narrow" w:hAnsi="Arial Narrow"/>
                <w:sz w:val="20"/>
                <w:szCs w:val="20"/>
              </w:rPr>
            </w:pPr>
            <w:r w:rsidRPr="00BE06AD">
              <w:rPr>
                <w:noProof/>
                <w:sz w:val="22"/>
              </w:rPr>
              <mc:AlternateContent>
                <mc:Choice Requires="wps">
                  <w:drawing>
                    <wp:anchor distT="0" distB="0" distL="114300" distR="114300" simplePos="0" relativeHeight="252067328" behindDoc="0" locked="0" layoutInCell="1" allowOverlap="1" wp14:anchorId="4B5F6097" wp14:editId="25094FC2">
                      <wp:simplePos x="0" y="0"/>
                      <wp:positionH relativeFrom="column">
                        <wp:posOffset>-8255</wp:posOffset>
                      </wp:positionH>
                      <wp:positionV relativeFrom="paragraph">
                        <wp:posOffset>86995</wp:posOffset>
                      </wp:positionV>
                      <wp:extent cx="1828800" cy="1828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47A8" w:rsidRPr="00B77499" w:rsidRDefault="00F847A8" w:rsidP="00F847A8">
                                  <w:pPr>
                                    <w:rPr>
                                      <w:rFonts w:ascii="AbcKids" w:hAnsi="AbcKids"/>
                                      <w:b/>
                                      <w:i/>
                                      <w:color w:val="FFFFFF" w:themeColor="background1"/>
                                      <w:sz w:val="18"/>
                                      <w:szCs w:val="18"/>
                                    </w:rPr>
                                  </w:pPr>
                                  <w:r w:rsidRPr="00B77499">
                                    <w:rPr>
                                      <w:rFonts w:ascii="AbcKids" w:hAnsi="AbcKids"/>
                                      <w:b/>
                                      <w:i/>
                                      <w:color w:val="FFFFFF" w:themeColor="background1"/>
                                      <w:sz w:val="18"/>
                                      <w:szCs w:val="18"/>
                                    </w:rPr>
                                    <w:t xml:space="preserve">Deja </w:t>
                                  </w:r>
                                  <w:r>
                                    <w:rPr>
                                      <w:rFonts w:ascii="AbcKids" w:hAnsi="AbcKids"/>
                                      <w:b/>
                                      <w:i/>
                                      <w:color w:val="FFFFFF" w:themeColor="background1"/>
                                      <w:sz w:val="18"/>
                                      <w:szCs w:val="18"/>
                                    </w:rPr>
                                    <w:t>v</w:t>
                                  </w:r>
                                  <w:r w:rsidRPr="00B77499">
                                    <w:rPr>
                                      <w:rFonts w:ascii="AbcKids" w:hAnsi="AbcKids"/>
                                      <w:b/>
                                      <w:i/>
                                      <w:color w:val="FFFFFF" w:themeColor="background1"/>
                                      <w:sz w:val="18"/>
                                      <w:szCs w:val="18"/>
                                    </w:rPr>
                                    <w:t>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2" o:spid="_x0000_s1033" type="#_x0000_t202" style="position:absolute;margin-left:-.65pt;margin-top:6.85pt;width:2in;height:2in;z-index:252067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J8KAIAAF4EAAAOAAAAZHJzL2Uyb0RvYy54bWysVE2P2jAQvVfqf7B8LwFKuzQirOiuqCqt&#10;dleCas/GcUikxGPZhoT++j47hKXbnqpenPnyeGbemyxuu6ZmR2VdRTrjk9GYM6Ul5ZXeZ/zHdv1h&#10;zpnzQueiJq0yflKO3y7fv1u0JlVTKqnOlWVIol3amoyX3ps0SZwsVSPciIzScBZkG+Gh2n2SW9Ei&#10;e1Mn0/H4c9KSzY0lqZyD9b538mXMXxRK+qeicMqzOuOozcfTxnMXzmS5EOneClNW8lyG+IcqGlFp&#10;PHpJdS+8YAdb/ZGqqaQlR4UfSWoSKopKqtgDupmM33SzKYVRsRcMx5nLmNz/Sysfj8+WVXnGP045&#10;06IBRlvVefaVOgYT5tMalyJsYxDoO9iB82B3MIa2u8I24YuGGPyY9Oky3ZBNhkvz6Xw+hkvCNyjI&#10;n7xeN9b5b4oaFoSMW8AXpyqOD873oUNIeE3TuqrrCGGtfzMgZ29RkQPn26GTvuIg+W7Xxc5vhm52&#10;lJ/QpKWeJs7IdYVCHoTzz8KCFygeXPdPOIqa2ozTWeKsJPvzb/YQD7jg5awFzzKusQic1d81YPwy&#10;mc0CLaMy+3QzhWKvPbtrjz40dwQiT7BTRkYxxPt6EAtLzQsWYhXehEtoiZcz7gfxzvfcx0JJtVrF&#10;IBDRCP+gN0aG1GGOYcjb7kVYc0bCA8RHGvgo0jeA9LHhpjOrgwcsEa0w5X6mQDkoIHHE+7xwYUuu&#10;9Rj1+ltY/gIAAP//AwBQSwMEFAAGAAgAAAAhACPu2E/dAAAACQEAAA8AAABkcnMvZG93bnJldi54&#10;bWxMj81OwzAQhO9IvIO1SNxa5wfaEOJUqMCZUngAN17ikHgdxW4beHqWE9x2d0az31Sb2Q3ihFPo&#10;PClIlwkIpMabjloF72/PiwJEiJqMHjyhgi8MsKkvLypdGn+mVzztYys4hEKpFdgYx1LK0Fh0Oiz9&#10;iMTah5+cjrxOrTSTPnO4G2SWJCvpdEf8weoRtxabfn90CorEvfT9XbYL7uY7vbXbR/80fip1fTU/&#10;3IOIOMc/M/ziMzrUzHTwRzJBDAoWac5OvudrEKxnxYqHg4I8Sdcg60r+b1D/AAAA//8DAFBLAQIt&#10;ABQABgAIAAAAIQC2gziS/gAAAOEBAAATAAAAAAAAAAAAAAAAAAAAAABbQ29udGVudF9UeXBlc10u&#10;eG1sUEsBAi0AFAAGAAgAAAAhADj9If/WAAAAlAEAAAsAAAAAAAAAAAAAAAAALwEAAF9yZWxzLy5y&#10;ZWxzUEsBAi0AFAAGAAgAAAAhAPI+8nwoAgAAXgQAAA4AAAAAAAAAAAAAAAAALgIAAGRycy9lMm9E&#10;b2MueG1sUEsBAi0AFAAGAAgAAAAhACPu2E/dAAAACQEAAA8AAAAAAAAAAAAAAAAAggQAAGRycy9k&#10;b3ducmV2LnhtbFBLBQYAAAAABAAEAPMAAACMBQAAAAA=&#10;" filled="f" stroked="f">
                      <v:fill o:detectmouseclick="t"/>
                      <v:textbox style="mso-fit-shape-to-text:t">
                        <w:txbxContent>
                          <w:p w:rsidR="00F847A8" w:rsidRPr="00B77499" w:rsidRDefault="00F847A8" w:rsidP="00F847A8">
                            <w:pPr>
                              <w:rPr>
                                <w:rFonts w:ascii="AbcKids" w:hAnsi="AbcKids"/>
                                <w:b/>
                                <w:i/>
                                <w:color w:val="FFFFFF" w:themeColor="background1"/>
                                <w:sz w:val="18"/>
                                <w:szCs w:val="18"/>
                              </w:rPr>
                            </w:pPr>
                            <w:r w:rsidRPr="00B77499">
                              <w:rPr>
                                <w:rFonts w:ascii="AbcKids" w:hAnsi="AbcKids"/>
                                <w:b/>
                                <w:i/>
                                <w:color w:val="FFFFFF" w:themeColor="background1"/>
                                <w:sz w:val="18"/>
                                <w:szCs w:val="18"/>
                              </w:rPr>
                              <w:t xml:space="preserve">Deja </w:t>
                            </w:r>
                            <w:r>
                              <w:rPr>
                                <w:rFonts w:ascii="AbcKids" w:hAnsi="AbcKids"/>
                                <w:b/>
                                <w:i/>
                                <w:color w:val="FFFFFF" w:themeColor="background1"/>
                                <w:sz w:val="18"/>
                                <w:szCs w:val="18"/>
                              </w:rPr>
                              <w:t>v</w:t>
                            </w:r>
                            <w:r w:rsidRPr="00B77499">
                              <w:rPr>
                                <w:rFonts w:ascii="AbcKids" w:hAnsi="AbcKids"/>
                                <w:b/>
                                <w:i/>
                                <w:color w:val="FFFFFF" w:themeColor="background1"/>
                                <w:sz w:val="18"/>
                                <w:szCs w:val="18"/>
                              </w:rPr>
                              <w:t>u</w:t>
                            </w:r>
                          </w:p>
                        </w:txbxContent>
                      </v:textbox>
                    </v:shape>
                  </w:pict>
                </mc:Fallback>
              </mc:AlternateContent>
            </w:r>
          </w:p>
          <w:p w:rsidR="00F847A8" w:rsidRDefault="00F847A8" w:rsidP="00347F00">
            <w:pPr>
              <w:widowControl w:val="0"/>
              <w:tabs>
                <w:tab w:val="num" w:pos="720"/>
              </w:tabs>
              <w:overflowPunct w:val="0"/>
              <w:autoSpaceDE w:val="0"/>
              <w:autoSpaceDN w:val="0"/>
              <w:adjustRightInd w:val="0"/>
              <w:rPr>
                <w:rFonts w:ascii="Arial Narrow" w:hAnsi="Arial Narrow"/>
                <w:sz w:val="20"/>
                <w:szCs w:val="20"/>
              </w:rPr>
            </w:pPr>
          </w:p>
          <w:p w:rsidR="00F847A8" w:rsidRDefault="00F847A8" w:rsidP="00347F00">
            <w:pPr>
              <w:widowControl w:val="0"/>
              <w:tabs>
                <w:tab w:val="num" w:pos="720"/>
              </w:tabs>
              <w:overflowPunct w:val="0"/>
              <w:autoSpaceDE w:val="0"/>
              <w:autoSpaceDN w:val="0"/>
              <w:adjustRightInd w:val="0"/>
              <w:rPr>
                <w:rFonts w:ascii="Arial Narrow" w:hAnsi="Arial Narrow"/>
                <w:sz w:val="20"/>
                <w:szCs w:val="20"/>
              </w:rPr>
            </w:pPr>
          </w:p>
          <w:p w:rsidR="00FB05FC" w:rsidRDefault="00FB05FC" w:rsidP="00347F00">
            <w:pPr>
              <w:widowControl w:val="0"/>
              <w:tabs>
                <w:tab w:val="num" w:pos="720"/>
              </w:tabs>
              <w:overflowPunct w:val="0"/>
              <w:autoSpaceDE w:val="0"/>
              <w:autoSpaceDN w:val="0"/>
              <w:adjustRightInd w:val="0"/>
              <w:rPr>
                <w:rFonts w:ascii="Arial Narrow" w:hAnsi="Arial Narrow"/>
                <w:sz w:val="20"/>
                <w:szCs w:val="20"/>
              </w:rPr>
            </w:pPr>
            <w:r w:rsidRPr="00C64E8A">
              <w:rPr>
                <w:rFonts w:ascii="Arial Narrow" w:hAnsi="Arial Narrow"/>
                <w:sz w:val="20"/>
                <w:szCs w:val="20"/>
              </w:rPr>
              <w:t>The “</w:t>
            </w:r>
            <w:r w:rsidRPr="009511F3">
              <w:rPr>
                <w:rFonts w:ascii="Arial Narrow" w:hAnsi="Arial Narrow"/>
                <w:b/>
                <w:sz w:val="20"/>
                <w:szCs w:val="20"/>
              </w:rPr>
              <w:t>Gilded Age</w:t>
            </w:r>
            <w:r w:rsidRPr="00C64E8A">
              <w:rPr>
                <w:rFonts w:ascii="Arial Narrow" w:hAnsi="Arial Narrow"/>
                <w:sz w:val="20"/>
                <w:szCs w:val="20"/>
              </w:rPr>
              <w:t xml:space="preserve">” witnessed new </w:t>
            </w:r>
            <w:r w:rsidRPr="009511F3">
              <w:rPr>
                <w:rFonts w:ascii="Arial Narrow" w:hAnsi="Arial Narrow"/>
                <w:b/>
                <w:sz w:val="20"/>
                <w:szCs w:val="20"/>
              </w:rPr>
              <w:t>cultural and intellectual</w:t>
            </w:r>
            <w:r w:rsidRPr="009511F3">
              <w:rPr>
                <w:rFonts w:ascii="Arial Narrow" w:hAnsi="Arial Narrow"/>
                <w:b/>
                <w:bCs/>
                <w:sz w:val="20"/>
                <w:szCs w:val="20"/>
              </w:rPr>
              <w:t xml:space="preserve"> </w:t>
            </w:r>
            <w:r w:rsidRPr="009511F3">
              <w:rPr>
                <w:rFonts w:ascii="Arial Narrow" w:hAnsi="Arial Narrow"/>
                <w:b/>
                <w:sz w:val="20"/>
                <w:szCs w:val="20"/>
              </w:rPr>
              <w:t>movements</w:t>
            </w:r>
            <w:r w:rsidRPr="00C64E8A">
              <w:rPr>
                <w:rFonts w:ascii="Arial Narrow" w:hAnsi="Arial Narrow"/>
                <w:sz w:val="20"/>
                <w:szCs w:val="20"/>
              </w:rPr>
              <w:t xml:space="preserve"> in tandem with </w:t>
            </w:r>
            <w:r w:rsidRPr="009511F3">
              <w:rPr>
                <w:rFonts w:ascii="Arial Narrow" w:hAnsi="Arial Narrow"/>
                <w:b/>
                <w:sz w:val="20"/>
                <w:szCs w:val="20"/>
              </w:rPr>
              <w:t>political debates</w:t>
            </w:r>
            <w:r w:rsidRPr="00C64E8A">
              <w:rPr>
                <w:rFonts w:ascii="Arial Narrow" w:hAnsi="Arial Narrow"/>
                <w:sz w:val="20"/>
                <w:szCs w:val="20"/>
              </w:rPr>
              <w:t xml:space="preserve"> over </w:t>
            </w:r>
            <w:r w:rsidRPr="009511F3">
              <w:rPr>
                <w:rFonts w:ascii="Arial Narrow" w:hAnsi="Arial Narrow"/>
                <w:b/>
                <w:sz w:val="20"/>
                <w:szCs w:val="20"/>
              </w:rPr>
              <w:t>economic and social policies</w:t>
            </w:r>
            <w:r w:rsidRPr="00C64E8A">
              <w:rPr>
                <w:rFonts w:ascii="Arial Narrow" w:hAnsi="Arial Narrow"/>
                <w:sz w:val="20"/>
                <w:szCs w:val="20"/>
              </w:rPr>
              <w:t>.</w:t>
            </w:r>
          </w:p>
          <w:p w:rsidR="00FB05FC" w:rsidRDefault="00FB05FC" w:rsidP="00347F00">
            <w:pPr>
              <w:widowControl w:val="0"/>
              <w:tabs>
                <w:tab w:val="num" w:pos="720"/>
              </w:tabs>
              <w:overflowPunct w:val="0"/>
              <w:autoSpaceDE w:val="0"/>
              <w:autoSpaceDN w:val="0"/>
              <w:adjustRightInd w:val="0"/>
              <w:rPr>
                <w:rFonts w:ascii="Arial Narrow" w:hAnsi="Arial Narrow"/>
                <w:sz w:val="20"/>
                <w:szCs w:val="20"/>
              </w:rPr>
            </w:pPr>
          </w:p>
          <w:p w:rsidR="00FB05FC" w:rsidRDefault="00FB05FC" w:rsidP="00347F00">
            <w:pPr>
              <w:widowControl w:val="0"/>
              <w:tabs>
                <w:tab w:val="num" w:pos="720"/>
              </w:tabs>
              <w:overflowPunct w:val="0"/>
              <w:autoSpaceDE w:val="0"/>
              <w:autoSpaceDN w:val="0"/>
              <w:adjustRightInd w:val="0"/>
              <w:rPr>
                <w:rFonts w:ascii="Arial Narrow" w:hAnsi="Arial Narrow"/>
                <w:sz w:val="20"/>
                <w:szCs w:val="20"/>
              </w:rPr>
            </w:pPr>
          </w:p>
          <w:p w:rsidR="00FB05FC" w:rsidRPr="00FA103B" w:rsidRDefault="00FB05FC" w:rsidP="00347F00">
            <w:pPr>
              <w:widowControl w:val="0"/>
              <w:tabs>
                <w:tab w:val="num" w:pos="720"/>
              </w:tabs>
              <w:overflowPunct w:val="0"/>
              <w:autoSpaceDE w:val="0"/>
              <w:autoSpaceDN w:val="0"/>
              <w:adjustRightInd w:val="0"/>
              <w:rPr>
                <w:rFonts w:ascii="Arial Narrow" w:hAnsi="Arial Narrow"/>
                <w:sz w:val="14"/>
                <w:szCs w:val="20"/>
              </w:rPr>
            </w:pPr>
            <w:r w:rsidRPr="007F50F9">
              <w:rPr>
                <w:rFonts w:ascii="Arial Narrow" w:hAnsi="Arial Narrow"/>
                <w:sz w:val="16"/>
                <w:szCs w:val="20"/>
              </w:rPr>
              <w:t xml:space="preserve"> </w:t>
            </w:r>
          </w:p>
          <w:p w:rsidR="00FB05FC" w:rsidRPr="00937885" w:rsidRDefault="00FB05FC" w:rsidP="00347F00">
            <w:pPr>
              <w:widowControl w:val="0"/>
              <w:overflowPunct w:val="0"/>
              <w:autoSpaceDE w:val="0"/>
              <w:autoSpaceDN w:val="0"/>
              <w:adjustRightInd w:val="0"/>
              <w:rPr>
                <w:rFonts w:ascii="Arial Narrow" w:hAnsi="Arial Narrow"/>
                <w:b/>
                <w:sz w:val="18"/>
                <w:szCs w:val="18"/>
              </w:rPr>
            </w:pPr>
          </w:p>
        </w:tc>
        <w:tc>
          <w:tcPr>
            <w:tcW w:w="4860" w:type="dxa"/>
          </w:tcPr>
          <w:p w:rsidR="00F847A8" w:rsidRDefault="00F847A8" w:rsidP="00F847A8">
            <w:pPr>
              <w:rPr>
                <w:rFonts w:ascii="Arial Narrow" w:hAnsi="Arial Narrow"/>
                <w:b/>
                <w:sz w:val="18"/>
                <w:szCs w:val="18"/>
              </w:rPr>
            </w:pPr>
            <w:r>
              <w:rPr>
                <w:rFonts w:ascii="Arial Narrow" w:hAnsi="Arial Narrow"/>
                <w:b/>
                <w:sz w:val="18"/>
                <w:szCs w:val="18"/>
              </w:rPr>
              <w:t xml:space="preserve">   </w:t>
            </w:r>
          </w:p>
          <w:p w:rsidR="00F847A8" w:rsidRDefault="00F847A8" w:rsidP="00F847A8">
            <w:pPr>
              <w:rPr>
                <w:rFonts w:ascii="Arial Narrow" w:hAnsi="Arial Narrow"/>
                <w:b/>
                <w:sz w:val="18"/>
                <w:szCs w:val="18"/>
              </w:rPr>
            </w:pPr>
            <w:r>
              <w:rPr>
                <w:rFonts w:ascii="Arial Narrow" w:hAnsi="Arial Narrow"/>
                <w:b/>
                <w:sz w:val="18"/>
                <w:szCs w:val="18"/>
              </w:rPr>
              <w:t xml:space="preserve">  The Election of 1892…</w:t>
            </w: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Pr="00AC18E4"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r>
              <w:rPr>
                <w:rFonts w:ascii="Arial Narrow" w:hAnsi="Arial Narrow"/>
                <w:b/>
                <w:sz w:val="18"/>
                <w:szCs w:val="18"/>
              </w:rPr>
              <w:t>Depression Politics…</w:t>
            </w: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r>
              <w:rPr>
                <w:rFonts w:ascii="Arial Narrow" w:hAnsi="Arial Narrow"/>
                <w:b/>
                <w:sz w:val="18"/>
                <w:szCs w:val="18"/>
              </w:rPr>
              <w:t xml:space="preserve">     </w:t>
            </w:r>
            <w:r w:rsidRPr="00535550">
              <w:rPr>
                <w:rFonts w:ascii="Arial Narrow" w:hAnsi="Arial Narrow"/>
                <w:b/>
                <w:sz w:val="22"/>
                <w:szCs w:val="18"/>
              </w:rPr>
              <w:t>Panic of 1893</w:t>
            </w:r>
            <w:r>
              <w:rPr>
                <w:rFonts w:ascii="Arial Narrow" w:hAnsi="Arial Narrow"/>
                <w:b/>
                <w:sz w:val="18"/>
                <w:szCs w:val="18"/>
              </w:rPr>
              <w:t>…</w:t>
            </w: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r>
              <w:rPr>
                <w:rFonts w:ascii="Arial Narrow" w:hAnsi="Arial Narrow"/>
                <w:b/>
                <w:sz w:val="18"/>
                <w:szCs w:val="18"/>
              </w:rPr>
              <w:t xml:space="preserve">    Gold Reserve and Tariff…</w:t>
            </w:r>
          </w:p>
          <w:p w:rsidR="00FB05FC" w:rsidRDefault="00FB05FC"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B05FC" w:rsidRDefault="00FB05FC" w:rsidP="00FB05FC">
            <w:pPr>
              <w:rPr>
                <w:rFonts w:ascii="Arial Narrow" w:hAnsi="Arial Narrow"/>
                <w:b/>
                <w:sz w:val="18"/>
                <w:szCs w:val="18"/>
              </w:rPr>
            </w:pPr>
            <w:r>
              <w:rPr>
                <w:rFonts w:ascii="Arial Narrow" w:hAnsi="Arial Narrow"/>
                <w:b/>
                <w:sz w:val="18"/>
                <w:szCs w:val="18"/>
              </w:rPr>
              <w:t xml:space="preserve">     Jobless on the March…</w:t>
            </w: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Pr="00937885" w:rsidRDefault="00FB05FC" w:rsidP="00347F00">
            <w:pPr>
              <w:rPr>
                <w:rFonts w:ascii="Arial Narrow" w:hAnsi="Arial Narrow"/>
                <w:b/>
                <w:sz w:val="18"/>
                <w:szCs w:val="18"/>
              </w:rPr>
            </w:pPr>
          </w:p>
        </w:tc>
        <w:tc>
          <w:tcPr>
            <w:tcW w:w="4860" w:type="dxa"/>
          </w:tcPr>
          <w:p w:rsidR="00FB05FC" w:rsidRDefault="00FB05FC" w:rsidP="00347F00">
            <w:pPr>
              <w:rPr>
                <w:rFonts w:ascii="Arial Narrow" w:hAnsi="Arial Narrow"/>
                <w:b/>
                <w:sz w:val="18"/>
                <w:szCs w:val="18"/>
              </w:rPr>
            </w:pPr>
          </w:p>
          <w:p w:rsidR="00F847A8" w:rsidRDefault="00F847A8" w:rsidP="00F847A8">
            <w:pPr>
              <w:rPr>
                <w:rFonts w:ascii="Arial Narrow" w:hAnsi="Arial Narrow"/>
                <w:b/>
                <w:sz w:val="18"/>
                <w:szCs w:val="18"/>
              </w:rPr>
            </w:pPr>
            <w:r>
              <w:rPr>
                <w:rFonts w:ascii="Arial Narrow" w:hAnsi="Arial Narrow"/>
                <w:b/>
                <w:sz w:val="18"/>
                <w:szCs w:val="18"/>
              </w:rPr>
              <w:t>Compare the Wilson-Gorman Tariff of 1894 to the McKinley Tariff of 1890. What is significant about this comparison in terms of politics?</w:t>
            </w: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B05FC" w:rsidRDefault="00FB05FC" w:rsidP="00347F00">
            <w:pPr>
              <w:rPr>
                <w:rFonts w:ascii="Arial Narrow" w:hAnsi="Arial Narrow"/>
                <w:b/>
                <w:sz w:val="18"/>
                <w:szCs w:val="18"/>
              </w:rPr>
            </w:pPr>
            <w:r>
              <w:rPr>
                <w:rFonts w:ascii="Arial Narrow" w:hAnsi="Arial Narrow"/>
                <w:b/>
                <w:sz w:val="18"/>
                <w:szCs w:val="18"/>
              </w:rPr>
              <w:t xml:space="preserve">Were William H. Harvey’s views more consistent with Jacksonian Democrats or Lincoln </w:t>
            </w:r>
            <w:proofErr w:type="gramStart"/>
            <w:r>
              <w:rPr>
                <w:rFonts w:ascii="Arial Narrow" w:hAnsi="Arial Narrow"/>
                <w:b/>
                <w:sz w:val="18"/>
                <w:szCs w:val="18"/>
              </w:rPr>
              <w:t>Republicans.</w:t>
            </w:r>
            <w:proofErr w:type="gramEnd"/>
            <w:r>
              <w:rPr>
                <w:rFonts w:ascii="Arial Narrow" w:hAnsi="Arial Narrow"/>
                <w:b/>
                <w:sz w:val="18"/>
                <w:szCs w:val="18"/>
              </w:rPr>
              <w:t xml:space="preserve"> Explain your answer.</w:t>
            </w: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r>
              <w:rPr>
                <w:rFonts w:ascii="Arial Narrow" w:hAnsi="Arial Narrow"/>
                <w:b/>
                <w:sz w:val="18"/>
                <w:szCs w:val="18"/>
              </w:rPr>
              <w:t>Gilded Age Presidents did not assess the government in the same way populists and progressives did. How does this event, “Coxey’s Army,” illustrate a turning point in American politics?</w:t>
            </w: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Pr="00937885" w:rsidRDefault="00F847A8" w:rsidP="00347F00">
            <w:pPr>
              <w:rPr>
                <w:rFonts w:ascii="Arial Narrow" w:hAnsi="Arial Narrow"/>
                <w:b/>
                <w:sz w:val="18"/>
                <w:szCs w:val="18"/>
              </w:rPr>
            </w:pPr>
          </w:p>
        </w:tc>
      </w:tr>
    </w:tbl>
    <w:p w:rsidR="00D810CC" w:rsidRPr="00FB05FC" w:rsidRDefault="00D810CC" w:rsidP="0095771F">
      <w:pPr>
        <w:rPr>
          <w:sz w:val="16"/>
        </w:rPr>
      </w:pPr>
    </w:p>
    <w:p w:rsidR="00735B53" w:rsidRDefault="00FB05FC" w:rsidP="00665032">
      <w:pPr>
        <w:pStyle w:val="ListParagraph"/>
        <w:numPr>
          <w:ilvl w:val="0"/>
          <w:numId w:val="22"/>
        </w:numPr>
        <w:ind w:left="360"/>
        <w:rPr>
          <w:b/>
          <w:sz w:val="22"/>
        </w:rPr>
      </w:pPr>
      <w:r>
        <w:rPr>
          <w:b/>
          <w:sz w:val="22"/>
        </w:rPr>
        <w:t>Turning Point in American Politics: 1896, pp388-390</w:t>
      </w:r>
    </w:p>
    <w:p w:rsidR="00FB05FC" w:rsidRPr="00FB05FC" w:rsidRDefault="00FB05FC" w:rsidP="00FB05FC">
      <w:pPr>
        <w:pStyle w:val="ListParagraph"/>
        <w:ind w:left="450"/>
        <w:rPr>
          <w:b/>
          <w:sz w:val="16"/>
        </w:rPr>
      </w:pPr>
    </w:p>
    <w:tbl>
      <w:tblPr>
        <w:tblStyle w:val="TableGrid"/>
        <w:tblW w:w="11178" w:type="dxa"/>
        <w:tblLook w:val="04A0" w:firstRow="1" w:lastRow="0" w:firstColumn="1" w:lastColumn="0" w:noHBand="0" w:noVBand="1"/>
      </w:tblPr>
      <w:tblGrid>
        <w:gridCol w:w="2448"/>
        <w:gridCol w:w="8730"/>
      </w:tblGrid>
      <w:tr w:rsidR="00FB05FC" w:rsidTr="00F847A8">
        <w:tc>
          <w:tcPr>
            <w:tcW w:w="2448" w:type="dxa"/>
            <w:shd w:val="clear" w:color="auto" w:fill="D9D9D9" w:themeFill="background1" w:themeFillShade="D9"/>
          </w:tcPr>
          <w:p w:rsidR="00FB05FC" w:rsidRPr="00937885" w:rsidRDefault="00FB05FC" w:rsidP="00347F00">
            <w:pPr>
              <w:rPr>
                <w:b/>
                <w:sz w:val="20"/>
              </w:rPr>
            </w:pPr>
            <w:r w:rsidRPr="00F3402D">
              <w:rPr>
                <w:b/>
                <w:sz w:val="16"/>
              </w:rPr>
              <w:t>Key Concepts and Main Ideas</w:t>
            </w:r>
          </w:p>
        </w:tc>
        <w:tc>
          <w:tcPr>
            <w:tcW w:w="8730" w:type="dxa"/>
            <w:shd w:val="clear" w:color="auto" w:fill="D9D9D9" w:themeFill="background1" w:themeFillShade="D9"/>
          </w:tcPr>
          <w:p w:rsidR="00FB05FC" w:rsidRDefault="00FB05FC" w:rsidP="00347F00">
            <w:pPr>
              <w:rPr>
                <w:b/>
                <w:sz w:val="20"/>
              </w:rPr>
            </w:pPr>
          </w:p>
          <w:p w:rsidR="00FB05FC" w:rsidRPr="00937885" w:rsidRDefault="00FB05FC" w:rsidP="00347F00">
            <w:pPr>
              <w:rPr>
                <w:b/>
                <w:sz w:val="20"/>
              </w:rPr>
            </w:pPr>
            <w:r w:rsidRPr="00937885">
              <w:rPr>
                <w:b/>
                <w:sz w:val="20"/>
              </w:rPr>
              <w:t>Notes</w:t>
            </w:r>
          </w:p>
        </w:tc>
      </w:tr>
      <w:tr w:rsidR="00FB05FC" w:rsidTr="00F847A8">
        <w:tc>
          <w:tcPr>
            <w:tcW w:w="2448" w:type="dxa"/>
          </w:tcPr>
          <w:p w:rsidR="00FB05FC" w:rsidRPr="00937885" w:rsidRDefault="00FB05FC" w:rsidP="00347F00">
            <w:pPr>
              <w:widowControl w:val="0"/>
              <w:overflowPunct w:val="0"/>
              <w:autoSpaceDE w:val="0"/>
              <w:autoSpaceDN w:val="0"/>
              <w:adjustRightInd w:val="0"/>
              <w:ind w:right="36"/>
              <w:rPr>
                <w:rFonts w:ascii="Arial Narrow" w:hAnsi="Arial Narrow" w:cs="Arial"/>
                <w:b/>
                <w:bCs/>
                <w:sz w:val="18"/>
                <w:szCs w:val="18"/>
              </w:rPr>
            </w:pPr>
          </w:p>
          <w:p w:rsidR="00FB05FC" w:rsidRDefault="00FB05FC" w:rsidP="00347F00">
            <w:pPr>
              <w:widowControl w:val="0"/>
              <w:tabs>
                <w:tab w:val="num" w:pos="720"/>
              </w:tabs>
              <w:overflowPunct w:val="0"/>
              <w:autoSpaceDE w:val="0"/>
              <w:autoSpaceDN w:val="0"/>
              <w:adjustRightInd w:val="0"/>
              <w:rPr>
                <w:rFonts w:ascii="Arial Narrow" w:hAnsi="Arial Narrow"/>
                <w:sz w:val="20"/>
                <w:szCs w:val="20"/>
              </w:rPr>
            </w:pPr>
            <w:r w:rsidRPr="00C64E8A">
              <w:rPr>
                <w:rFonts w:ascii="Arial Narrow" w:hAnsi="Arial Narrow"/>
                <w:sz w:val="20"/>
                <w:szCs w:val="20"/>
              </w:rPr>
              <w:t>The “</w:t>
            </w:r>
            <w:r w:rsidRPr="009511F3">
              <w:rPr>
                <w:rFonts w:ascii="Arial Narrow" w:hAnsi="Arial Narrow"/>
                <w:b/>
                <w:sz w:val="20"/>
                <w:szCs w:val="20"/>
              </w:rPr>
              <w:t>Gilded Age</w:t>
            </w:r>
            <w:r w:rsidRPr="00C64E8A">
              <w:rPr>
                <w:rFonts w:ascii="Arial Narrow" w:hAnsi="Arial Narrow"/>
                <w:sz w:val="20"/>
                <w:szCs w:val="20"/>
              </w:rPr>
              <w:t xml:space="preserve">” witnessed new </w:t>
            </w:r>
            <w:r w:rsidRPr="009511F3">
              <w:rPr>
                <w:rFonts w:ascii="Arial Narrow" w:hAnsi="Arial Narrow"/>
                <w:b/>
                <w:sz w:val="20"/>
                <w:szCs w:val="20"/>
              </w:rPr>
              <w:t>cultural and intellectual</w:t>
            </w:r>
            <w:r w:rsidRPr="009511F3">
              <w:rPr>
                <w:rFonts w:ascii="Arial Narrow" w:hAnsi="Arial Narrow"/>
                <w:b/>
                <w:bCs/>
                <w:sz w:val="20"/>
                <w:szCs w:val="20"/>
              </w:rPr>
              <w:t xml:space="preserve"> </w:t>
            </w:r>
            <w:r w:rsidRPr="009511F3">
              <w:rPr>
                <w:rFonts w:ascii="Arial Narrow" w:hAnsi="Arial Narrow"/>
                <w:b/>
                <w:sz w:val="20"/>
                <w:szCs w:val="20"/>
              </w:rPr>
              <w:t>movements</w:t>
            </w:r>
            <w:r w:rsidRPr="00C64E8A">
              <w:rPr>
                <w:rFonts w:ascii="Arial Narrow" w:hAnsi="Arial Narrow"/>
                <w:sz w:val="20"/>
                <w:szCs w:val="20"/>
              </w:rPr>
              <w:t xml:space="preserve"> in tandem with </w:t>
            </w:r>
            <w:r w:rsidRPr="009511F3">
              <w:rPr>
                <w:rFonts w:ascii="Arial Narrow" w:hAnsi="Arial Narrow"/>
                <w:b/>
                <w:sz w:val="20"/>
                <w:szCs w:val="20"/>
              </w:rPr>
              <w:t>political debates</w:t>
            </w:r>
            <w:r w:rsidRPr="00C64E8A">
              <w:rPr>
                <w:rFonts w:ascii="Arial Narrow" w:hAnsi="Arial Narrow"/>
                <w:sz w:val="20"/>
                <w:szCs w:val="20"/>
              </w:rPr>
              <w:t xml:space="preserve"> over </w:t>
            </w:r>
            <w:r w:rsidRPr="009511F3">
              <w:rPr>
                <w:rFonts w:ascii="Arial Narrow" w:hAnsi="Arial Narrow"/>
                <w:b/>
                <w:sz w:val="20"/>
                <w:szCs w:val="20"/>
              </w:rPr>
              <w:t>economic and social policies</w:t>
            </w:r>
            <w:r w:rsidRPr="00C64E8A">
              <w:rPr>
                <w:rFonts w:ascii="Arial Narrow" w:hAnsi="Arial Narrow"/>
                <w:sz w:val="20"/>
                <w:szCs w:val="20"/>
              </w:rPr>
              <w:t>.</w:t>
            </w:r>
          </w:p>
          <w:p w:rsidR="00FB05FC" w:rsidRDefault="00F847A8" w:rsidP="00347F00">
            <w:pPr>
              <w:widowControl w:val="0"/>
              <w:tabs>
                <w:tab w:val="num" w:pos="720"/>
              </w:tabs>
              <w:overflowPunct w:val="0"/>
              <w:autoSpaceDE w:val="0"/>
              <w:autoSpaceDN w:val="0"/>
              <w:adjustRightInd w:val="0"/>
              <w:rPr>
                <w:rFonts w:ascii="Arial Narrow" w:hAnsi="Arial Narrow"/>
                <w:sz w:val="20"/>
                <w:szCs w:val="20"/>
              </w:rPr>
            </w:pPr>
            <w:r w:rsidRPr="00D710EB">
              <w:rPr>
                <w:noProof/>
              </w:rPr>
              <w:drawing>
                <wp:anchor distT="0" distB="0" distL="114300" distR="114300" simplePos="0" relativeHeight="252064256" behindDoc="0" locked="0" layoutInCell="1" allowOverlap="1" wp14:anchorId="5D385891" wp14:editId="55AAA0D2">
                  <wp:simplePos x="0" y="0"/>
                  <wp:positionH relativeFrom="column">
                    <wp:posOffset>495300</wp:posOffset>
                  </wp:positionH>
                  <wp:positionV relativeFrom="paragraph">
                    <wp:posOffset>95885</wp:posOffset>
                  </wp:positionV>
                  <wp:extent cx="628650" cy="952500"/>
                  <wp:effectExtent l="0" t="0" r="0" b="0"/>
                  <wp:wrapNone/>
                  <wp:docPr id="36" name="Picture 36" descr="http://upload.wikimedia.org/wikipedia/commons/thumb/a/a9/William_McKinley_by_Courtney_Art_Studio%2C_1896.jpg/220px-William_McKinley_by_Courtney_Art_Studio%2C_1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upload.wikimedia.org/wikipedia/commons/thumb/a/a9/William_McKinley_by_Courtney_Art_Studio%2C_1896.jpg/220px-William_McKinley_by_Courtney_Art_Studio%2C_1896.jpg">
                            <a:hlinkClick r:id="rId19"/>
                          </pic:cNvPr>
                          <pic:cNvPicPr>
                            <a:picLocks noChangeAspect="1" noChangeArrowheads="1"/>
                          </pic:cNvPicPr>
                        </pic:nvPicPr>
                        <pic:blipFill rotWithShape="1">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l="8642" t="5073" r="9876" b="6815"/>
                          <a:stretch/>
                        </pic:blipFill>
                        <pic:spPr bwMode="auto">
                          <a:xfrm>
                            <a:off x="0" y="0"/>
                            <a:ext cx="628650"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05FC" w:rsidRDefault="00FB05FC" w:rsidP="00347F00">
            <w:pPr>
              <w:widowControl w:val="0"/>
              <w:tabs>
                <w:tab w:val="num" w:pos="720"/>
              </w:tabs>
              <w:overflowPunct w:val="0"/>
              <w:autoSpaceDE w:val="0"/>
              <w:autoSpaceDN w:val="0"/>
              <w:adjustRightInd w:val="0"/>
              <w:rPr>
                <w:rFonts w:ascii="Arial Narrow" w:hAnsi="Arial Narrow"/>
                <w:sz w:val="20"/>
                <w:szCs w:val="20"/>
              </w:rPr>
            </w:pPr>
          </w:p>
          <w:p w:rsidR="00FB05FC" w:rsidRPr="00FA103B" w:rsidRDefault="00FB05FC" w:rsidP="00347F00">
            <w:pPr>
              <w:widowControl w:val="0"/>
              <w:tabs>
                <w:tab w:val="num" w:pos="720"/>
              </w:tabs>
              <w:overflowPunct w:val="0"/>
              <w:autoSpaceDE w:val="0"/>
              <w:autoSpaceDN w:val="0"/>
              <w:adjustRightInd w:val="0"/>
              <w:rPr>
                <w:rFonts w:ascii="Arial Narrow" w:hAnsi="Arial Narrow"/>
                <w:sz w:val="14"/>
                <w:szCs w:val="20"/>
              </w:rPr>
            </w:pPr>
            <w:r w:rsidRPr="007F50F9">
              <w:rPr>
                <w:rFonts w:ascii="Arial Narrow" w:hAnsi="Arial Narrow"/>
                <w:sz w:val="16"/>
                <w:szCs w:val="20"/>
              </w:rPr>
              <w:t xml:space="preserve"> </w:t>
            </w:r>
          </w:p>
          <w:p w:rsidR="00FB05FC" w:rsidRPr="00937885" w:rsidRDefault="00FB05FC" w:rsidP="00347F00">
            <w:pPr>
              <w:widowControl w:val="0"/>
              <w:overflowPunct w:val="0"/>
              <w:autoSpaceDE w:val="0"/>
              <w:autoSpaceDN w:val="0"/>
              <w:adjustRightInd w:val="0"/>
              <w:rPr>
                <w:rFonts w:ascii="Arial Narrow" w:hAnsi="Arial Narrow"/>
                <w:b/>
                <w:sz w:val="18"/>
                <w:szCs w:val="18"/>
              </w:rPr>
            </w:pPr>
          </w:p>
        </w:tc>
        <w:tc>
          <w:tcPr>
            <w:tcW w:w="8730" w:type="dxa"/>
          </w:tcPr>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r>
              <w:rPr>
                <w:rFonts w:ascii="Arial Narrow" w:hAnsi="Arial Narrow"/>
                <w:b/>
                <w:sz w:val="18"/>
                <w:szCs w:val="18"/>
              </w:rPr>
              <w:t>Turning Point in American Politics: 1896…</w:t>
            </w: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r>
              <w:rPr>
                <w:rFonts w:ascii="Arial Narrow" w:hAnsi="Arial Narrow"/>
                <w:b/>
                <w:sz w:val="18"/>
                <w:szCs w:val="18"/>
              </w:rPr>
              <w:t xml:space="preserve">The </w:t>
            </w:r>
            <w:r w:rsidRPr="00535550">
              <w:rPr>
                <w:rFonts w:ascii="Arial Narrow" w:hAnsi="Arial Narrow"/>
                <w:b/>
                <w:sz w:val="22"/>
                <w:szCs w:val="18"/>
              </w:rPr>
              <w:t>Election of 1896</w:t>
            </w:r>
            <w:r>
              <w:rPr>
                <w:rFonts w:ascii="Arial Narrow" w:hAnsi="Arial Narrow"/>
                <w:b/>
                <w:sz w:val="18"/>
                <w:szCs w:val="18"/>
              </w:rPr>
              <w:t>…</w:t>
            </w: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r>
              <w:rPr>
                <w:rFonts w:ascii="Arial Narrow" w:hAnsi="Arial Narrow"/>
                <w:b/>
                <w:sz w:val="18"/>
                <w:szCs w:val="18"/>
              </w:rPr>
              <w:t xml:space="preserve">     Bryan, Democrats, and Populists…</w:t>
            </w: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r>
              <w:rPr>
                <w:rFonts w:ascii="Arial Narrow" w:hAnsi="Arial Narrow"/>
                <w:b/>
                <w:sz w:val="18"/>
                <w:szCs w:val="18"/>
              </w:rPr>
              <w:t xml:space="preserve">     McKinley, Hanna, and Republicans…</w:t>
            </w: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Default="00FB05FC" w:rsidP="00347F00">
            <w:pPr>
              <w:rPr>
                <w:rFonts w:ascii="Arial Narrow" w:hAnsi="Arial Narrow"/>
                <w:b/>
                <w:sz w:val="18"/>
                <w:szCs w:val="18"/>
              </w:rPr>
            </w:pPr>
          </w:p>
          <w:p w:rsidR="00F3402D" w:rsidRDefault="00F3402D" w:rsidP="00347F00">
            <w:pPr>
              <w:rPr>
                <w:rFonts w:ascii="Arial Narrow" w:hAnsi="Arial Narrow"/>
                <w:b/>
                <w:sz w:val="18"/>
                <w:szCs w:val="18"/>
              </w:rPr>
            </w:pPr>
          </w:p>
          <w:p w:rsidR="00F3402D" w:rsidRDefault="00F3402D" w:rsidP="00347F00">
            <w:pPr>
              <w:rPr>
                <w:rFonts w:ascii="Arial Narrow" w:hAnsi="Arial Narrow"/>
                <w:b/>
                <w:sz w:val="18"/>
                <w:szCs w:val="18"/>
              </w:rPr>
            </w:pPr>
          </w:p>
          <w:p w:rsidR="00FB05FC" w:rsidRDefault="00FB05FC" w:rsidP="00347F00">
            <w:pPr>
              <w:rPr>
                <w:rFonts w:ascii="Arial Narrow" w:hAnsi="Arial Narrow"/>
                <w:b/>
                <w:sz w:val="18"/>
                <w:szCs w:val="18"/>
              </w:rPr>
            </w:pPr>
          </w:p>
          <w:p w:rsidR="00FB05FC" w:rsidRPr="00937885" w:rsidRDefault="00FB05FC" w:rsidP="00347F00">
            <w:pPr>
              <w:rPr>
                <w:rFonts w:ascii="Arial Narrow" w:hAnsi="Arial Narrow"/>
                <w:b/>
                <w:sz w:val="18"/>
                <w:szCs w:val="18"/>
              </w:rPr>
            </w:pPr>
          </w:p>
        </w:tc>
      </w:tr>
    </w:tbl>
    <w:p w:rsidR="00F847A8" w:rsidRDefault="00F847A8" w:rsidP="0095771F">
      <w:pPr>
        <w:rPr>
          <w:b/>
          <w:sz w:val="22"/>
        </w:rPr>
      </w:pPr>
    </w:p>
    <w:p w:rsidR="00FB05FC" w:rsidRDefault="00F847A8" w:rsidP="0095771F">
      <w:pPr>
        <w:rPr>
          <w:b/>
          <w:sz w:val="22"/>
        </w:rPr>
      </w:pPr>
      <w:r>
        <w:rPr>
          <w:b/>
          <w:sz w:val="22"/>
        </w:rPr>
        <w:lastRenderedPageBreak/>
        <w:t>Turning Point in American Politics: 1896 Continued…</w:t>
      </w:r>
    </w:p>
    <w:p w:rsidR="00F847A8" w:rsidRDefault="00F847A8" w:rsidP="0095771F">
      <w:pPr>
        <w:rPr>
          <w:b/>
          <w:sz w:val="22"/>
        </w:rPr>
      </w:pPr>
    </w:p>
    <w:tbl>
      <w:tblPr>
        <w:tblStyle w:val="TableGrid"/>
        <w:tblW w:w="11178" w:type="dxa"/>
        <w:tblLook w:val="04A0" w:firstRow="1" w:lastRow="0" w:firstColumn="1" w:lastColumn="0" w:noHBand="0" w:noVBand="1"/>
      </w:tblPr>
      <w:tblGrid>
        <w:gridCol w:w="2448"/>
        <w:gridCol w:w="8730"/>
      </w:tblGrid>
      <w:tr w:rsidR="00F847A8" w:rsidTr="00347F00">
        <w:tc>
          <w:tcPr>
            <w:tcW w:w="2448" w:type="dxa"/>
            <w:shd w:val="clear" w:color="auto" w:fill="D9D9D9" w:themeFill="background1" w:themeFillShade="D9"/>
          </w:tcPr>
          <w:p w:rsidR="00F847A8" w:rsidRPr="00937885" w:rsidRDefault="00F847A8" w:rsidP="00347F00">
            <w:pPr>
              <w:rPr>
                <w:b/>
                <w:sz w:val="20"/>
              </w:rPr>
            </w:pPr>
            <w:r w:rsidRPr="00F3402D">
              <w:rPr>
                <w:b/>
                <w:sz w:val="16"/>
              </w:rPr>
              <w:t>Key Concepts and Main Ideas</w:t>
            </w:r>
          </w:p>
        </w:tc>
        <w:tc>
          <w:tcPr>
            <w:tcW w:w="8730" w:type="dxa"/>
            <w:shd w:val="clear" w:color="auto" w:fill="D9D9D9" w:themeFill="background1" w:themeFillShade="D9"/>
          </w:tcPr>
          <w:p w:rsidR="00F847A8" w:rsidRDefault="00F847A8" w:rsidP="00347F00">
            <w:pPr>
              <w:rPr>
                <w:b/>
                <w:sz w:val="20"/>
              </w:rPr>
            </w:pPr>
          </w:p>
          <w:p w:rsidR="00F847A8" w:rsidRPr="00937885" w:rsidRDefault="00F847A8" w:rsidP="00347F00">
            <w:pPr>
              <w:rPr>
                <w:b/>
                <w:sz w:val="20"/>
              </w:rPr>
            </w:pPr>
            <w:r w:rsidRPr="00937885">
              <w:rPr>
                <w:b/>
                <w:sz w:val="20"/>
              </w:rPr>
              <w:t>Notes</w:t>
            </w:r>
          </w:p>
        </w:tc>
      </w:tr>
      <w:tr w:rsidR="00F847A8" w:rsidTr="00347F00">
        <w:tc>
          <w:tcPr>
            <w:tcW w:w="2448" w:type="dxa"/>
          </w:tcPr>
          <w:p w:rsidR="00F847A8" w:rsidRPr="00937885" w:rsidRDefault="00F847A8" w:rsidP="00347F00">
            <w:pPr>
              <w:widowControl w:val="0"/>
              <w:overflowPunct w:val="0"/>
              <w:autoSpaceDE w:val="0"/>
              <w:autoSpaceDN w:val="0"/>
              <w:adjustRightInd w:val="0"/>
              <w:ind w:right="36"/>
              <w:rPr>
                <w:rFonts w:ascii="Arial Narrow" w:hAnsi="Arial Narrow" w:cs="Arial"/>
                <w:b/>
                <w:bCs/>
                <w:sz w:val="18"/>
                <w:szCs w:val="18"/>
              </w:rPr>
            </w:pPr>
          </w:p>
          <w:p w:rsidR="00F847A8" w:rsidRDefault="00F847A8" w:rsidP="00347F00">
            <w:pPr>
              <w:widowControl w:val="0"/>
              <w:tabs>
                <w:tab w:val="num" w:pos="720"/>
              </w:tabs>
              <w:overflowPunct w:val="0"/>
              <w:autoSpaceDE w:val="0"/>
              <w:autoSpaceDN w:val="0"/>
              <w:adjustRightInd w:val="0"/>
              <w:rPr>
                <w:rFonts w:ascii="Arial Narrow" w:hAnsi="Arial Narrow"/>
                <w:sz w:val="20"/>
                <w:szCs w:val="20"/>
              </w:rPr>
            </w:pPr>
            <w:r w:rsidRPr="00C64E8A">
              <w:rPr>
                <w:rFonts w:ascii="Arial Narrow" w:hAnsi="Arial Narrow"/>
                <w:sz w:val="20"/>
                <w:szCs w:val="20"/>
              </w:rPr>
              <w:t>The “</w:t>
            </w:r>
            <w:r w:rsidRPr="009511F3">
              <w:rPr>
                <w:rFonts w:ascii="Arial Narrow" w:hAnsi="Arial Narrow"/>
                <w:b/>
                <w:sz w:val="20"/>
                <w:szCs w:val="20"/>
              </w:rPr>
              <w:t>Gilded Age</w:t>
            </w:r>
            <w:r w:rsidRPr="00C64E8A">
              <w:rPr>
                <w:rFonts w:ascii="Arial Narrow" w:hAnsi="Arial Narrow"/>
                <w:sz w:val="20"/>
                <w:szCs w:val="20"/>
              </w:rPr>
              <w:t xml:space="preserve">” witnessed new </w:t>
            </w:r>
            <w:r w:rsidRPr="009511F3">
              <w:rPr>
                <w:rFonts w:ascii="Arial Narrow" w:hAnsi="Arial Narrow"/>
                <w:b/>
                <w:sz w:val="20"/>
                <w:szCs w:val="20"/>
              </w:rPr>
              <w:t>cultural and intellectual</w:t>
            </w:r>
            <w:r w:rsidRPr="009511F3">
              <w:rPr>
                <w:rFonts w:ascii="Arial Narrow" w:hAnsi="Arial Narrow"/>
                <w:b/>
                <w:bCs/>
                <w:sz w:val="20"/>
                <w:szCs w:val="20"/>
              </w:rPr>
              <w:t xml:space="preserve"> </w:t>
            </w:r>
            <w:r w:rsidRPr="009511F3">
              <w:rPr>
                <w:rFonts w:ascii="Arial Narrow" w:hAnsi="Arial Narrow"/>
                <w:b/>
                <w:sz w:val="20"/>
                <w:szCs w:val="20"/>
              </w:rPr>
              <w:t>movements</w:t>
            </w:r>
            <w:r w:rsidRPr="00C64E8A">
              <w:rPr>
                <w:rFonts w:ascii="Arial Narrow" w:hAnsi="Arial Narrow"/>
                <w:sz w:val="20"/>
                <w:szCs w:val="20"/>
              </w:rPr>
              <w:t xml:space="preserve"> in tandem with </w:t>
            </w:r>
            <w:r w:rsidRPr="009511F3">
              <w:rPr>
                <w:rFonts w:ascii="Arial Narrow" w:hAnsi="Arial Narrow"/>
                <w:b/>
                <w:sz w:val="20"/>
                <w:szCs w:val="20"/>
              </w:rPr>
              <w:t>political debates</w:t>
            </w:r>
            <w:r w:rsidRPr="00C64E8A">
              <w:rPr>
                <w:rFonts w:ascii="Arial Narrow" w:hAnsi="Arial Narrow"/>
                <w:sz w:val="20"/>
                <w:szCs w:val="20"/>
              </w:rPr>
              <w:t xml:space="preserve"> over </w:t>
            </w:r>
            <w:r w:rsidRPr="009511F3">
              <w:rPr>
                <w:rFonts w:ascii="Arial Narrow" w:hAnsi="Arial Narrow"/>
                <w:b/>
                <w:sz w:val="20"/>
                <w:szCs w:val="20"/>
              </w:rPr>
              <w:t>economic and social policies</w:t>
            </w:r>
            <w:r w:rsidRPr="00C64E8A">
              <w:rPr>
                <w:rFonts w:ascii="Arial Narrow" w:hAnsi="Arial Narrow"/>
                <w:sz w:val="20"/>
                <w:szCs w:val="20"/>
              </w:rPr>
              <w:t>.</w:t>
            </w:r>
          </w:p>
          <w:p w:rsidR="00F847A8" w:rsidRDefault="00F847A8" w:rsidP="00347F00">
            <w:pPr>
              <w:widowControl w:val="0"/>
              <w:tabs>
                <w:tab w:val="num" w:pos="720"/>
              </w:tabs>
              <w:overflowPunct w:val="0"/>
              <w:autoSpaceDE w:val="0"/>
              <w:autoSpaceDN w:val="0"/>
              <w:adjustRightInd w:val="0"/>
              <w:rPr>
                <w:rFonts w:ascii="Arial Narrow" w:hAnsi="Arial Narrow"/>
                <w:sz w:val="20"/>
                <w:szCs w:val="20"/>
              </w:rPr>
            </w:pPr>
          </w:p>
          <w:p w:rsidR="00F847A8" w:rsidRDefault="00F847A8" w:rsidP="00347F00">
            <w:pPr>
              <w:widowControl w:val="0"/>
              <w:tabs>
                <w:tab w:val="num" w:pos="720"/>
              </w:tabs>
              <w:overflowPunct w:val="0"/>
              <w:autoSpaceDE w:val="0"/>
              <w:autoSpaceDN w:val="0"/>
              <w:adjustRightInd w:val="0"/>
              <w:rPr>
                <w:rFonts w:ascii="Arial Narrow" w:hAnsi="Arial Narrow"/>
                <w:sz w:val="20"/>
                <w:szCs w:val="20"/>
              </w:rPr>
            </w:pPr>
          </w:p>
          <w:p w:rsidR="00F847A8" w:rsidRPr="00FA103B" w:rsidRDefault="00F847A8" w:rsidP="00347F00">
            <w:pPr>
              <w:widowControl w:val="0"/>
              <w:tabs>
                <w:tab w:val="num" w:pos="720"/>
              </w:tabs>
              <w:overflowPunct w:val="0"/>
              <w:autoSpaceDE w:val="0"/>
              <w:autoSpaceDN w:val="0"/>
              <w:adjustRightInd w:val="0"/>
              <w:rPr>
                <w:rFonts w:ascii="Arial Narrow" w:hAnsi="Arial Narrow"/>
                <w:sz w:val="14"/>
                <w:szCs w:val="20"/>
              </w:rPr>
            </w:pPr>
            <w:r w:rsidRPr="007F50F9">
              <w:rPr>
                <w:rFonts w:ascii="Arial Narrow" w:hAnsi="Arial Narrow"/>
                <w:sz w:val="16"/>
                <w:szCs w:val="20"/>
              </w:rPr>
              <w:t xml:space="preserve"> </w:t>
            </w:r>
          </w:p>
          <w:p w:rsidR="00F847A8" w:rsidRPr="00937885" w:rsidRDefault="00F847A8" w:rsidP="00347F00">
            <w:pPr>
              <w:widowControl w:val="0"/>
              <w:overflowPunct w:val="0"/>
              <w:autoSpaceDE w:val="0"/>
              <w:autoSpaceDN w:val="0"/>
              <w:adjustRightInd w:val="0"/>
              <w:rPr>
                <w:rFonts w:ascii="Arial Narrow" w:hAnsi="Arial Narrow"/>
                <w:b/>
                <w:sz w:val="18"/>
                <w:szCs w:val="18"/>
              </w:rPr>
            </w:pPr>
            <w:r w:rsidRPr="00D710EB">
              <w:rPr>
                <w:noProof/>
              </w:rPr>
              <w:drawing>
                <wp:anchor distT="0" distB="0" distL="114300" distR="114300" simplePos="0" relativeHeight="252069376" behindDoc="0" locked="0" layoutInCell="1" allowOverlap="1" wp14:anchorId="59262089" wp14:editId="26BB1910">
                  <wp:simplePos x="0" y="0"/>
                  <wp:positionH relativeFrom="column">
                    <wp:posOffset>381000</wp:posOffset>
                  </wp:positionH>
                  <wp:positionV relativeFrom="paragraph">
                    <wp:posOffset>25400</wp:posOffset>
                  </wp:positionV>
                  <wp:extent cx="628650" cy="952500"/>
                  <wp:effectExtent l="0" t="0" r="0" b="0"/>
                  <wp:wrapNone/>
                  <wp:docPr id="37" name="Picture 37" descr="http://upload.wikimedia.org/wikipedia/commons/thumb/a/a9/William_McKinley_by_Courtney_Art_Studio%2C_1896.jpg/220px-William_McKinley_by_Courtney_Art_Studio%2C_1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upload.wikimedia.org/wikipedia/commons/thumb/a/a9/William_McKinley_by_Courtney_Art_Studio%2C_1896.jpg/220px-William_McKinley_by_Courtney_Art_Studio%2C_1896.jpg">
                            <a:hlinkClick r:id="rId19"/>
                          </pic:cNvPr>
                          <pic:cNvPicPr>
                            <a:picLocks noChangeAspect="1" noChangeArrowheads="1"/>
                          </pic:cNvPicPr>
                        </pic:nvPicPr>
                        <pic:blipFill rotWithShape="1">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l="8642" t="5073" r="9876" b="6815"/>
                          <a:stretch/>
                        </pic:blipFill>
                        <pic:spPr bwMode="auto">
                          <a:xfrm>
                            <a:off x="0" y="0"/>
                            <a:ext cx="628650"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730" w:type="dxa"/>
          </w:tcPr>
          <w:p w:rsidR="00F847A8" w:rsidRDefault="00F847A8" w:rsidP="00347F00">
            <w:pPr>
              <w:rPr>
                <w:rFonts w:ascii="Arial Narrow" w:hAnsi="Arial Narrow"/>
                <w:b/>
                <w:sz w:val="18"/>
                <w:szCs w:val="18"/>
              </w:rPr>
            </w:pPr>
          </w:p>
          <w:p w:rsidR="00F847A8" w:rsidRDefault="00F847A8" w:rsidP="00F847A8">
            <w:pPr>
              <w:rPr>
                <w:rFonts w:ascii="Arial Narrow" w:hAnsi="Arial Narrow"/>
                <w:b/>
                <w:sz w:val="18"/>
                <w:szCs w:val="18"/>
              </w:rPr>
            </w:pPr>
            <w:r>
              <w:rPr>
                <w:rFonts w:ascii="Arial Narrow" w:hAnsi="Arial Narrow"/>
                <w:b/>
                <w:sz w:val="18"/>
                <w:szCs w:val="18"/>
              </w:rPr>
              <w:t>McKinley’s Presidency…</w:t>
            </w: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p>
          <w:p w:rsidR="00F847A8" w:rsidRDefault="00F847A8" w:rsidP="00F847A8">
            <w:pPr>
              <w:rPr>
                <w:rFonts w:ascii="Arial Narrow" w:hAnsi="Arial Narrow"/>
                <w:b/>
                <w:sz w:val="18"/>
                <w:szCs w:val="18"/>
              </w:rPr>
            </w:pPr>
            <w:r>
              <w:rPr>
                <w:rFonts w:ascii="Arial Narrow" w:hAnsi="Arial Narrow"/>
                <w:b/>
                <w:sz w:val="18"/>
                <w:szCs w:val="18"/>
              </w:rPr>
              <w:t xml:space="preserve">Significance of the Election of 1896… </w:t>
            </w:r>
            <w:r w:rsidRPr="00535550">
              <w:rPr>
                <w:rFonts w:ascii="Arial Narrow" w:hAnsi="Arial Narrow"/>
                <w:b/>
                <w:sz w:val="22"/>
                <w:szCs w:val="18"/>
              </w:rPr>
              <w:t>Populist Demise</w:t>
            </w:r>
            <w:r>
              <w:rPr>
                <w:rFonts w:ascii="Arial Narrow" w:hAnsi="Arial Narrow"/>
                <w:b/>
                <w:sz w:val="18"/>
                <w:szCs w:val="18"/>
              </w:rPr>
              <w:t xml:space="preserve">… Urban Dominance… Beginning of Modern Politics… </w:t>
            </w:r>
          </w:p>
          <w:p w:rsidR="00F847A8" w:rsidRDefault="00F847A8" w:rsidP="00F847A8">
            <w:pPr>
              <w:rPr>
                <w:rFonts w:ascii="Arial Narrow" w:hAnsi="Arial Narrow"/>
                <w:b/>
                <w:sz w:val="18"/>
                <w:szCs w:val="18"/>
              </w:rPr>
            </w:pPr>
            <w:r>
              <w:rPr>
                <w:rFonts w:ascii="Arial Narrow" w:hAnsi="Arial Narrow"/>
                <w:b/>
                <w:sz w:val="18"/>
                <w:szCs w:val="18"/>
              </w:rPr>
              <w:t xml:space="preserve"> </w:t>
            </w:r>
            <w:r w:rsidRPr="00FB05FC">
              <w:rPr>
                <w:rFonts w:ascii="Arial Narrow" w:hAnsi="Arial Narrow"/>
                <w:b/>
                <w:i/>
                <w:sz w:val="18"/>
                <w:szCs w:val="18"/>
                <w:u w:val="single"/>
              </w:rPr>
              <w:t xml:space="preserve">EXPLAIN </w:t>
            </w:r>
            <w:r>
              <w:rPr>
                <w:rFonts w:ascii="Arial Narrow" w:hAnsi="Arial Narrow"/>
                <w:b/>
                <w:i/>
                <w:sz w:val="18"/>
                <w:szCs w:val="18"/>
                <w:u w:val="single"/>
              </w:rPr>
              <w:t xml:space="preserve">THOROUGHLY…  </w:t>
            </w: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Default="00F847A8" w:rsidP="00347F00">
            <w:pPr>
              <w:rPr>
                <w:rFonts w:ascii="Arial Narrow" w:hAnsi="Arial Narrow"/>
                <w:b/>
                <w:sz w:val="18"/>
                <w:szCs w:val="18"/>
              </w:rPr>
            </w:pPr>
          </w:p>
          <w:p w:rsidR="00F847A8" w:rsidRPr="00937885" w:rsidRDefault="00F847A8" w:rsidP="00347F00">
            <w:pPr>
              <w:rPr>
                <w:rFonts w:ascii="Arial Narrow" w:hAnsi="Arial Narrow"/>
                <w:b/>
                <w:sz w:val="18"/>
                <w:szCs w:val="18"/>
              </w:rPr>
            </w:pPr>
          </w:p>
        </w:tc>
      </w:tr>
    </w:tbl>
    <w:p w:rsidR="00F847A8" w:rsidRDefault="00F847A8" w:rsidP="0095771F">
      <w:pPr>
        <w:rPr>
          <w:b/>
          <w:sz w:val="22"/>
        </w:rPr>
      </w:pPr>
    </w:p>
    <w:p w:rsidR="00FB05FC" w:rsidRPr="00F3402D" w:rsidRDefault="00F3402D" w:rsidP="00665032">
      <w:pPr>
        <w:pStyle w:val="ListParagraph"/>
        <w:numPr>
          <w:ilvl w:val="0"/>
          <w:numId w:val="22"/>
        </w:numPr>
        <w:ind w:left="360"/>
        <w:rPr>
          <w:b/>
          <w:sz w:val="22"/>
        </w:rPr>
      </w:pPr>
      <w:r w:rsidRPr="00F3402D">
        <w:rPr>
          <w:b/>
          <w:sz w:val="22"/>
        </w:rPr>
        <w:t>Historical Perspectives: Who Were The Populists? Page 391</w:t>
      </w:r>
    </w:p>
    <w:p w:rsidR="00F3402D" w:rsidRPr="00F3402D" w:rsidRDefault="00F3402D" w:rsidP="00F3402D">
      <w:pPr>
        <w:pStyle w:val="ListParagraph"/>
        <w:rPr>
          <w:sz w:val="22"/>
        </w:rPr>
      </w:pPr>
    </w:p>
    <w:tbl>
      <w:tblPr>
        <w:tblStyle w:val="TableGrid"/>
        <w:tblW w:w="0" w:type="auto"/>
        <w:tblLook w:val="04A0" w:firstRow="1" w:lastRow="0" w:firstColumn="1" w:lastColumn="0" w:noHBand="0" w:noVBand="1"/>
      </w:tblPr>
      <w:tblGrid>
        <w:gridCol w:w="5328"/>
        <w:gridCol w:w="5688"/>
      </w:tblGrid>
      <w:tr w:rsidR="003D20B3" w:rsidTr="00F3402D">
        <w:tc>
          <w:tcPr>
            <w:tcW w:w="5328" w:type="dxa"/>
          </w:tcPr>
          <w:p w:rsidR="003D20B3" w:rsidRDefault="003D20B3" w:rsidP="00054C9B">
            <w:pPr>
              <w:rPr>
                <w:b/>
                <w:sz w:val="18"/>
                <w:szCs w:val="18"/>
              </w:rPr>
            </w:pPr>
            <w:r>
              <w:rPr>
                <w:b/>
                <w:sz w:val="18"/>
                <w:szCs w:val="18"/>
              </w:rPr>
              <w:t xml:space="preserve">To what extent </w:t>
            </w:r>
            <w:r w:rsidR="00F3402D">
              <w:rPr>
                <w:b/>
                <w:sz w:val="18"/>
                <w:szCs w:val="18"/>
              </w:rPr>
              <w:t>was the Populist movement a practical, liberal response to the political and economic problems of the Gilded Age?</w:t>
            </w:r>
          </w:p>
          <w:p w:rsidR="003D20B3" w:rsidRDefault="003D20B3" w:rsidP="00054C9B">
            <w:pPr>
              <w:rPr>
                <w:b/>
                <w:sz w:val="18"/>
                <w:szCs w:val="18"/>
              </w:rPr>
            </w:pPr>
          </w:p>
          <w:p w:rsidR="003D20B3" w:rsidRPr="003D20B3" w:rsidRDefault="003D20B3" w:rsidP="00F3402D">
            <w:pPr>
              <w:rPr>
                <w:b/>
                <w:sz w:val="18"/>
                <w:szCs w:val="18"/>
              </w:rPr>
            </w:pPr>
            <w:r>
              <w:rPr>
                <w:b/>
                <w:sz w:val="18"/>
                <w:szCs w:val="18"/>
              </w:rPr>
              <w:t xml:space="preserve">Evidence for </w:t>
            </w:r>
            <w:r w:rsidR="00F3402D">
              <w:rPr>
                <w:b/>
                <w:sz w:val="18"/>
                <w:szCs w:val="18"/>
              </w:rPr>
              <w:t>Populists as Realistic</w:t>
            </w:r>
            <w:r>
              <w:rPr>
                <w:b/>
                <w:sz w:val="18"/>
                <w:szCs w:val="18"/>
              </w:rPr>
              <w:t>:</w:t>
            </w:r>
          </w:p>
        </w:tc>
        <w:tc>
          <w:tcPr>
            <w:tcW w:w="5688" w:type="dxa"/>
          </w:tcPr>
          <w:p w:rsidR="003D20B3" w:rsidRDefault="003D20B3" w:rsidP="00054C9B">
            <w:pPr>
              <w:rPr>
                <w:b/>
                <w:sz w:val="18"/>
                <w:szCs w:val="18"/>
              </w:rPr>
            </w:pPr>
            <w:r>
              <w:rPr>
                <w:b/>
                <w:sz w:val="18"/>
                <w:szCs w:val="18"/>
              </w:rPr>
              <w:t xml:space="preserve">To what extent </w:t>
            </w:r>
            <w:r w:rsidR="00F3402D">
              <w:rPr>
                <w:b/>
                <w:sz w:val="18"/>
                <w:szCs w:val="18"/>
              </w:rPr>
              <w:t>was the Populist movement a romantic, idealistic response to the changes in American culture and economy during the Gilded Age?</w:t>
            </w:r>
          </w:p>
          <w:p w:rsidR="003D20B3" w:rsidRDefault="003D20B3" w:rsidP="00054C9B">
            <w:pPr>
              <w:rPr>
                <w:b/>
                <w:sz w:val="18"/>
                <w:szCs w:val="18"/>
              </w:rPr>
            </w:pPr>
          </w:p>
          <w:p w:rsidR="003D20B3" w:rsidRPr="003D20B3" w:rsidRDefault="003D20B3" w:rsidP="00F3402D">
            <w:pPr>
              <w:rPr>
                <w:b/>
                <w:sz w:val="18"/>
                <w:szCs w:val="18"/>
              </w:rPr>
            </w:pPr>
            <w:r>
              <w:rPr>
                <w:b/>
                <w:sz w:val="18"/>
                <w:szCs w:val="18"/>
              </w:rPr>
              <w:t xml:space="preserve">Evidence for </w:t>
            </w:r>
            <w:r w:rsidR="00F3402D">
              <w:rPr>
                <w:b/>
                <w:sz w:val="18"/>
                <w:szCs w:val="18"/>
              </w:rPr>
              <w:t>Populists as Idealistic</w:t>
            </w:r>
            <w:r>
              <w:rPr>
                <w:b/>
                <w:sz w:val="18"/>
                <w:szCs w:val="18"/>
              </w:rPr>
              <w:t>:</w:t>
            </w:r>
          </w:p>
        </w:tc>
      </w:tr>
      <w:tr w:rsidR="003D20B3" w:rsidTr="00F3402D">
        <w:tc>
          <w:tcPr>
            <w:tcW w:w="5328" w:type="dxa"/>
          </w:tcPr>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p w:rsidR="003D20B3" w:rsidRDefault="003D20B3" w:rsidP="00054C9B">
            <w:pPr>
              <w:rPr>
                <w:b/>
                <w:sz w:val="18"/>
                <w:szCs w:val="18"/>
              </w:rPr>
            </w:pPr>
          </w:p>
        </w:tc>
        <w:tc>
          <w:tcPr>
            <w:tcW w:w="5688" w:type="dxa"/>
          </w:tcPr>
          <w:p w:rsidR="003D20B3" w:rsidRDefault="003D20B3" w:rsidP="00054C9B">
            <w:pPr>
              <w:rPr>
                <w:b/>
                <w:sz w:val="18"/>
                <w:szCs w:val="18"/>
              </w:rPr>
            </w:pPr>
          </w:p>
        </w:tc>
      </w:tr>
    </w:tbl>
    <w:p w:rsidR="00CE61F6" w:rsidRDefault="00CE61F6" w:rsidP="008410F8">
      <w:pPr>
        <w:rPr>
          <w:sz w:val="16"/>
        </w:rPr>
      </w:pPr>
    </w:p>
    <w:p w:rsidR="001E43A7" w:rsidRPr="001E43A7" w:rsidRDefault="001E43A7" w:rsidP="001E43A7">
      <w:pPr>
        <w:rPr>
          <w:rFonts w:ascii="Arial Narrow" w:hAnsi="Arial Narrow" w:cs="Arial"/>
          <w:b/>
          <w:sz w:val="18"/>
          <w:lang w:val="en"/>
        </w:rPr>
      </w:pPr>
      <w:r>
        <w:rPr>
          <w:rFonts w:ascii="Arial Narrow" w:hAnsi="Arial Narrow" w:cs="Arial"/>
          <w:b/>
          <w:sz w:val="18"/>
          <w:lang w:val="en"/>
        </w:rPr>
        <w:t>“</w:t>
      </w:r>
      <w:r w:rsidRPr="001E43A7">
        <w:rPr>
          <w:rFonts w:ascii="Arial Narrow" w:hAnsi="Arial Narrow" w:cs="Arial"/>
          <w:b/>
          <w:sz w:val="18"/>
          <w:lang w:val="en"/>
        </w:rPr>
        <w:t>There is indeed much that is good and usable in our Populist past… Populism was the first modern political movement of practical importance in the United States to insist that the federal government has some responsibility for the common weal. … Populists… bypassed and humiliated by the advance of industrialism… were rebelling against the domination of the country by industrial and financial capitalists… They sought to restore the conditions prevailing before the development of industrialism and the commercialization of agriculture.”</w:t>
      </w:r>
    </w:p>
    <w:p w:rsidR="001E43A7" w:rsidRPr="001E43A7" w:rsidRDefault="001E43A7" w:rsidP="001E43A7">
      <w:pPr>
        <w:jc w:val="right"/>
        <w:rPr>
          <w:rFonts w:ascii="Arial Narrow" w:hAnsi="Arial Narrow" w:cs="Arial"/>
          <w:b/>
          <w:sz w:val="16"/>
          <w:lang w:val="en"/>
        </w:rPr>
      </w:pPr>
      <w:r w:rsidRPr="001E43A7">
        <w:rPr>
          <w:rFonts w:ascii="Arial Narrow" w:hAnsi="Arial Narrow" w:cs="Arial"/>
          <w:b/>
          <w:sz w:val="16"/>
          <w:lang w:val="en"/>
        </w:rPr>
        <w:t xml:space="preserve">Richard Hofstadter, </w:t>
      </w:r>
      <w:proofErr w:type="gramStart"/>
      <w:r w:rsidRPr="001E43A7">
        <w:rPr>
          <w:rFonts w:ascii="Arial Narrow" w:hAnsi="Arial Narrow" w:cs="Arial"/>
          <w:b/>
          <w:i/>
          <w:sz w:val="16"/>
          <w:lang w:val="en"/>
        </w:rPr>
        <w:t>The</w:t>
      </w:r>
      <w:proofErr w:type="gramEnd"/>
      <w:r w:rsidRPr="001E43A7">
        <w:rPr>
          <w:rFonts w:ascii="Arial Narrow" w:hAnsi="Arial Narrow" w:cs="Arial"/>
          <w:b/>
          <w:i/>
          <w:sz w:val="16"/>
          <w:lang w:val="en"/>
        </w:rPr>
        <w:t xml:space="preserve"> Age of Reform from Bryan to F.D.R.</w:t>
      </w:r>
      <w:r w:rsidRPr="001E43A7">
        <w:rPr>
          <w:rFonts w:ascii="Arial Narrow" w:hAnsi="Arial Narrow" w:cs="Arial"/>
          <w:b/>
          <w:sz w:val="16"/>
          <w:lang w:val="en"/>
        </w:rPr>
        <w:t>, 1955</w:t>
      </w:r>
    </w:p>
    <w:p w:rsidR="001E43A7" w:rsidRPr="001E43A7" w:rsidRDefault="001E43A7" w:rsidP="001E43A7">
      <w:pPr>
        <w:jc w:val="right"/>
        <w:rPr>
          <w:rFonts w:ascii="Arial Narrow" w:hAnsi="Arial Narrow" w:cs="Arial"/>
          <w:b/>
          <w:sz w:val="18"/>
          <w:lang w:val="en"/>
        </w:rPr>
      </w:pPr>
    </w:p>
    <w:p w:rsidR="001E43A7" w:rsidRPr="001E43A7" w:rsidRDefault="001E43A7" w:rsidP="001E43A7">
      <w:pPr>
        <w:rPr>
          <w:rFonts w:ascii="Arial Narrow" w:hAnsi="Arial Narrow" w:cs="Arial"/>
          <w:b/>
          <w:sz w:val="18"/>
          <w:lang w:val="en"/>
        </w:rPr>
      </w:pPr>
      <w:r w:rsidRPr="001E43A7">
        <w:rPr>
          <w:rFonts w:ascii="Arial Narrow" w:hAnsi="Arial Narrow" w:cs="Arial"/>
          <w:b/>
          <w:sz w:val="18"/>
          <w:lang w:val="en"/>
        </w:rPr>
        <w:t xml:space="preserve">“…Populism was indeed a response to the times, but it was also something more. It was an attempt to transcend those times and, in the act of transcending the existing social context, to pose an alternative conception for the development of America… Thus, Populists contended, government must be a responsive tool, one which can actively intervene in the economy to regulate matters affecting the public interest, and when necessary own outright monopolies of this character, and can just as actively aid the underprivileged and work for a more equitable distribution of wealth.” </w:t>
      </w:r>
    </w:p>
    <w:p w:rsidR="001E43A7" w:rsidRDefault="001E43A7" w:rsidP="001E43A7">
      <w:pPr>
        <w:jc w:val="right"/>
        <w:rPr>
          <w:rFonts w:ascii="Arial Narrow" w:hAnsi="Arial Narrow" w:cs="Arial"/>
          <w:b/>
          <w:sz w:val="16"/>
          <w:lang w:val="en"/>
        </w:rPr>
      </w:pPr>
      <w:r w:rsidRPr="001E43A7">
        <w:rPr>
          <w:rFonts w:ascii="Arial Narrow" w:hAnsi="Arial Narrow" w:cs="Arial"/>
          <w:b/>
          <w:sz w:val="16"/>
          <w:lang w:val="en"/>
        </w:rPr>
        <w:t xml:space="preserve">Norman Pollack, </w:t>
      </w:r>
      <w:proofErr w:type="gramStart"/>
      <w:r w:rsidRPr="001E43A7">
        <w:rPr>
          <w:rFonts w:ascii="Arial Narrow" w:hAnsi="Arial Narrow" w:cs="Arial"/>
          <w:b/>
          <w:i/>
          <w:sz w:val="16"/>
          <w:lang w:val="en"/>
        </w:rPr>
        <w:t>The</w:t>
      </w:r>
      <w:proofErr w:type="gramEnd"/>
      <w:r w:rsidRPr="001E43A7">
        <w:rPr>
          <w:rFonts w:ascii="Arial Narrow" w:hAnsi="Arial Narrow" w:cs="Arial"/>
          <w:b/>
          <w:i/>
          <w:sz w:val="16"/>
          <w:lang w:val="en"/>
        </w:rPr>
        <w:t xml:space="preserve"> Populist Mind</w:t>
      </w:r>
      <w:r w:rsidRPr="001E43A7">
        <w:rPr>
          <w:rFonts w:ascii="Arial Narrow" w:hAnsi="Arial Narrow" w:cs="Arial"/>
          <w:b/>
          <w:sz w:val="16"/>
          <w:lang w:val="en"/>
        </w:rPr>
        <w:t>, 1967</w:t>
      </w:r>
    </w:p>
    <w:p w:rsidR="001E43A7" w:rsidRPr="001E43A7" w:rsidRDefault="001E43A7" w:rsidP="001E43A7">
      <w:pPr>
        <w:jc w:val="right"/>
        <w:rPr>
          <w:rFonts w:ascii="Arial Narrow" w:hAnsi="Arial Narrow" w:cs="Arial"/>
          <w:b/>
          <w:sz w:val="16"/>
          <w:lang w:val="en"/>
        </w:rPr>
      </w:pPr>
    </w:p>
    <w:p w:rsidR="005775C0" w:rsidRPr="001E43A7" w:rsidRDefault="001E43A7" w:rsidP="001E43A7">
      <w:pPr>
        <w:rPr>
          <w:rFonts w:ascii="Arial Narrow" w:hAnsi="Arial Narrow"/>
          <w:b/>
          <w:sz w:val="14"/>
        </w:rPr>
      </w:pPr>
      <w:r>
        <w:rPr>
          <w:rFonts w:ascii="Arial Narrow" w:hAnsi="Arial Narrow"/>
          <w:b/>
          <w:noProof/>
          <w:sz w:val="14"/>
        </w:rPr>
        <mc:AlternateContent>
          <mc:Choice Requires="wps">
            <w:drawing>
              <wp:anchor distT="0" distB="0" distL="114300" distR="114300" simplePos="0" relativeHeight="252070400" behindDoc="0" locked="0" layoutInCell="1" allowOverlap="1">
                <wp:simplePos x="0" y="0"/>
                <wp:positionH relativeFrom="column">
                  <wp:posOffset>-38100</wp:posOffset>
                </wp:positionH>
                <wp:positionV relativeFrom="paragraph">
                  <wp:posOffset>13970</wp:posOffset>
                </wp:positionV>
                <wp:extent cx="6934200" cy="6096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6934200"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26" style="position:absolute;margin-left:-3pt;margin-top:1.1pt;width:546pt;height:48pt;z-index:25207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UcUlQIAAIYFAAAOAAAAZHJzL2Uyb0RvYy54bWysVM1u2zAMvg/YOwi6r3bSNGuNOkWQosOA&#10;oi3aDj0rshQbkEVNUuJkTz9Ksp2gK3YY5oNMiuTHH5G8vtm3iuyEdQ3okk7OckqE5lA1elPSH693&#10;Xy4pcZ7piinQoqQH4ejN4vOn684UYgo1qEpYgiDaFZ0pae29KbLM8Vq0zJ2BERqFEmzLPLJ2k1WW&#10;dYjeqmya5/OsA1sZC1w4h7e3SUgXEV9Kwf2jlE54okqKsfl42niuw5ktrlmxsczUDe/DYP8QRcsa&#10;jU5HqFvmGdna5g+otuEWHEh/xqHNQMqGi5gDZjPJ32XzUjMjYi5YHGfGMrn/B8sfdk+WNFVJz/Gl&#10;NGvxjZ6xakxvlCB4hwXqjCtQ78U82Z5zSIZs99K24Y95kH0s6mEsqth7wvFyfnU+w5eihKNsnl/N&#10;kUaY7GhtrPPfBLQkECW16D7Wku3unU+qg0pwpuGuUQrvWaF0OB2opgp3kQmdI1bKkh3DN/f7Se/t&#10;RAt9B8ssJJZSiZQ/KJFQn4XEmmDw0xhI7MYjJuNcaD9JoppVIrm6yPEbnA1RxESVRsCALDHIEbsH&#10;GDQTyICd0u71g6mIzTwa538LLBmPFtEzaD8at40G+xGAwqx6z0l/KFIqTajSGqoDdoyFNErO8LsG&#10;n+2eOf/ELM4OvjTuA/+Ih1TQlRR6ipIa7K+P7oM+tjRKKelwFkvqfm6ZFZSo7xqb/Woym4Xhjczs&#10;4usUGXsqWZ9K9LZdAT79BDeP4ZEM+l4NpLTQvuHaWAavKGKao++Scm8HZuXTjsDFw8VyGdVwYA3z&#10;9/rF8AAeqhra8nX/xqzpe9dj1z/AMLeseNfCSTdYalhuPcgm9vexrn29cdhj4/SLKWyTUz5qHdfn&#10;4jcAAAD//wMAUEsDBBQABgAIAAAAIQAiunWH3wAAAAgBAAAPAAAAZHJzL2Rvd25yZXYueG1sTI/B&#10;TsMwEETvSPyDtUhcqtbBhyqEbKoKqbRCAokCB25uvI0j4nUUu234e5wTHGdnNfOmXI2uE2caQusZ&#10;4W6RgSCuvWm5Qfh438xzECFqNrrzTAg/FGBVXV+VujD+wm903sdGpBAOhUawMfaFlKG25HRY+J44&#10;eUc/OB2THBppBn1J4a6TKsuW0umWU4PVPT1aqr/3J4ew2drZWj6/fPa78Hp0atc/bWdfiLc34/oB&#10;RKQx/j3DhJ/QoUpMB39iE0SHMF+mKRFBKRCTneXT4YBwnyuQVSn/D6h+AQAA//8DAFBLAQItABQA&#10;BgAIAAAAIQC2gziS/gAAAOEBAAATAAAAAAAAAAAAAAAAAAAAAABbQ29udGVudF9UeXBlc10ueG1s&#10;UEsBAi0AFAAGAAgAAAAhADj9If/WAAAAlAEAAAsAAAAAAAAAAAAAAAAALwEAAF9yZWxzLy5yZWxz&#10;UEsBAi0AFAAGAAgAAAAhANHpRxSVAgAAhgUAAA4AAAAAAAAAAAAAAAAALgIAAGRycy9lMm9Eb2Mu&#10;eG1sUEsBAi0AFAAGAAgAAAAhACK6dYffAAAACAEAAA8AAAAAAAAAAAAAAAAA7wQAAGRycy9kb3du&#10;cmV2LnhtbFBLBQYAAAAABAAEAPMAAAD7BQAAAAA=&#10;" filled="f" strokecolor="black [3213]" strokeweight="2pt"/>
            </w:pict>
          </mc:Fallback>
        </mc:AlternateContent>
      </w:r>
    </w:p>
    <w:p w:rsidR="003D20B3" w:rsidRPr="001E43A7" w:rsidRDefault="001E43A7" w:rsidP="00A812D4">
      <w:pPr>
        <w:rPr>
          <w:b/>
          <w:sz w:val="18"/>
        </w:rPr>
      </w:pPr>
      <w:r w:rsidRPr="001E43A7">
        <w:rPr>
          <w:b/>
          <w:sz w:val="18"/>
        </w:rPr>
        <w:t>The essential difference between these two viewpoints is:</w:t>
      </w:r>
    </w:p>
    <w:p w:rsidR="0070729B" w:rsidRDefault="0070729B" w:rsidP="008C72FC">
      <w:pPr>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504238" w:rsidRDefault="00D14106" w:rsidP="00570867">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5E4BAC" w:rsidRPr="00570867" w:rsidRDefault="00D14106" w:rsidP="00466F85">
      <w:pPr>
        <w:jc w:val="right"/>
        <w:rPr>
          <w:rFonts w:ascii="Arial Narrow" w:hAnsi="Arial Narrow"/>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sidRPr="00570867">
        <w:rPr>
          <w:rFonts w:ascii="Arial Narrow" w:hAnsi="Arial Narrow"/>
          <w:sz w:val="12"/>
          <w:szCs w:val="16"/>
        </w:rPr>
        <w:t xml:space="preserve">, </w:t>
      </w:r>
    </w:p>
    <w:p w:rsidR="00D14106" w:rsidRPr="00570867" w:rsidRDefault="00535550" w:rsidP="005E4BAC">
      <w:pPr>
        <w:jc w:val="right"/>
        <w:rPr>
          <w:rFonts w:ascii="Arial Narrow" w:hAnsi="Arial Narrow"/>
          <w:i/>
          <w:sz w:val="12"/>
          <w:szCs w:val="16"/>
        </w:rPr>
      </w:pPr>
      <w:r>
        <w:rPr>
          <w:rFonts w:ascii="Arial Narrow" w:hAnsi="Arial Narrow"/>
          <w:sz w:val="12"/>
          <w:szCs w:val="16"/>
        </w:rPr>
        <w:t xml:space="preserve">2012 and 2015 Revised </w:t>
      </w:r>
      <w:r w:rsidR="00D14106" w:rsidRPr="00570867">
        <w:rPr>
          <w:rFonts w:ascii="Arial Narrow" w:hAnsi="Arial Narrow"/>
          <w:sz w:val="12"/>
          <w:szCs w:val="16"/>
        </w:rPr>
        <w:t xml:space="preserve">College Board Advanced Placement United States History </w:t>
      </w:r>
      <w:r w:rsidR="00504238" w:rsidRPr="00570867">
        <w:rPr>
          <w:rFonts w:ascii="Arial Narrow" w:hAnsi="Arial Narrow"/>
          <w:sz w:val="12"/>
          <w:szCs w:val="16"/>
        </w:rPr>
        <w:t>F</w:t>
      </w:r>
      <w:r w:rsidR="0074425E">
        <w:rPr>
          <w:rFonts w:ascii="Arial Narrow" w:hAnsi="Arial Narrow"/>
          <w:sz w:val="12"/>
          <w:szCs w:val="16"/>
        </w:rPr>
        <w:t>ramework</w:t>
      </w:r>
      <w:proofErr w:type="gramStart"/>
      <w:r w:rsidR="0074425E">
        <w:rPr>
          <w:rFonts w:ascii="Arial Narrow" w:hAnsi="Arial Narrow"/>
          <w:sz w:val="12"/>
          <w:szCs w:val="16"/>
        </w:rPr>
        <w:t xml:space="preserve">, </w:t>
      </w:r>
      <w:r w:rsidR="00570867" w:rsidRPr="00570867">
        <w:rPr>
          <w:rFonts w:ascii="Arial Narrow" w:hAnsi="Arial Narrow"/>
          <w:i/>
          <w:sz w:val="12"/>
          <w:szCs w:val="16"/>
        </w:rPr>
        <w:t xml:space="preserve"> </w:t>
      </w:r>
      <w:r w:rsidR="00D14106" w:rsidRPr="00570867">
        <w:rPr>
          <w:rFonts w:ascii="Arial Narrow" w:hAnsi="Arial Narrow"/>
          <w:i/>
          <w:sz w:val="12"/>
          <w:szCs w:val="16"/>
        </w:rPr>
        <w:t>and</w:t>
      </w:r>
      <w:proofErr w:type="gramEnd"/>
      <w:r w:rsidR="00D14106" w:rsidRPr="00570867">
        <w:rPr>
          <w:rFonts w:ascii="Arial Narrow" w:hAnsi="Arial Narrow"/>
          <w:i/>
          <w:sz w:val="12"/>
          <w:szCs w:val="16"/>
        </w:rPr>
        <w:t xml:space="preserve"> other sources as cited in document and collected/adapted over 20 years of teaching and collaborating..</w:t>
      </w:r>
    </w:p>
    <w:sectPr w:rsidR="00D14106" w:rsidRPr="00570867" w:rsidSect="003045D3">
      <w:type w:val="continuous"/>
      <w:pgSz w:w="12240" w:h="15840" w:code="1"/>
      <w:pgMar w:top="72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bcKid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13E"/>
    <w:multiLevelType w:val="hybridMultilevel"/>
    <w:tmpl w:val="00002462"/>
    <w:lvl w:ilvl="0" w:tplc="000064E0">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A38"/>
    <w:multiLevelType w:val="hybridMultilevel"/>
    <w:tmpl w:val="00000728"/>
    <w:lvl w:ilvl="0" w:tplc="000051D1">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382"/>
    <w:multiLevelType w:val="hybridMultilevel"/>
    <w:tmpl w:val="00002079"/>
    <w:lvl w:ilvl="0" w:tplc="0000117A">
      <w:start w:val="35"/>
      <w:numFmt w:val="upperLetter"/>
      <w:lvlText w:val="%1."/>
      <w:lvlJc w:val="left"/>
      <w:pPr>
        <w:tabs>
          <w:tab w:val="num" w:pos="720"/>
        </w:tabs>
        <w:ind w:left="720" w:hanging="360"/>
      </w:pPr>
    </w:lvl>
    <w:lvl w:ilvl="1" w:tplc="00006D7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365"/>
    <w:multiLevelType w:val="hybridMultilevel"/>
    <w:tmpl w:val="00004E38"/>
    <w:lvl w:ilvl="0" w:tplc="0000662A">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626"/>
    <w:multiLevelType w:val="hybridMultilevel"/>
    <w:tmpl w:val="00001CDF"/>
    <w:lvl w:ilvl="0" w:tplc="000027DA">
      <w:start w:val="9"/>
      <w:numFmt w:val="upperLetter"/>
      <w:lvlText w:val="%1."/>
      <w:lvlJc w:val="left"/>
      <w:pPr>
        <w:tabs>
          <w:tab w:val="num" w:pos="720"/>
        </w:tabs>
        <w:ind w:left="720" w:hanging="360"/>
      </w:pPr>
    </w:lvl>
    <w:lvl w:ilvl="1" w:tplc="00000E29">
      <w:start w:val="1"/>
      <w:numFmt w:val="upperLetter"/>
      <w:lvlText w:val="%2."/>
      <w:lvlJc w:val="left"/>
      <w:pPr>
        <w:tabs>
          <w:tab w:val="num" w:pos="1440"/>
        </w:tabs>
        <w:ind w:left="1440" w:hanging="360"/>
      </w:pPr>
    </w:lvl>
    <w:lvl w:ilvl="2" w:tplc="0000676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C66"/>
    <w:multiLevelType w:val="hybridMultilevel"/>
    <w:tmpl w:val="00005C5E"/>
    <w:lvl w:ilvl="0" w:tplc="00006D4E">
      <w:start w:val="1"/>
      <w:numFmt w:val="upperLetter"/>
      <w:lvlText w:val="%1"/>
      <w:lvlJc w:val="left"/>
      <w:pPr>
        <w:tabs>
          <w:tab w:val="num" w:pos="720"/>
        </w:tabs>
        <w:ind w:left="720" w:hanging="360"/>
      </w:pPr>
    </w:lvl>
    <w:lvl w:ilvl="1" w:tplc="000001E1">
      <w:start w:val="2"/>
      <w:numFmt w:val="upperLetter"/>
      <w:lvlText w:val="%2."/>
      <w:lvlJc w:val="left"/>
      <w:pPr>
        <w:tabs>
          <w:tab w:val="num" w:pos="1440"/>
        </w:tabs>
        <w:ind w:left="1440" w:hanging="360"/>
      </w:pPr>
    </w:lvl>
    <w:lvl w:ilvl="2" w:tplc="0000103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FE2"/>
    <w:multiLevelType w:val="hybridMultilevel"/>
    <w:tmpl w:val="00002BA5"/>
    <w:lvl w:ilvl="0" w:tplc="000028E2">
      <w:start w:val="1"/>
      <w:numFmt w:val="upperLetter"/>
      <w:lvlText w:val="%1."/>
      <w:lvlJc w:val="left"/>
      <w:pPr>
        <w:tabs>
          <w:tab w:val="num" w:pos="720"/>
        </w:tabs>
        <w:ind w:left="720" w:hanging="360"/>
      </w:pPr>
    </w:lvl>
    <w:lvl w:ilvl="1" w:tplc="00002F0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A9C"/>
    <w:multiLevelType w:val="hybridMultilevel"/>
    <w:tmpl w:val="00004EFE"/>
    <w:lvl w:ilvl="0" w:tplc="00001BD9">
      <w:start w:val="61"/>
      <w:numFmt w:val="upperLetter"/>
      <w:lvlText w:val="%1."/>
      <w:lvlJc w:val="left"/>
      <w:pPr>
        <w:tabs>
          <w:tab w:val="num" w:pos="720"/>
        </w:tabs>
        <w:ind w:left="720" w:hanging="360"/>
      </w:pPr>
    </w:lvl>
    <w:lvl w:ilvl="1" w:tplc="00000871">
      <w:start w:val="1"/>
      <w:numFmt w:val="upperLetter"/>
      <w:lvlText w:val="%2"/>
      <w:lvlJc w:val="left"/>
      <w:pPr>
        <w:tabs>
          <w:tab w:val="num" w:pos="1440"/>
        </w:tabs>
        <w:ind w:left="1440" w:hanging="360"/>
      </w:pPr>
    </w:lvl>
    <w:lvl w:ilvl="2" w:tplc="0000159F">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296"/>
    <w:multiLevelType w:val="hybridMultilevel"/>
    <w:tmpl w:val="00006512"/>
    <w:lvl w:ilvl="0" w:tplc="00005F34">
      <w:start w:val="34"/>
      <w:numFmt w:val="upperLetter"/>
      <w:lvlText w:val="%1."/>
      <w:lvlJc w:val="left"/>
      <w:pPr>
        <w:tabs>
          <w:tab w:val="num" w:pos="720"/>
        </w:tabs>
        <w:ind w:left="720" w:hanging="360"/>
      </w:pPr>
    </w:lvl>
    <w:lvl w:ilvl="1" w:tplc="00004EBF">
      <w:start w:val="1"/>
      <w:numFmt w:val="upperLetter"/>
      <w:lvlText w:val="%2."/>
      <w:lvlJc w:val="left"/>
      <w:pPr>
        <w:tabs>
          <w:tab w:val="num" w:pos="1440"/>
        </w:tabs>
        <w:ind w:left="1440" w:hanging="360"/>
      </w:pPr>
    </w:lvl>
    <w:lvl w:ilvl="2" w:tplc="00002E3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346"/>
    <w:multiLevelType w:val="hybridMultilevel"/>
    <w:tmpl w:val="00001289"/>
    <w:lvl w:ilvl="0" w:tplc="000050A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CDC7C0B"/>
    <w:multiLevelType w:val="hybridMultilevel"/>
    <w:tmpl w:val="FACCEA2C"/>
    <w:lvl w:ilvl="0" w:tplc="060E94B2">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11C1EB7"/>
    <w:multiLevelType w:val="hybridMultilevel"/>
    <w:tmpl w:val="FF9A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D6952"/>
    <w:multiLevelType w:val="hybridMultilevel"/>
    <w:tmpl w:val="03A297F0"/>
    <w:lvl w:ilvl="0" w:tplc="793A37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252AD7"/>
    <w:multiLevelType w:val="hybridMultilevel"/>
    <w:tmpl w:val="10025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BA0C8A"/>
    <w:multiLevelType w:val="hybridMultilevel"/>
    <w:tmpl w:val="8796E634"/>
    <w:lvl w:ilvl="0" w:tplc="B0BA7C9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D13D7B"/>
    <w:multiLevelType w:val="hybridMultilevel"/>
    <w:tmpl w:val="BBF8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181113"/>
    <w:multiLevelType w:val="hybridMultilevel"/>
    <w:tmpl w:val="7D9673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F910F9"/>
    <w:multiLevelType w:val="hybridMultilevel"/>
    <w:tmpl w:val="965A68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485C5F"/>
    <w:multiLevelType w:val="hybridMultilevel"/>
    <w:tmpl w:val="B0DC935E"/>
    <w:lvl w:ilvl="0" w:tplc="C5920AC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5D7A5D61"/>
    <w:multiLevelType w:val="hybridMultilevel"/>
    <w:tmpl w:val="329E31AA"/>
    <w:lvl w:ilvl="0" w:tplc="9E70C2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26367F"/>
    <w:multiLevelType w:val="hybridMultilevel"/>
    <w:tmpl w:val="B0DC935E"/>
    <w:lvl w:ilvl="0" w:tplc="C5920AC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7"/>
  </w:num>
  <w:num w:numId="2">
    <w:abstractNumId w:val="12"/>
  </w:num>
  <w:num w:numId="3">
    <w:abstractNumId w:val="1"/>
  </w:num>
  <w:num w:numId="4">
    <w:abstractNumId w:val="2"/>
  </w:num>
  <w:num w:numId="5">
    <w:abstractNumId w:val="7"/>
  </w:num>
  <w:num w:numId="6">
    <w:abstractNumId w:val="9"/>
  </w:num>
  <w:num w:numId="7">
    <w:abstractNumId w:val="6"/>
  </w:num>
  <w:num w:numId="8">
    <w:abstractNumId w:val="5"/>
  </w:num>
  <w:num w:numId="9">
    <w:abstractNumId w:val="0"/>
  </w:num>
  <w:num w:numId="10">
    <w:abstractNumId w:val="8"/>
  </w:num>
  <w:num w:numId="11">
    <w:abstractNumId w:val="21"/>
  </w:num>
  <w:num w:numId="12">
    <w:abstractNumId w:val="19"/>
  </w:num>
  <w:num w:numId="13">
    <w:abstractNumId w:val="4"/>
  </w:num>
  <w:num w:numId="14">
    <w:abstractNumId w:val="14"/>
  </w:num>
  <w:num w:numId="15">
    <w:abstractNumId w:val="11"/>
  </w:num>
  <w:num w:numId="16">
    <w:abstractNumId w:val="3"/>
  </w:num>
  <w:num w:numId="17">
    <w:abstractNumId w:val="10"/>
  </w:num>
  <w:num w:numId="18">
    <w:abstractNumId w:val="16"/>
  </w:num>
  <w:num w:numId="19">
    <w:abstractNumId w:val="18"/>
  </w:num>
  <w:num w:numId="20">
    <w:abstractNumId w:val="15"/>
  </w:num>
  <w:num w:numId="21">
    <w:abstractNumId w:val="13"/>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6CC4"/>
    <w:rsid w:val="00037328"/>
    <w:rsid w:val="00044BA4"/>
    <w:rsid w:val="00054C9B"/>
    <w:rsid w:val="00056362"/>
    <w:rsid w:val="00061776"/>
    <w:rsid w:val="00072D0D"/>
    <w:rsid w:val="000766BB"/>
    <w:rsid w:val="0008063E"/>
    <w:rsid w:val="00080B15"/>
    <w:rsid w:val="00081DF3"/>
    <w:rsid w:val="00085C1C"/>
    <w:rsid w:val="0009177A"/>
    <w:rsid w:val="000A0C84"/>
    <w:rsid w:val="000A107E"/>
    <w:rsid w:val="000A37CB"/>
    <w:rsid w:val="000B4349"/>
    <w:rsid w:val="000B5388"/>
    <w:rsid w:val="000C553A"/>
    <w:rsid w:val="000C6686"/>
    <w:rsid w:val="000E4C9E"/>
    <w:rsid w:val="000E6753"/>
    <w:rsid w:val="000F5665"/>
    <w:rsid w:val="000F6CB1"/>
    <w:rsid w:val="00105935"/>
    <w:rsid w:val="0011539A"/>
    <w:rsid w:val="0012361E"/>
    <w:rsid w:val="00123FA1"/>
    <w:rsid w:val="001253DA"/>
    <w:rsid w:val="001424A7"/>
    <w:rsid w:val="00143EC1"/>
    <w:rsid w:val="00165FD9"/>
    <w:rsid w:val="001677B3"/>
    <w:rsid w:val="00176305"/>
    <w:rsid w:val="001775CC"/>
    <w:rsid w:val="001918CF"/>
    <w:rsid w:val="001A4F02"/>
    <w:rsid w:val="001B14BE"/>
    <w:rsid w:val="001B21BA"/>
    <w:rsid w:val="001C2855"/>
    <w:rsid w:val="001C6CF9"/>
    <w:rsid w:val="001D54A2"/>
    <w:rsid w:val="001D601E"/>
    <w:rsid w:val="001E43A7"/>
    <w:rsid w:val="001F327D"/>
    <w:rsid w:val="001F3801"/>
    <w:rsid w:val="001F4AF1"/>
    <w:rsid w:val="00202557"/>
    <w:rsid w:val="00240752"/>
    <w:rsid w:val="00241CD8"/>
    <w:rsid w:val="00247980"/>
    <w:rsid w:val="00252D81"/>
    <w:rsid w:val="00270A61"/>
    <w:rsid w:val="00271593"/>
    <w:rsid w:val="00271B96"/>
    <w:rsid w:val="00272367"/>
    <w:rsid w:val="00273729"/>
    <w:rsid w:val="002909A6"/>
    <w:rsid w:val="00291E1A"/>
    <w:rsid w:val="00293B36"/>
    <w:rsid w:val="002979A4"/>
    <w:rsid w:val="002A0709"/>
    <w:rsid w:val="002A45AF"/>
    <w:rsid w:val="002C4F18"/>
    <w:rsid w:val="002C7768"/>
    <w:rsid w:val="002E2FDC"/>
    <w:rsid w:val="002E3ACB"/>
    <w:rsid w:val="002E678C"/>
    <w:rsid w:val="002F40F4"/>
    <w:rsid w:val="003027EE"/>
    <w:rsid w:val="003045D3"/>
    <w:rsid w:val="0031235D"/>
    <w:rsid w:val="00321495"/>
    <w:rsid w:val="00322447"/>
    <w:rsid w:val="003225F0"/>
    <w:rsid w:val="00331CEC"/>
    <w:rsid w:val="00334CBA"/>
    <w:rsid w:val="00335E99"/>
    <w:rsid w:val="003416C0"/>
    <w:rsid w:val="00341971"/>
    <w:rsid w:val="00346C99"/>
    <w:rsid w:val="003503C6"/>
    <w:rsid w:val="00371ACE"/>
    <w:rsid w:val="003756FF"/>
    <w:rsid w:val="00377A54"/>
    <w:rsid w:val="003879AD"/>
    <w:rsid w:val="00392626"/>
    <w:rsid w:val="003A0B44"/>
    <w:rsid w:val="003A7DA2"/>
    <w:rsid w:val="003B12AA"/>
    <w:rsid w:val="003C3815"/>
    <w:rsid w:val="003D20B3"/>
    <w:rsid w:val="003D2A1C"/>
    <w:rsid w:val="003D6695"/>
    <w:rsid w:val="003F03EB"/>
    <w:rsid w:val="003F2800"/>
    <w:rsid w:val="0040171D"/>
    <w:rsid w:val="00403EB3"/>
    <w:rsid w:val="004110D8"/>
    <w:rsid w:val="00412350"/>
    <w:rsid w:val="00413BCC"/>
    <w:rsid w:val="00434439"/>
    <w:rsid w:val="0045279A"/>
    <w:rsid w:val="00456328"/>
    <w:rsid w:val="004649A0"/>
    <w:rsid w:val="00466F85"/>
    <w:rsid w:val="00467E43"/>
    <w:rsid w:val="00472F62"/>
    <w:rsid w:val="004763E9"/>
    <w:rsid w:val="004807FF"/>
    <w:rsid w:val="004B1C94"/>
    <w:rsid w:val="004C56C3"/>
    <w:rsid w:val="004C5CCE"/>
    <w:rsid w:val="004C768E"/>
    <w:rsid w:val="004D2378"/>
    <w:rsid w:val="004D3A1F"/>
    <w:rsid w:val="004D50F0"/>
    <w:rsid w:val="004D5197"/>
    <w:rsid w:val="00501D52"/>
    <w:rsid w:val="00504238"/>
    <w:rsid w:val="00504F3D"/>
    <w:rsid w:val="00510EE2"/>
    <w:rsid w:val="00517B1C"/>
    <w:rsid w:val="0052341D"/>
    <w:rsid w:val="00527FBF"/>
    <w:rsid w:val="00535550"/>
    <w:rsid w:val="00535A14"/>
    <w:rsid w:val="00544DBD"/>
    <w:rsid w:val="00547B62"/>
    <w:rsid w:val="005534E4"/>
    <w:rsid w:val="00562AE5"/>
    <w:rsid w:val="005637D0"/>
    <w:rsid w:val="005644FA"/>
    <w:rsid w:val="00566801"/>
    <w:rsid w:val="00566BE1"/>
    <w:rsid w:val="00567DAB"/>
    <w:rsid w:val="00570867"/>
    <w:rsid w:val="005775C0"/>
    <w:rsid w:val="0058080A"/>
    <w:rsid w:val="00580E7A"/>
    <w:rsid w:val="00582409"/>
    <w:rsid w:val="0058401B"/>
    <w:rsid w:val="00591CE9"/>
    <w:rsid w:val="005A40EE"/>
    <w:rsid w:val="005B040C"/>
    <w:rsid w:val="005C397F"/>
    <w:rsid w:val="005D3088"/>
    <w:rsid w:val="005D469D"/>
    <w:rsid w:val="005E4BAC"/>
    <w:rsid w:val="005F7623"/>
    <w:rsid w:val="00615FBF"/>
    <w:rsid w:val="006204A7"/>
    <w:rsid w:val="00624967"/>
    <w:rsid w:val="00625AAC"/>
    <w:rsid w:val="0062745B"/>
    <w:rsid w:val="00631719"/>
    <w:rsid w:val="00635CC4"/>
    <w:rsid w:val="006450F7"/>
    <w:rsid w:val="00652179"/>
    <w:rsid w:val="006536E7"/>
    <w:rsid w:val="00656B02"/>
    <w:rsid w:val="006610EE"/>
    <w:rsid w:val="00662F97"/>
    <w:rsid w:val="00663792"/>
    <w:rsid w:val="00663EEA"/>
    <w:rsid w:val="00665032"/>
    <w:rsid w:val="00673B22"/>
    <w:rsid w:val="00675A0F"/>
    <w:rsid w:val="00677B48"/>
    <w:rsid w:val="00680CEE"/>
    <w:rsid w:val="00690C7B"/>
    <w:rsid w:val="006A0307"/>
    <w:rsid w:val="006A55F6"/>
    <w:rsid w:val="006B4C47"/>
    <w:rsid w:val="006C1964"/>
    <w:rsid w:val="006C5001"/>
    <w:rsid w:val="006D22BA"/>
    <w:rsid w:val="006D5B55"/>
    <w:rsid w:val="006D696B"/>
    <w:rsid w:val="006F3865"/>
    <w:rsid w:val="0070729B"/>
    <w:rsid w:val="007213A7"/>
    <w:rsid w:val="00724AFD"/>
    <w:rsid w:val="0072540F"/>
    <w:rsid w:val="00731A2A"/>
    <w:rsid w:val="00735B53"/>
    <w:rsid w:val="00735BD3"/>
    <w:rsid w:val="007404BA"/>
    <w:rsid w:val="00741178"/>
    <w:rsid w:val="0074425E"/>
    <w:rsid w:val="0074576C"/>
    <w:rsid w:val="007459EA"/>
    <w:rsid w:val="00753693"/>
    <w:rsid w:val="0076191E"/>
    <w:rsid w:val="0076579F"/>
    <w:rsid w:val="00781B7F"/>
    <w:rsid w:val="00782CCD"/>
    <w:rsid w:val="00790FD0"/>
    <w:rsid w:val="007922A7"/>
    <w:rsid w:val="007A236E"/>
    <w:rsid w:val="007A361C"/>
    <w:rsid w:val="007B2273"/>
    <w:rsid w:val="007B5633"/>
    <w:rsid w:val="007D1294"/>
    <w:rsid w:val="007D519B"/>
    <w:rsid w:val="007E2FEF"/>
    <w:rsid w:val="007E3CFA"/>
    <w:rsid w:val="007E716C"/>
    <w:rsid w:val="007F00DC"/>
    <w:rsid w:val="007F50F9"/>
    <w:rsid w:val="00805208"/>
    <w:rsid w:val="00805718"/>
    <w:rsid w:val="00811F13"/>
    <w:rsid w:val="00812BE2"/>
    <w:rsid w:val="00817163"/>
    <w:rsid w:val="0083691E"/>
    <w:rsid w:val="00837C15"/>
    <w:rsid w:val="008410F8"/>
    <w:rsid w:val="008417DB"/>
    <w:rsid w:val="00842A1A"/>
    <w:rsid w:val="008535E0"/>
    <w:rsid w:val="008574C8"/>
    <w:rsid w:val="008657BE"/>
    <w:rsid w:val="0087033F"/>
    <w:rsid w:val="00877833"/>
    <w:rsid w:val="00886DE8"/>
    <w:rsid w:val="00892F20"/>
    <w:rsid w:val="008A076B"/>
    <w:rsid w:val="008A7407"/>
    <w:rsid w:val="008A77E1"/>
    <w:rsid w:val="008B1389"/>
    <w:rsid w:val="008B42E0"/>
    <w:rsid w:val="008C72FC"/>
    <w:rsid w:val="008D1440"/>
    <w:rsid w:val="008D30F9"/>
    <w:rsid w:val="008D61DB"/>
    <w:rsid w:val="008E5C1D"/>
    <w:rsid w:val="008E78BA"/>
    <w:rsid w:val="008F4D98"/>
    <w:rsid w:val="00901891"/>
    <w:rsid w:val="009373ED"/>
    <w:rsid w:val="00937885"/>
    <w:rsid w:val="00941BDA"/>
    <w:rsid w:val="0095656D"/>
    <w:rsid w:val="0095771F"/>
    <w:rsid w:val="0098002E"/>
    <w:rsid w:val="00991E3C"/>
    <w:rsid w:val="00994B25"/>
    <w:rsid w:val="009A0E90"/>
    <w:rsid w:val="009A48F3"/>
    <w:rsid w:val="009A7EE2"/>
    <w:rsid w:val="009B7F76"/>
    <w:rsid w:val="009D1A71"/>
    <w:rsid w:val="009E341B"/>
    <w:rsid w:val="009F54AF"/>
    <w:rsid w:val="009F7DBB"/>
    <w:rsid w:val="00A00606"/>
    <w:rsid w:val="00A110E3"/>
    <w:rsid w:val="00A13201"/>
    <w:rsid w:val="00A1529E"/>
    <w:rsid w:val="00A17690"/>
    <w:rsid w:val="00A31A61"/>
    <w:rsid w:val="00A34E6B"/>
    <w:rsid w:val="00A363BA"/>
    <w:rsid w:val="00A4128F"/>
    <w:rsid w:val="00A73CBE"/>
    <w:rsid w:val="00A812D4"/>
    <w:rsid w:val="00A8307F"/>
    <w:rsid w:val="00A84C10"/>
    <w:rsid w:val="00AA083E"/>
    <w:rsid w:val="00AA7498"/>
    <w:rsid w:val="00AB3EC2"/>
    <w:rsid w:val="00AB665A"/>
    <w:rsid w:val="00AB74F4"/>
    <w:rsid w:val="00AB7961"/>
    <w:rsid w:val="00AB7F56"/>
    <w:rsid w:val="00AC07CA"/>
    <w:rsid w:val="00AC0E83"/>
    <w:rsid w:val="00AC18E4"/>
    <w:rsid w:val="00AC6C24"/>
    <w:rsid w:val="00B01027"/>
    <w:rsid w:val="00B034E0"/>
    <w:rsid w:val="00B04DCB"/>
    <w:rsid w:val="00B04F1A"/>
    <w:rsid w:val="00B060C0"/>
    <w:rsid w:val="00B136D9"/>
    <w:rsid w:val="00B21329"/>
    <w:rsid w:val="00B2369C"/>
    <w:rsid w:val="00B23A2D"/>
    <w:rsid w:val="00B341CD"/>
    <w:rsid w:val="00B34512"/>
    <w:rsid w:val="00B3594B"/>
    <w:rsid w:val="00B362B7"/>
    <w:rsid w:val="00B41E5A"/>
    <w:rsid w:val="00B44E46"/>
    <w:rsid w:val="00B5554C"/>
    <w:rsid w:val="00B57BA0"/>
    <w:rsid w:val="00B77499"/>
    <w:rsid w:val="00B82AEE"/>
    <w:rsid w:val="00B83C20"/>
    <w:rsid w:val="00B83DD7"/>
    <w:rsid w:val="00B96D3B"/>
    <w:rsid w:val="00BB2BBC"/>
    <w:rsid w:val="00BB58B6"/>
    <w:rsid w:val="00BB6C4C"/>
    <w:rsid w:val="00BB6CB5"/>
    <w:rsid w:val="00BC118A"/>
    <w:rsid w:val="00BC4E58"/>
    <w:rsid w:val="00BD0060"/>
    <w:rsid w:val="00BD19BA"/>
    <w:rsid w:val="00BE06AD"/>
    <w:rsid w:val="00BE137D"/>
    <w:rsid w:val="00BE2BC1"/>
    <w:rsid w:val="00BE4F6A"/>
    <w:rsid w:val="00BF216E"/>
    <w:rsid w:val="00C01571"/>
    <w:rsid w:val="00C01E40"/>
    <w:rsid w:val="00C05A4D"/>
    <w:rsid w:val="00C075C5"/>
    <w:rsid w:val="00C16E57"/>
    <w:rsid w:val="00C227E1"/>
    <w:rsid w:val="00C26ED9"/>
    <w:rsid w:val="00C367EB"/>
    <w:rsid w:val="00C40DC7"/>
    <w:rsid w:val="00C52528"/>
    <w:rsid w:val="00C63C43"/>
    <w:rsid w:val="00C77DEB"/>
    <w:rsid w:val="00C93CEC"/>
    <w:rsid w:val="00CA0971"/>
    <w:rsid w:val="00CA3B8B"/>
    <w:rsid w:val="00CC09DA"/>
    <w:rsid w:val="00CC2D3F"/>
    <w:rsid w:val="00CC7A75"/>
    <w:rsid w:val="00CD4225"/>
    <w:rsid w:val="00CE01C6"/>
    <w:rsid w:val="00CE1990"/>
    <w:rsid w:val="00CE61F6"/>
    <w:rsid w:val="00CE63C0"/>
    <w:rsid w:val="00CE7D36"/>
    <w:rsid w:val="00CE7F02"/>
    <w:rsid w:val="00CF7A1C"/>
    <w:rsid w:val="00D0124A"/>
    <w:rsid w:val="00D0153F"/>
    <w:rsid w:val="00D04BAC"/>
    <w:rsid w:val="00D058C3"/>
    <w:rsid w:val="00D07286"/>
    <w:rsid w:val="00D14106"/>
    <w:rsid w:val="00D4296F"/>
    <w:rsid w:val="00D5056E"/>
    <w:rsid w:val="00D52CBB"/>
    <w:rsid w:val="00D55D65"/>
    <w:rsid w:val="00D60EEF"/>
    <w:rsid w:val="00D6383D"/>
    <w:rsid w:val="00D6459C"/>
    <w:rsid w:val="00D67A76"/>
    <w:rsid w:val="00D710EB"/>
    <w:rsid w:val="00D713B5"/>
    <w:rsid w:val="00D810CC"/>
    <w:rsid w:val="00D81399"/>
    <w:rsid w:val="00D8341D"/>
    <w:rsid w:val="00D93A14"/>
    <w:rsid w:val="00D9422D"/>
    <w:rsid w:val="00DC1FFF"/>
    <w:rsid w:val="00DC5CE6"/>
    <w:rsid w:val="00DC681C"/>
    <w:rsid w:val="00DC78C6"/>
    <w:rsid w:val="00DD06F7"/>
    <w:rsid w:val="00DD3AB3"/>
    <w:rsid w:val="00DD7530"/>
    <w:rsid w:val="00DE091D"/>
    <w:rsid w:val="00DF4646"/>
    <w:rsid w:val="00DF6813"/>
    <w:rsid w:val="00E046AE"/>
    <w:rsid w:val="00E059CB"/>
    <w:rsid w:val="00E100DE"/>
    <w:rsid w:val="00E12228"/>
    <w:rsid w:val="00E16CE1"/>
    <w:rsid w:val="00E31ED2"/>
    <w:rsid w:val="00E36CD2"/>
    <w:rsid w:val="00E438C6"/>
    <w:rsid w:val="00E447E9"/>
    <w:rsid w:val="00E44B5E"/>
    <w:rsid w:val="00E44D6E"/>
    <w:rsid w:val="00E53AC3"/>
    <w:rsid w:val="00E55C96"/>
    <w:rsid w:val="00E56281"/>
    <w:rsid w:val="00E5755A"/>
    <w:rsid w:val="00E723E2"/>
    <w:rsid w:val="00EA2FB7"/>
    <w:rsid w:val="00EA44CD"/>
    <w:rsid w:val="00EA5E11"/>
    <w:rsid w:val="00EB1747"/>
    <w:rsid w:val="00EC7A5C"/>
    <w:rsid w:val="00ED11B9"/>
    <w:rsid w:val="00ED326F"/>
    <w:rsid w:val="00ED3EF2"/>
    <w:rsid w:val="00ED43AC"/>
    <w:rsid w:val="00ED763D"/>
    <w:rsid w:val="00EE135D"/>
    <w:rsid w:val="00EF2865"/>
    <w:rsid w:val="00EF6121"/>
    <w:rsid w:val="00EF7F03"/>
    <w:rsid w:val="00F02CD1"/>
    <w:rsid w:val="00F06447"/>
    <w:rsid w:val="00F06A95"/>
    <w:rsid w:val="00F15592"/>
    <w:rsid w:val="00F16E1D"/>
    <w:rsid w:val="00F207EA"/>
    <w:rsid w:val="00F22FE6"/>
    <w:rsid w:val="00F3402D"/>
    <w:rsid w:val="00F36FA5"/>
    <w:rsid w:val="00F40E13"/>
    <w:rsid w:val="00F41397"/>
    <w:rsid w:val="00F41530"/>
    <w:rsid w:val="00F50F1D"/>
    <w:rsid w:val="00F63213"/>
    <w:rsid w:val="00F731BF"/>
    <w:rsid w:val="00F8116A"/>
    <w:rsid w:val="00F847A8"/>
    <w:rsid w:val="00F93F02"/>
    <w:rsid w:val="00F956FC"/>
    <w:rsid w:val="00F97674"/>
    <w:rsid w:val="00FA103B"/>
    <w:rsid w:val="00FB05FC"/>
    <w:rsid w:val="00FC16D7"/>
    <w:rsid w:val="00FC6DEE"/>
    <w:rsid w:val="00FD3C62"/>
    <w:rsid w:val="00FD6238"/>
    <w:rsid w:val="00FE5898"/>
    <w:rsid w:val="00FE7E2A"/>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 w:type="paragraph" w:customStyle="1" w:styleId="between">
    <w:name w:val="between"/>
    <w:basedOn w:val="Normal"/>
    <w:rsid w:val="00B0102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 w:type="paragraph" w:customStyle="1" w:styleId="between">
    <w:name w:val="between"/>
    <w:basedOn w:val="Normal"/>
    <w:rsid w:val="00B010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1079">
      <w:bodyDiv w:val="1"/>
      <w:marLeft w:val="0"/>
      <w:marRight w:val="0"/>
      <w:marTop w:val="0"/>
      <w:marBottom w:val="0"/>
      <w:divBdr>
        <w:top w:val="none" w:sz="0" w:space="0" w:color="auto"/>
        <w:left w:val="none" w:sz="0" w:space="0" w:color="auto"/>
        <w:bottom w:val="none" w:sz="0" w:space="0" w:color="auto"/>
        <w:right w:val="none" w:sz="0" w:space="0" w:color="auto"/>
      </w:divBdr>
      <w:divsChild>
        <w:div w:id="2011833899">
          <w:marLeft w:val="0"/>
          <w:marRight w:val="0"/>
          <w:marTop w:val="150"/>
          <w:marBottom w:val="150"/>
          <w:divBdr>
            <w:top w:val="none" w:sz="0" w:space="0" w:color="auto"/>
            <w:left w:val="none" w:sz="0" w:space="0" w:color="auto"/>
            <w:bottom w:val="none" w:sz="0" w:space="0" w:color="auto"/>
            <w:right w:val="none" w:sz="0" w:space="0" w:color="auto"/>
          </w:divBdr>
          <w:divsChild>
            <w:div w:id="174006627">
              <w:marLeft w:val="0"/>
              <w:marRight w:val="75"/>
              <w:marTop w:val="0"/>
              <w:marBottom w:val="0"/>
              <w:divBdr>
                <w:top w:val="none" w:sz="0" w:space="0" w:color="auto"/>
                <w:left w:val="none" w:sz="0" w:space="0" w:color="auto"/>
                <w:bottom w:val="none" w:sz="0" w:space="0" w:color="auto"/>
                <w:right w:val="none" w:sz="0" w:space="0" w:color="auto"/>
              </w:divBdr>
              <w:divsChild>
                <w:div w:id="17010788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83940126">
          <w:marLeft w:val="0"/>
          <w:marRight w:val="0"/>
          <w:marTop w:val="0"/>
          <w:marBottom w:val="150"/>
          <w:divBdr>
            <w:top w:val="none" w:sz="0" w:space="0" w:color="auto"/>
            <w:left w:val="none" w:sz="0" w:space="0" w:color="auto"/>
            <w:bottom w:val="single" w:sz="6" w:space="8" w:color="DFDFDF"/>
            <w:right w:val="none" w:sz="0" w:space="0" w:color="auto"/>
          </w:divBdr>
          <w:divsChild>
            <w:div w:id="13451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487407852">
      <w:bodyDiv w:val="1"/>
      <w:marLeft w:val="0"/>
      <w:marRight w:val="0"/>
      <w:marTop w:val="0"/>
      <w:marBottom w:val="0"/>
      <w:divBdr>
        <w:top w:val="none" w:sz="0" w:space="0" w:color="auto"/>
        <w:left w:val="none" w:sz="0" w:space="0" w:color="auto"/>
        <w:bottom w:val="none" w:sz="0" w:space="0" w:color="auto"/>
        <w:right w:val="none" w:sz="0" w:space="0" w:color="auto"/>
      </w:divBdr>
    </w:div>
    <w:div w:id="541550844">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75852259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280525894">
      <w:bodyDiv w:val="1"/>
      <w:marLeft w:val="0"/>
      <w:marRight w:val="0"/>
      <w:marTop w:val="0"/>
      <w:marBottom w:val="0"/>
      <w:divBdr>
        <w:top w:val="none" w:sz="0" w:space="0" w:color="auto"/>
        <w:left w:val="none" w:sz="0" w:space="0" w:color="auto"/>
        <w:bottom w:val="none" w:sz="0" w:space="0" w:color="auto"/>
        <w:right w:val="none" w:sz="0" w:space="0" w:color="auto"/>
      </w:divBdr>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File:UlyssesGrant.png" TargetMode="External"/><Relationship Id="rId18" Type="http://schemas.openxmlformats.org/officeDocument/2006/relationships/image" Target="media/image6.jpeg"/><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hyperlink" Target="http://en.wikipedia.org/wiki/File:20_Chester_Arthur_3x4.jpg" TargetMode="External"/><Relationship Id="rId12" Type="http://schemas.openxmlformats.org/officeDocument/2006/relationships/image" Target="media/image3.png"/><Relationship Id="rId17" Type="http://schemas.openxmlformats.org/officeDocument/2006/relationships/hyperlink" Target="http://en.wikipedia.org/wiki/File:BHarrison.jp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File:RutherfordBHayes.pn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wikipedia.org/wiki/File:StephenGroverCleveland.png" TargetMode="External"/><Relationship Id="rId23" Type="http://schemas.microsoft.com/office/2007/relationships/hdphoto" Target="media/hdphoto2.wdp"/><Relationship Id="rId10" Type="http://schemas.openxmlformats.org/officeDocument/2006/relationships/image" Target="media/image2.jpeg"/><Relationship Id="rId19" Type="http://schemas.openxmlformats.org/officeDocument/2006/relationships/hyperlink" Target="http://en.wikipedia.org/wiki/File:William_McKinley_by_Courtney_Art_Studio,_1896.jpg" TargetMode="External"/><Relationship Id="rId4" Type="http://schemas.microsoft.com/office/2007/relationships/stylesWithEffects" Target="stylesWithEffects.xml"/><Relationship Id="rId9" Type="http://schemas.openxmlformats.org/officeDocument/2006/relationships/hyperlink" Target="http://en.wikipedia.org/wiki/File:James_Abram_Garfield,_photo_portrait_seated.jpg" TargetMode="External"/><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76D8B-917A-401B-90BF-4026EBAE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2821</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18865</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2</cp:revision>
  <cp:lastPrinted>2014-11-07T00:15:00Z</cp:lastPrinted>
  <dcterms:created xsi:type="dcterms:W3CDTF">2015-11-07T20:19:00Z</dcterms:created>
  <dcterms:modified xsi:type="dcterms:W3CDTF">2015-11-07T20:19:00Z</dcterms:modified>
</cp:coreProperties>
</file>