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1C" w:rsidRPr="00075956" w:rsidRDefault="0095541C" w:rsidP="002F560C">
      <w:pPr>
        <w:pStyle w:val="NoSpacing"/>
        <w:rPr>
          <w:b/>
          <w:i/>
          <w:sz w:val="28"/>
          <w:szCs w:val="28"/>
          <w:u w:val="single"/>
        </w:rPr>
      </w:pPr>
      <w:bookmarkStart w:id="0" w:name="_GoBack"/>
      <w:r w:rsidRPr="00075956">
        <w:rPr>
          <w:b/>
          <w:i/>
          <w:sz w:val="28"/>
          <w:szCs w:val="28"/>
          <w:u w:val="single"/>
        </w:rPr>
        <w:t>The Plain Truth about Ellen White and the Trinity</w:t>
      </w:r>
    </w:p>
    <w:p w:rsidR="002F560C" w:rsidRPr="00075956" w:rsidRDefault="002F560C" w:rsidP="002F560C">
      <w:pPr>
        <w:pStyle w:val="NoSpacing"/>
        <w:rPr>
          <w:rFonts w:ascii="Comic Sans MS" w:hAnsi="Comic Sans MS"/>
          <w:b/>
          <w:sz w:val="24"/>
          <w:szCs w:val="24"/>
        </w:rPr>
      </w:pPr>
      <w:r w:rsidRPr="00075956">
        <w:rPr>
          <w:rFonts w:ascii="Comic Sans MS" w:hAnsi="Comic Sans MS"/>
          <w:b/>
          <w:sz w:val="24"/>
          <w:szCs w:val="24"/>
        </w:rPr>
        <w:t>Pastor Tom Hughes</w:t>
      </w:r>
    </w:p>
    <w:p w:rsidR="002F560C" w:rsidRPr="00075956" w:rsidRDefault="002F560C" w:rsidP="002F560C">
      <w:pPr>
        <w:pStyle w:val="NoSpacing"/>
        <w:rPr>
          <w:rFonts w:ascii="Comic Sans MS" w:hAnsi="Comic Sans MS"/>
          <w:b/>
          <w:sz w:val="24"/>
          <w:szCs w:val="24"/>
        </w:rPr>
      </w:pPr>
    </w:p>
    <w:p w:rsidR="0095541C" w:rsidRPr="00075956" w:rsidRDefault="0095541C" w:rsidP="0095541C">
      <w:pPr>
        <w:spacing w:line="240" w:lineRule="auto"/>
        <w:rPr>
          <w:rFonts w:ascii="Times New Roman" w:eastAsia="Times New Roman" w:hAnsi="Times New Roman" w:cs="Times New Roman"/>
          <w:sz w:val="20"/>
          <w:szCs w:val="20"/>
        </w:rPr>
      </w:pPr>
      <w:r w:rsidRPr="00075956">
        <w:rPr>
          <w:rFonts w:ascii="Times New Roman" w:eastAsia="Times New Roman" w:hAnsi="Times New Roman" w:cs="Times New Roman"/>
          <w:b/>
          <w:bCs/>
          <w:sz w:val="20"/>
          <w:szCs w:val="20"/>
        </w:rPr>
        <w:t xml:space="preserve">One of the untruths anti-Trinitarians often repeat is that the church was Arian historically and that they went Trinitarian only after Ellen White’s death. </w:t>
      </w:r>
      <w:r w:rsidR="00CC11DB" w:rsidRPr="00075956">
        <w:rPr>
          <w:rFonts w:ascii="Times New Roman" w:eastAsia="Times New Roman" w:hAnsi="Times New Roman" w:cs="Times New Roman"/>
          <w:b/>
          <w:bCs/>
          <w:sz w:val="20"/>
          <w:szCs w:val="20"/>
        </w:rPr>
        <w:t xml:space="preserve">The church has never </w:t>
      </w:r>
      <w:r w:rsidR="003938BD" w:rsidRPr="00075956">
        <w:rPr>
          <w:rFonts w:ascii="Times New Roman" w:eastAsia="Times New Roman" w:hAnsi="Times New Roman" w:cs="Times New Roman"/>
          <w:b/>
          <w:bCs/>
          <w:sz w:val="20"/>
          <w:szCs w:val="20"/>
        </w:rPr>
        <w:t xml:space="preserve">officially </w:t>
      </w:r>
      <w:r w:rsidR="00CC11DB" w:rsidRPr="00075956">
        <w:rPr>
          <w:rFonts w:ascii="Times New Roman" w:eastAsia="Times New Roman" w:hAnsi="Times New Roman" w:cs="Times New Roman"/>
          <w:b/>
          <w:bCs/>
          <w:sz w:val="20"/>
          <w:szCs w:val="20"/>
        </w:rPr>
        <w:t xml:space="preserve">taken an Arian position. </w:t>
      </w:r>
      <w:r w:rsidRPr="00075956">
        <w:rPr>
          <w:rFonts w:ascii="Times New Roman" w:eastAsia="Times New Roman" w:hAnsi="Times New Roman" w:cs="Times New Roman"/>
          <w:b/>
          <w:bCs/>
          <w:sz w:val="20"/>
          <w:szCs w:val="20"/>
        </w:rPr>
        <w:t>They</w:t>
      </w:r>
      <w:r w:rsidR="00CC11DB" w:rsidRPr="00075956">
        <w:rPr>
          <w:rFonts w:ascii="Times New Roman" w:eastAsia="Times New Roman" w:hAnsi="Times New Roman" w:cs="Times New Roman"/>
          <w:b/>
          <w:bCs/>
          <w:sz w:val="20"/>
          <w:szCs w:val="20"/>
        </w:rPr>
        <w:t xml:space="preserve"> also</w:t>
      </w:r>
      <w:r w:rsidRPr="00075956">
        <w:rPr>
          <w:rFonts w:ascii="Times New Roman" w:eastAsia="Times New Roman" w:hAnsi="Times New Roman" w:cs="Times New Roman"/>
          <w:b/>
          <w:bCs/>
          <w:sz w:val="20"/>
          <w:szCs w:val="20"/>
        </w:rPr>
        <w:t xml:space="preserve"> claim Ellen White did not believe in the Trinity or the Personhood of the Holy Spirit. Ellen White clearly teaches in the book Evangelism pp. 616-617 that the Holy Spirit is a PERSON, AS MUCH A PERSON AS THE FATHER AND THE SON. The White Estate has an excellent pamphlet available on this subject. In her own words Ellen White believed and taught the Trinity. Just read them here:</w:t>
      </w:r>
    </w:p>
    <w:p w:rsidR="00722868" w:rsidRPr="00075956" w:rsidRDefault="00722868" w:rsidP="00722868">
      <w:pPr>
        <w:spacing w:line="240" w:lineRule="auto"/>
        <w:rPr>
          <w:rFonts w:ascii="Times New Roman" w:eastAsia="Times New Roman" w:hAnsi="Times New Roman" w:cs="Times New Roman"/>
          <w:sz w:val="20"/>
          <w:szCs w:val="20"/>
        </w:rPr>
      </w:pPr>
      <w:r w:rsidRPr="00075956">
        <w:rPr>
          <w:rFonts w:ascii="Times New Roman" w:eastAsia="Times New Roman" w:hAnsi="Times New Roman" w:cs="Times New Roman"/>
          <w:sz w:val="20"/>
          <w:szCs w:val="20"/>
        </w:rPr>
        <w:t xml:space="preserve">“The prince of the power of evil can only be held in check by the power of </w:t>
      </w:r>
      <w:r w:rsidRPr="00075956">
        <w:rPr>
          <w:rFonts w:ascii="Times New Roman" w:eastAsia="Times New Roman" w:hAnsi="Times New Roman" w:cs="Times New Roman"/>
          <w:b/>
          <w:sz w:val="20"/>
          <w:szCs w:val="20"/>
        </w:rPr>
        <w:t>God in the third person of the Godhead, the Holy Spirit”</w:t>
      </w:r>
      <w:r w:rsidRPr="00075956">
        <w:rPr>
          <w:rFonts w:ascii="Times New Roman" w:eastAsia="Times New Roman" w:hAnsi="Times New Roman" w:cs="Times New Roman"/>
          <w:sz w:val="20"/>
          <w:szCs w:val="20"/>
        </w:rPr>
        <w:t>.--Special Testimonies, Series A, No. 10, p. 37.</w:t>
      </w:r>
      <w:r w:rsidRPr="00075956">
        <w:rPr>
          <w:rFonts w:ascii="Times New Roman" w:eastAsia="Times New Roman" w:hAnsi="Times New Roman" w:cs="Times New Roman"/>
          <w:b/>
          <w:bCs/>
          <w:i/>
          <w:iCs/>
          <w:sz w:val="20"/>
          <w:szCs w:val="20"/>
          <w:u w:val="single"/>
        </w:rPr>
        <w:t xml:space="preserve"> (1897)</w:t>
      </w:r>
      <w:r w:rsidRPr="00075956">
        <w:rPr>
          <w:rFonts w:ascii="Times New Roman" w:eastAsia="Times New Roman" w:hAnsi="Times New Roman" w:cs="Times New Roman"/>
          <w:sz w:val="20"/>
          <w:szCs w:val="20"/>
        </w:rPr>
        <w:t xml:space="preserve">  {Ev 617.2}  </w:t>
      </w:r>
    </w:p>
    <w:p w:rsidR="00722868" w:rsidRPr="00075956" w:rsidRDefault="00722868" w:rsidP="00722868">
      <w:pPr>
        <w:spacing w:line="240" w:lineRule="auto"/>
        <w:rPr>
          <w:rFonts w:ascii="Times New Roman" w:eastAsia="Times New Roman" w:hAnsi="Times New Roman" w:cs="Times New Roman"/>
          <w:sz w:val="20"/>
          <w:szCs w:val="20"/>
        </w:rPr>
      </w:pPr>
      <w:r w:rsidRPr="00075956">
        <w:rPr>
          <w:rFonts w:ascii="Times New Roman" w:eastAsia="Times New Roman" w:hAnsi="Times New Roman" w:cs="Times New Roman"/>
          <w:sz w:val="20"/>
          <w:szCs w:val="20"/>
        </w:rPr>
        <w:t>“</w:t>
      </w:r>
      <w:r w:rsidRPr="00075956">
        <w:rPr>
          <w:rFonts w:ascii="Times New Roman" w:eastAsia="Times New Roman" w:hAnsi="Times New Roman" w:cs="Times New Roman"/>
          <w:b/>
          <w:sz w:val="20"/>
          <w:szCs w:val="20"/>
        </w:rPr>
        <w:t>We are to co-operate with the three highest powers in heaven,--the Father, the Son, and the Holy Ghost</w:t>
      </w:r>
      <w:r w:rsidRPr="00075956">
        <w:rPr>
          <w:rFonts w:ascii="Times New Roman" w:eastAsia="Times New Roman" w:hAnsi="Times New Roman" w:cs="Times New Roman"/>
          <w:sz w:val="20"/>
          <w:szCs w:val="20"/>
        </w:rPr>
        <w:t xml:space="preserve">, --and these powers will work through us, making us workers together with God.--Special Testimonies, Series B, No. 7, p. 51. </w:t>
      </w:r>
      <w:r w:rsidRPr="00075956">
        <w:rPr>
          <w:rFonts w:ascii="Times New Roman" w:eastAsia="Times New Roman" w:hAnsi="Times New Roman" w:cs="Times New Roman"/>
          <w:b/>
          <w:bCs/>
          <w:sz w:val="20"/>
          <w:szCs w:val="20"/>
          <w:u w:val="single"/>
        </w:rPr>
        <w:t>(1905)</w:t>
      </w:r>
      <w:r w:rsidRPr="00075956">
        <w:rPr>
          <w:rFonts w:ascii="Times New Roman" w:eastAsia="Times New Roman" w:hAnsi="Times New Roman" w:cs="Times New Roman"/>
          <w:sz w:val="20"/>
          <w:szCs w:val="20"/>
        </w:rPr>
        <w:t xml:space="preserve">  {Ev 617.3}</w:t>
      </w:r>
    </w:p>
    <w:p w:rsidR="0095541C" w:rsidRPr="00075956" w:rsidRDefault="00722868" w:rsidP="0095541C">
      <w:pPr>
        <w:spacing w:line="240" w:lineRule="auto"/>
        <w:rPr>
          <w:rFonts w:ascii="Times New Roman" w:eastAsia="Times New Roman" w:hAnsi="Times New Roman" w:cs="Times New Roman"/>
          <w:sz w:val="20"/>
          <w:szCs w:val="20"/>
        </w:rPr>
      </w:pPr>
      <w:r w:rsidRPr="00075956">
        <w:rPr>
          <w:rFonts w:ascii="Times New Roman" w:eastAsia="Times New Roman" w:hAnsi="Times New Roman" w:cs="Times New Roman"/>
          <w:b/>
          <w:bCs/>
          <w:i/>
          <w:iCs/>
          <w:sz w:val="20"/>
          <w:szCs w:val="20"/>
          <w:u w:val="single"/>
        </w:rPr>
        <w:t>“</w:t>
      </w:r>
      <w:r w:rsidR="0095541C" w:rsidRPr="00075956">
        <w:rPr>
          <w:rFonts w:ascii="Times New Roman" w:eastAsia="Times New Roman" w:hAnsi="Times New Roman" w:cs="Times New Roman"/>
          <w:b/>
          <w:bCs/>
          <w:i/>
          <w:iCs/>
          <w:sz w:val="20"/>
          <w:szCs w:val="20"/>
          <w:u w:val="single"/>
        </w:rPr>
        <w:t>We need to realize that the Holy Spirit, who is as much a person as God is a person, is walking through these grounds</w:t>
      </w:r>
      <w:r w:rsidRPr="00075956">
        <w:rPr>
          <w:rFonts w:ascii="Times New Roman" w:eastAsia="Times New Roman" w:hAnsi="Times New Roman" w:cs="Times New Roman"/>
          <w:b/>
          <w:bCs/>
          <w:i/>
          <w:iCs/>
          <w:sz w:val="20"/>
          <w:szCs w:val="20"/>
        </w:rPr>
        <w:t>”</w:t>
      </w:r>
      <w:r w:rsidR="0095541C" w:rsidRPr="00075956">
        <w:rPr>
          <w:rFonts w:ascii="Times New Roman" w:eastAsia="Times New Roman" w:hAnsi="Times New Roman" w:cs="Times New Roman"/>
          <w:sz w:val="20"/>
          <w:szCs w:val="20"/>
        </w:rPr>
        <w:t xml:space="preserve">.--Manuscript 66, </w:t>
      </w:r>
      <w:r w:rsidR="0095541C" w:rsidRPr="00075956">
        <w:rPr>
          <w:rFonts w:ascii="Times New Roman" w:eastAsia="Times New Roman" w:hAnsi="Times New Roman" w:cs="Times New Roman"/>
          <w:b/>
          <w:i/>
          <w:sz w:val="20"/>
          <w:szCs w:val="20"/>
          <w:u w:val="single"/>
        </w:rPr>
        <w:t>1899</w:t>
      </w:r>
      <w:r w:rsidR="0095541C" w:rsidRPr="00075956">
        <w:rPr>
          <w:rFonts w:ascii="Times New Roman" w:eastAsia="Times New Roman" w:hAnsi="Times New Roman" w:cs="Times New Roman"/>
          <w:sz w:val="20"/>
          <w:szCs w:val="20"/>
        </w:rPr>
        <w:t xml:space="preserve">. (From a talk to the students at the Avondale School.)  {Ev 616.5}  </w:t>
      </w:r>
    </w:p>
    <w:p w:rsidR="0095541C" w:rsidRPr="00075956" w:rsidRDefault="0095541C" w:rsidP="0095541C">
      <w:pPr>
        <w:spacing w:line="240" w:lineRule="auto"/>
        <w:rPr>
          <w:rFonts w:ascii="Times New Roman" w:eastAsia="Times New Roman" w:hAnsi="Times New Roman" w:cs="Times New Roman"/>
          <w:sz w:val="20"/>
          <w:szCs w:val="20"/>
        </w:rPr>
      </w:pPr>
      <w:r w:rsidRPr="00075956">
        <w:rPr>
          <w:rFonts w:ascii="Times New Roman" w:eastAsia="Times New Roman" w:hAnsi="Times New Roman" w:cs="Times New Roman"/>
          <w:sz w:val="20"/>
          <w:szCs w:val="20"/>
        </w:rPr>
        <w:t xml:space="preserve">     </w:t>
      </w:r>
      <w:r w:rsidR="00722868" w:rsidRPr="00075956">
        <w:rPr>
          <w:rFonts w:ascii="Times New Roman" w:eastAsia="Times New Roman" w:hAnsi="Times New Roman" w:cs="Times New Roman"/>
          <w:sz w:val="20"/>
          <w:szCs w:val="20"/>
        </w:rPr>
        <w:t>“</w:t>
      </w:r>
      <w:r w:rsidRPr="00075956">
        <w:rPr>
          <w:rFonts w:ascii="Times New Roman" w:eastAsia="Times New Roman" w:hAnsi="Times New Roman" w:cs="Times New Roman"/>
          <w:b/>
          <w:sz w:val="20"/>
          <w:szCs w:val="20"/>
        </w:rPr>
        <w:t>The Holy Spirit is a person</w:t>
      </w:r>
      <w:r w:rsidRPr="00075956">
        <w:rPr>
          <w:rFonts w:ascii="Times New Roman" w:eastAsia="Times New Roman" w:hAnsi="Times New Roman" w:cs="Times New Roman"/>
          <w:sz w:val="20"/>
          <w:szCs w:val="20"/>
        </w:rPr>
        <w:t xml:space="preserve">, for He beareth witness with our spirits that we are the children of God. When this witness is borne, it carries with it its own evidence. At such times we believe and are sure that we are the children of God. . </w:t>
      </w:r>
      <w:r w:rsidR="00722868" w:rsidRPr="00075956">
        <w:rPr>
          <w:rFonts w:ascii="Times New Roman" w:eastAsia="Times New Roman" w:hAnsi="Times New Roman" w:cs="Times New Roman"/>
          <w:sz w:val="20"/>
          <w:szCs w:val="20"/>
        </w:rPr>
        <w:t>“</w:t>
      </w:r>
      <w:r w:rsidRPr="00075956">
        <w:rPr>
          <w:rFonts w:ascii="Times New Roman" w:eastAsia="Times New Roman" w:hAnsi="Times New Roman" w:cs="Times New Roman"/>
          <w:sz w:val="20"/>
          <w:szCs w:val="20"/>
        </w:rPr>
        <w:t xml:space="preserve">{Ev 616.6}  </w:t>
      </w:r>
    </w:p>
    <w:p w:rsidR="0095541C" w:rsidRPr="00075956" w:rsidRDefault="0095541C" w:rsidP="0095541C">
      <w:pPr>
        <w:spacing w:line="240" w:lineRule="auto"/>
        <w:rPr>
          <w:rFonts w:ascii="Times New Roman" w:eastAsia="Times New Roman" w:hAnsi="Times New Roman" w:cs="Times New Roman"/>
          <w:sz w:val="20"/>
          <w:szCs w:val="20"/>
        </w:rPr>
      </w:pPr>
      <w:r w:rsidRPr="00075956">
        <w:rPr>
          <w:rFonts w:ascii="Times New Roman" w:eastAsia="Times New Roman" w:hAnsi="Times New Roman" w:cs="Times New Roman"/>
          <w:sz w:val="20"/>
          <w:szCs w:val="20"/>
        </w:rPr>
        <w:t xml:space="preserve">    </w:t>
      </w:r>
      <w:r w:rsidR="00722868" w:rsidRPr="00075956">
        <w:rPr>
          <w:rFonts w:ascii="Times New Roman" w:eastAsia="Times New Roman" w:hAnsi="Times New Roman" w:cs="Times New Roman"/>
          <w:sz w:val="20"/>
          <w:szCs w:val="20"/>
        </w:rPr>
        <w:t>“</w:t>
      </w:r>
      <w:r w:rsidRPr="00075956">
        <w:rPr>
          <w:rFonts w:ascii="Times New Roman" w:eastAsia="Times New Roman" w:hAnsi="Times New Roman" w:cs="Times New Roman"/>
          <w:b/>
          <w:sz w:val="20"/>
          <w:szCs w:val="20"/>
        </w:rPr>
        <w:t>The Holy Spirit has a personality</w:t>
      </w:r>
      <w:r w:rsidRPr="00075956">
        <w:rPr>
          <w:rFonts w:ascii="Times New Roman" w:eastAsia="Times New Roman" w:hAnsi="Times New Roman" w:cs="Times New Roman"/>
          <w:sz w:val="20"/>
          <w:szCs w:val="20"/>
        </w:rPr>
        <w:t xml:space="preserve">, else He could not bear witness to our spirits and with our spirits that we are the children of God. </w:t>
      </w:r>
      <w:r w:rsidRPr="00075956">
        <w:rPr>
          <w:rFonts w:ascii="Times New Roman" w:eastAsia="Times New Roman" w:hAnsi="Times New Roman" w:cs="Times New Roman"/>
          <w:b/>
          <w:i/>
          <w:iCs/>
          <w:sz w:val="20"/>
          <w:szCs w:val="20"/>
          <w:u w:val="single"/>
        </w:rPr>
        <w:t>He must also be a divine person</w:t>
      </w:r>
      <w:r w:rsidRPr="00075956">
        <w:rPr>
          <w:rFonts w:ascii="Times New Roman" w:eastAsia="Times New Roman" w:hAnsi="Times New Roman" w:cs="Times New Roman"/>
          <w:sz w:val="20"/>
          <w:szCs w:val="20"/>
        </w:rPr>
        <w:t xml:space="preserve">, else He could not search out the secrets which lie hidden in the mind of God. "For what man knoweth the things of a man, save the spirit of man which is in him? </w:t>
      </w:r>
      <w:proofErr w:type="gramStart"/>
      <w:r w:rsidRPr="00075956">
        <w:rPr>
          <w:rFonts w:ascii="Times New Roman" w:eastAsia="Times New Roman" w:hAnsi="Times New Roman" w:cs="Times New Roman"/>
          <w:sz w:val="20"/>
          <w:szCs w:val="20"/>
        </w:rPr>
        <w:t>even</w:t>
      </w:r>
      <w:proofErr w:type="gramEnd"/>
      <w:r w:rsidRPr="00075956">
        <w:rPr>
          <w:rFonts w:ascii="Times New Roman" w:eastAsia="Times New Roman" w:hAnsi="Times New Roman" w:cs="Times New Roman"/>
          <w:sz w:val="20"/>
          <w:szCs w:val="20"/>
        </w:rPr>
        <w:t xml:space="preserve"> so the things of God knoweth no man, but the Spirit of God."--Manuscript 20, </w:t>
      </w:r>
      <w:r w:rsidRPr="00075956">
        <w:rPr>
          <w:rFonts w:ascii="Times New Roman" w:eastAsia="Times New Roman" w:hAnsi="Times New Roman" w:cs="Times New Roman"/>
          <w:b/>
          <w:bCs/>
          <w:i/>
          <w:iCs/>
          <w:sz w:val="20"/>
          <w:szCs w:val="20"/>
          <w:u w:val="single"/>
        </w:rPr>
        <w:t>1906.</w:t>
      </w:r>
      <w:r w:rsidRPr="00075956">
        <w:rPr>
          <w:rFonts w:ascii="Times New Roman" w:eastAsia="Times New Roman" w:hAnsi="Times New Roman" w:cs="Times New Roman"/>
          <w:sz w:val="20"/>
          <w:szCs w:val="20"/>
        </w:rPr>
        <w:t xml:space="preserve">  {Ev 617.1}  </w:t>
      </w:r>
    </w:p>
    <w:p w:rsidR="0095541C" w:rsidRPr="00075956" w:rsidRDefault="0095541C" w:rsidP="0095541C">
      <w:pPr>
        <w:spacing w:line="240" w:lineRule="auto"/>
        <w:rPr>
          <w:rFonts w:ascii="Times New Roman" w:eastAsia="Times New Roman" w:hAnsi="Times New Roman" w:cs="Times New Roman"/>
          <w:b/>
          <w:bCs/>
          <w:sz w:val="20"/>
          <w:szCs w:val="20"/>
        </w:rPr>
      </w:pPr>
      <w:r w:rsidRPr="00075956">
        <w:rPr>
          <w:rFonts w:ascii="Times New Roman" w:eastAsia="Times New Roman" w:hAnsi="Times New Roman" w:cs="Times New Roman"/>
          <w:b/>
          <w:bCs/>
          <w:sz w:val="20"/>
          <w:szCs w:val="20"/>
        </w:rPr>
        <w:t xml:space="preserve">The eternal deity of Jesus Christ, and the fact that the Holy Spirit is a Person not just the influence of the Father, is clearly taught by </w:t>
      </w:r>
      <w:r w:rsidR="00722868" w:rsidRPr="00075956">
        <w:rPr>
          <w:rFonts w:ascii="Times New Roman" w:eastAsia="Times New Roman" w:hAnsi="Times New Roman" w:cs="Times New Roman"/>
          <w:b/>
          <w:bCs/>
          <w:sz w:val="20"/>
          <w:szCs w:val="20"/>
        </w:rPr>
        <w:t>Ellen White</w:t>
      </w:r>
      <w:r w:rsidRPr="00075956">
        <w:rPr>
          <w:rFonts w:ascii="Times New Roman" w:eastAsia="Times New Roman" w:hAnsi="Times New Roman" w:cs="Times New Roman"/>
          <w:b/>
          <w:bCs/>
          <w:sz w:val="20"/>
          <w:szCs w:val="20"/>
        </w:rPr>
        <w:t>. The heretical teachers tell that the "Trinity was added after Ellen White Died". That is a lie. She died in 1915. Notice the dates</w:t>
      </w:r>
      <w:r w:rsidR="00EA0060" w:rsidRPr="00075956">
        <w:rPr>
          <w:rFonts w:ascii="Times New Roman" w:eastAsia="Times New Roman" w:hAnsi="Times New Roman" w:cs="Times New Roman"/>
          <w:b/>
          <w:bCs/>
          <w:sz w:val="20"/>
          <w:szCs w:val="20"/>
        </w:rPr>
        <w:t xml:space="preserve"> (1897; 1899; 1905; 1906) in</w:t>
      </w:r>
      <w:r w:rsidRPr="00075956">
        <w:rPr>
          <w:rFonts w:ascii="Times New Roman" w:eastAsia="Times New Roman" w:hAnsi="Times New Roman" w:cs="Times New Roman"/>
          <w:b/>
          <w:bCs/>
          <w:sz w:val="20"/>
          <w:szCs w:val="20"/>
        </w:rPr>
        <w:t xml:space="preserve"> her own words </w:t>
      </w:r>
      <w:r w:rsidR="00EA0060" w:rsidRPr="00075956">
        <w:rPr>
          <w:rFonts w:ascii="Times New Roman" w:eastAsia="Times New Roman" w:hAnsi="Times New Roman" w:cs="Times New Roman"/>
          <w:b/>
          <w:bCs/>
          <w:sz w:val="20"/>
          <w:szCs w:val="20"/>
        </w:rPr>
        <w:t xml:space="preserve">quoted </w:t>
      </w:r>
      <w:r w:rsidRPr="00075956">
        <w:rPr>
          <w:rFonts w:ascii="Times New Roman" w:eastAsia="Times New Roman" w:hAnsi="Times New Roman" w:cs="Times New Roman"/>
          <w:b/>
          <w:bCs/>
          <w:sz w:val="20"/>
          <w:szCs w:val="20"/>
        </w:rPr>
        <w:t xml:space="preserve">above.  Even though many in the early church had the Arian view, </w:t>
      </w:r>
      <w:r w:rsidR="00BF5897" w:rsidRPr="00075956">
        <w:rPr>
          <w:rFonts w:ascii="Times New Roman" w:eastAsia="Times New Roman" w:hAnsi="Times New Roman" w:cs="Times New Roman"/>
          <w:b/>
          <w:bCs/>
          <w:sz w:val="20"/>
          <w:szCs w:val="20"/>
        </w:rPr>
        <w:t>(</w:t>
      </w:r>
      <w:r w:rsidRPr="00075956">
        <w:rPr>
          <w:rFonts w:ascii="Times New Roman" w:eastAsia="Times New Roman" w:hAnsi="Times New Roman" w:cs="Times New Roman"/>
          <w:b/>
          <w:bCs/>
          <w:sz w:val="20"/>
          <w:szCs w:val="20"/>
        </w:rPr>
        <w:t>including her husband, James White</w:t>
      </w:r>
      <w:r w:rsidR="00BF5897" w:rsidRPr="00075956">
        <w:rPr>
          <w:rFonts w:ascii="Times New Roman" w:eastAsia="Times New Roman" w:hAnsi="Times New Roman" w:cs="Times New Roman"/>
          <w:b/>
          <w:bCs/>
          <w:sz w:val="20"/>
          <w:szCs w:val="20"/>
        </w:rPr>
        <w:t>)</w:t>
      </w:r>
      <w:r w:rsidRPr="00075956">
        <w:rPr>
          <w:rFonts w:ascii="Times New Roman" w:eastAsia="Times New Roman" w:hAnsi="Times New Roman" w:cs="Times New Roman"/>
          <w:b/>
          <w:bCs/>
          <w:sz w:val="20"/>
          <w:szCs w:val="20"/>
        </w:rPr>
        <w:t xml:space="preserve"> </w:t>
      </w:r>
      <w:r w:rsidR="00BF5897" w:rsidRPr="00075956">
        <w:rPr>
          <w:rFonts w:ascii="Times New Roman" w:eastAsia="Times New Roman" w:hAnsi="Times New Roman" w:cs="Times New Roman"/>
          <w:b/>
          <w:bCs/>
          <w:sz w:val="20"/>
          <w:szCs w:val="20"/>
        </w:rPr>
        <w:t xml:space="preserve">years </w:t>
      </w:r>
      <w:r w:rsidRPr="00075956">
        <w:rPr>
          <w:rFonts w:ascii="Times New Roman" w:eastAsia="Times New Roman" w:hAnsi="Times New Roman" w:cs="Times New Roman"/>
          <w:b/>
          <w:bCs/>
          <w:sz w:val="20"/>
          <w:szCs w:val="20"/>
        </w:rPr>
        <w:t>after he had passed away</w:t>
      </w:r>
      <w:r w:rsidR="00EA0060" w:rsidRPr="00075956">
        <w:rPr>
          <w:rFonts w:ascii="Times New Roman" w:eastAsia="Times New Roman" w:hAnsi="Times New Roman" w:cs="Times New Roman"/>
          <w:b/>
          <w:bCs/>
          <w:sz w:val="20"/>
          <w:szCs w:val="20"/>
        </w:rPr>
        <w:t>,</w:t>
      </w:r>
      <w:r w:rsidRPr="00075956">
        <w:rPr>
          <w:rFonts w:ascii="Times New Roman" w:eastAsia="Times New Roman" w:hAnsi="Times New Roman" w:cs="Times New Roman"/>
          <w:b/>
          <w:bCs/>
          <w:sz w:val="20"/>
          <w:szCs w:val="20"/>
        </w:rPr>
        <w:t xml:space="preserve"> </w:t>
      </w:r>
      <w:r w:rsidR="00BF5897" w:rsidRPr="00075956">
        <w:rPr>
          <w:rFonts w:ascii="Times New Roman" w:eastAsia="Times New Roman" w:hAnsi="Times New Roman" w:cs="Times New Roman"/>
          <w:b/>
          <w:bCs/>
          <w:sz w:val="20"/>
          <w:szCs w:val="20"/>
        </w:rPr>
        <w:t xml:space="preserve">Ellen White came out strongly on the Trinity, </w:t>
      </w:r>
      <w:r w:rsidRPr="00075956">
        <w:rPr>
          <w:rFonts w:ascii="Times New Roman" w:eastAsia="Times New Roman" w:hAnsi="Times New Roman" w:cs="Times New Roman"/>
          <w:b/>
          <w:bCs/>
          <w:sz w:val="20"/>
          <w:szCs w:val="20"/>
        </w:rPr>
        <w:t xml:space="preserve">making her views very clear as early as 1897. She helped steer the church out or the heresy of Arianism and avoid becoming shipwrecked on the rocks of false doctrine. </w:t>
      </w:r>
      <w:r w:rsidR="00EA0060" w:rsidRPr="00075956">
        <w:rPr>
          <w:rFonts w:ascii="Times New Roman" w:eastAsia="Times New Roman" w:hAnsi="Times New Roman" w:cs="Times New Roman"/>
          <w:b/>
          <w:bCs/>
          <w:sz w:val="20"/>
          <w:szCs w:val="20"/>
        </w:rPr>
        <w:t>We need to ignore the false teachers seeking to drag us back into the errors of the past in the name of “Historical” Adventism. The church is biblical in its Trinitarian teachings and is clearly supported in the Spirit of Prophecy.</w:t>
      </w:r>
    </w:p>
    <w:p w:rsidR="0095541C" w:rsidRPr="00075956" w:rsidRDefault="0095541C" w:rsidP="0095541C">
      <w:pPr>
        <w:spacing w:line="240" w:lineRule="auto"/>
        <w:rPr>
          <w:rFonts w:ascii="Times New Roman" w:eastAsia="Times New Roman" w:hAnsi="Times New Roman" w:cs="Times New Roman"/>
          <w:b/>
          <w:bCs/>
          <w:sz w:val="20"/>
          <w:szCs w:val="20"/>
        </w:rPr>
      </w:pPr>
      <w:r w:rsidRPr="00075956">
        <w:rPr>
          <w:rFonts w:ascii="Times New Roman" w:eastAsia="Times New Roman" w:hAnsi="Times New Roman" w:cs="Times New Roman"/>
          <w:b/>
          <w:bCs/>
          <w:sz w:val="20"/>
          <w:szCs w:val="20"/>
        </w:rPr>
        <w:t>Pastor Tom Hughes</w:t>
      </w:r>
      <w:bookmarkEnd w:id="0"/>
    </w:p>
    <w:sectPr w:rsidR="0095541C" w:rsidRPr="00075956" w:rsidSect="0033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5541C"/>
    <w:rsid w:val="00075956"/>
    <w:rsid w:val="0009231E"/>
    <w:rsid w:val="002F560C"/>
    <w:rsid w:val="003348DA"/>
    <w:rsid w:val="003938BD"/>
    <w:rsid w:val="005628A7"/>
    <w:rsid w:val="00722868"/>
    <w:rsid w:val="0095541C"/>
    <w:rsid w:val="009879DF"/>
    <w:rsid w:val="00A7383F"/>
    <w:rsid w:val="00BF5897"/>
    <w:rsid w:val="00CC11DB"/>
    <w:rsid w:val="00EA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4E90B-2580-4658-A32B-FB4EBF61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Hughes</dc:creator>
  <cp:lastModifiedBy>Thomas Hughes</cp:lastModifiedBy>
  <cp:revision>8</cp:revision>
  <dcterms:created xsi:type="dcterms:W3CDTF">2010-04-07T16:49:00Z</dcterms:created>
  <dcterms:modified xsi:type="dcterms:W3CDTF">2015-12-31T16:58:00Z</dcterms:modified>
</cp:coreProperties>
</file>