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D3" w:rsidRDefault="005B3F1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May</w:t>
      </w:r>
      <w:r w:rsidR="00452E72">
        <w:rPr>
          <w:sz w:val="36"/>
          <w:szCs w:val="36"/>
        </w:rPr>
        <w:t xml:space="preserve"> 2018</w:t>
      </w:r>
      <w:r w:rsidR="00E21776">
        <w:rPr>
          <w:sz w:val="36"/>
          <w:szCs w:val="36"/>
        </w:rPr>
        <w:t xml:space="preserve"> NEWSLETTER</w:t>
      </w:r>
    </w:p>
    <w:p w:rsidR="00D653D3" w:rsidRDefault="00D653D3">
      <w:pPr>
        <w:pStyle w:val="Standard"/>
        <w:rPr>
          <w:sz w:val="24"/>
        </w:rPr>
      </w:pPr>
    </w:p>
    <w:p w:rsidR="00D653D3" w:rsidRDefault="00E2177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Our current activities, Agendas and Minutes, and the P&amp;P can be viewed from our web page: www</w:t>
      </w:r>
      <w:r w:rsidR="00B425B1">
        <w:rPr>
          <w:sz w:val="32"/>
          <w:szCs w:val="32"/>
        </w:rPr>
        <w:t>.</w:t>
      </w:r>
      <w:r>
        <w:rPr>
          <w:sz w:val="32"/>
          <w:szCs w:val="32"/>
        </w:rPr>
        <w:t>dixiedeerwater.com.  Office hours are 9AM to1PM on Mon-Wed-Fri. (Holidays excepted)</w:t>
      </w:r>
    </w:p>
    <w:p w:rsidR="00D653D3" w:rsidRDefault="00D653D3">
      <w:pPr>
        <w:pStyle w:val="Standard"/>
        <w:rPr>
          <w:sz w:val="24"/>
        </w:rPr>
      </w:pPr>
    </w:p>
    <w:p w:rsidR="00126A49" w:rsidRDefault="005B3F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REMINDER:  When you change the parcel title, </w:t>
      </w:r>
      <w:r w:rsidR="006758E7">
        <w:rPr>
          <w:sz w:val="32"/>
          <w:szCs w:val="32"/>
        </w:rPr>
        <w:t>or</w:t>
      </w:r>
      <w:r>
        <w:rPr>
          <w:sz w:val="32"/>
          <w:szCs w:val="32"/>
        </w:rPr>
        <w:t xml:space="preserve"> billing address, your phone number, or contact names be sure to let us know so we can keep our files current</w:t>
      </w:r>
      <w:r w:rsidR="00452E72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6758E7">
        <w:rPr>
          <w:sz w:val="32"/>
          <w:szCs w:val="32"/>
        </w:rPr>
        <w:t>This would facilitate receiving you bill on time.  Otherwise, late fees may be incurred for delayed payment.  Also i</w:t>
      </w:r>
      <w:r>
        <w:rPr>
          <w:sz w:val="32"/>
          <w:szCs w:val="32"/>
        </w:rPr>
        <w:t>f we cannot contact you regarding a water l</w:t>
      </w:r>
      <w:r w:rsidR="006758E7">
        <w:rPr>
          <w:sz w:val="32"/>
          <w:szCs w:val="32"/>
        </w:rPr>
        <w:t>eak we will turn the water off.</w:t>
      </w:r>
    </w:p>
    <w:p w:rsidR="00126A49" w:rsidRDefault="00126A49">
      <w:pPr>
        <w:pStyle w:val="Standard"/>
        <w:rPr>
          <w:sz w:val="32"/>
          <w:szCs w:val="32"/>
        </w:rPr>
      </w:pPr>
      <w:bookmarkStart w:id="0" w:name="_GoBack"/>
      <w:bookmarkEnd w:id="0"/>
    </w:p>
    <w:sectPr w:rsidR="00126A49" w:rsidSect="00126A4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5B" w:rsidRDefault="00726C5B">
      <w:pPr>
        <w:rPr>
          <w:rFonts w:hint="eastAsia"/>
        </w:rPr>
      </w:pPr>
      <w:r>
        <w:separator/>
      </w:r>
    </w:p>
  </w:endnote>
  <w:endnote w:type="continuationSeparator" w:id="0">
    <w:p w:rsidR="00726C5B" w:rsidRDefault="00726C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5B" w:rsidRDefault="00726C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6C5B" w:rsidRDefault="00726C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D3"/>
    <w:rsid w:val="00126A49"/>
    <w:rsid w:val="00400606"/>
    <w:rsid w:val="00452E72"/>
    <w:rsid w:val="00464E2A"/>
    <w:rsid w:val="00584AC9"/>
    <w:rsid w:val="0058775C"/>
    <w:rsid w:val="005B3F1D"/>
    <w:rsid w:val="006758E7"/>
    <w:rsid w:val="00726C5B"/>
    <w:rsid w:val="007F187A"/>
    <w:rsid w:val="00A87736"/>
    <w:rsid w:val="00A95B7F"/>
    <w:rsid w:val="00B425B1"/>
    <w:rsid w:val="00CC683E"/>
    <w:rsid w:val="00D653D3"/>
    <w:rsid w:val="00E21776"/>
    <w:rsid w:val="00EB3680"/>
    <w:rsid w:val="00F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B3E26-17FC-4A13-ACFA-916A718B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A4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4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creator>jim rowles</dc:creator>
  <cp:lastModifiedBy>w Gudgell</cp:lastModifiedBy>
  <cp:revision>6</cp:revision>
  <cp:lastPrinted>2018-05-30T15:11:00Z</cp:lastPrinted>
  <dcterms:created xsi:type="dcterms:W3CDTF">2018-05-24T17:29:00Z</dcterms:created>
  <dcterms:modified xsi:type="dcterms:W3CDTF">2018-05-31T16:28:00Z</dcterms:modified>
</cp:coreProperties>
</file>