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5DC20F" w14:textId="09B81722" w:rsidR="0027591B" w:rsidRDefault="00F707C4" w:rsidP="0027591B">
      <w:pPr>
        <w:pStyle w:val="NormalWeb"/>
        <w:spacing w:before="0" w:beforeAutospacing="0"/>
        <w:rPr>
          <w:b/>
          <w:bCs/>
          <w:color w:val="000000"/>
          <w:sz w:val="27"/>
          <w:szCs w:val="27"/>
        </w:rPr>
      </w:pPr>
      <w:r w:rsidRPr="00F707C4">
        <w:rPr>
          <w:b/>
          <w:bCs/>
          <w:noProof/>
          <w:color w:val="000000"/>
          <w:sz w:val="27"/>
          <w:szCs w:val="27"/>
        </w:rPr>
        <mc:AlternateContent>
          <mc:Choice Requires="wps">
            <w:drawing>
              <wp:anchor distT="45720" distB="45720" distL="114300" distR="114300" simplePos="0" relativeHeight="251660288" behindDoc="0" locked="0" layoutInCell="1" allowOverlap="1" wp14:anchorId="44A57B44" wp14:editId="7FA5C732">
                <wp:simplePos x="0" y="0"/>
                <wp:positionH relativeFrom="margin">
                  <wp:posOffset>1419225</wp:posOffset>
                </wp:positionH>
                <wp:positionV relativeFrom="paragraph">
                  <wp:posOffset>123825</wp:posOffset>
                </wp:positionV>
                <wp:extent cx="5181600" cy="1514475"/>
                <wp:effectExtent l="0" t="0" r="0"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81600" cy="1514475"/>
                        </a:xfrm>
                        <a:prstGeom prst="rect">
                          <a:avLst/>
                        </a:prstGeom>
                        <a:solidFill>
                          <a:srgbClr val="FFFFFF"/>
                        </a:solidFill>
                        <a:ln w="9525">
                          <a:noFill/>
                          <a:miter lim="800000"/>
                          <a:headEnd/>
                          <a:tailEnd/>
                        </a:ln>
                      </wps:spPr>
                      <wps:txbx>
                        <w:txbxContent>
                          <w:p w14:paraId="340A5E83" w14:textId="602381CE" w:rsidR="00F707C4" w:rsidRPr="00F707C4" w:rsidRDefault="00F707C4" w:rsidP="00F707C4">
                            <w:pPr>
                              <w:jc w:val="center"/>
                              <w:rPr>
                                <w:rFonts w:ascii="Comic Sans MS" w:hAnsi="Comic Sans MS"/>
                                <w:b/>
                                <w:bCs/>
                                <w:sz w:val="44"/>
                                <w:szCs w:val="44"/>
                                <w:u w:val="single"/>
                              </w:rPr>
                            </w:pPr>
                            <w:r w:rsidRPr="00F707C4">
                              <w:rPr>
                                <w:rFonts w:ascii="Comic Sans MS" w:hAnsi="Comic Sans MS"/>
                                <w:b/>
                                <w:bCs/>
                                <w:sz w:val="44"/>
                                <w:szCs w:val="44"/>
                                <w:u w:val="single"/>
                              </w:rPr>
                              <w:t>Brooklands Private Day Nursery</w:t>
                            </w:r>
                          </w:p>
                          <w:p w14:paraId="3330474D" w14:textId="4BE0BE06" w:rsidR="00F707C4" w:rsidRPr="00F707C4" w:rsidRDefault="00CC2AEE" w:rsidP="00F707C4">
                            <w:pPr>
                              <w:jc w:val="center"/>
                              <w:rPr>
                                <w:rFonts w:ascii="Comic Sans MS" w:hAnsi="Comic Sans MS"/>
                                <w:b/>
                                <w:bCs/>
                                <w:sz w:val="44"/>
                                <w:szCs w:val="44"/>
                                <w:u w:val="single"/>
                              </w:rPr>
                            </w:pPr>
                            <w:r>
                              <w:rPr>
                                <w:rFonts w:ascii="Comic Sans MS" w:hAnsi="Comic Sans MS"/>
                                <w:b/>
                                <w:bCs/>
                                <w:sz w:val="44"/>
                                <w:szCs w:val="44"/>
                                <w:u w:val="single"/>
                              </w:rPr>
                              <w:t>Data protection</w:t>
                            </w:r>
                            <w:r w:rsidR="00F707C4" w:rsidRPr="00F707C4">
                              <w:rPr>
                                <w:rFonts w:ascii="Comic Sans MS" w:hAnsi="Comic Sans MS"/>
                                <w:b/>
                                <w:bCs/>
                                <w:sz w:val="44"/>
                                <w:szCs w:val="44"/>
                                <w:u w:val="single"/>
                              </w:rPr>
                              <w:t xml:space="preserve"> Policy</w:t>
                            </w:r>
                            <w:r>
                              <w:rPr>
                                <w:rFonts w:ascii="Comic Sans MS" w:hAnsi="Comic Sans MS"/>
                                <w:b/>
                                <w:bCs/>
                                <w:sz w:val="44"/>
                                <w:szCs w:val="44"/>
                                <w:u w:val="single"/>
                              </w:rPr>
                              <w:t xml:space="preserve"> (GDPR)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4A57B44" id="_x0000_t202" coordsize="21600,21600" o:spt="202" path="m,l,21600r21600,l21600,xe">
                <v:stroke joinstyle="miter"/>
                <v:path gradientshapeok="t" o:connecttype="rect"/>
              </v:shapetype>
              <v:shape id="Text Box 2" o:spid="_x0000_s1026" type="#_x0000_t202" style="position:absolute;margin-left:111.75pt;margin-top:9.75pt;width:408pt;height:119.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" stroked="f">
                <v:textbox>
                  <w:txbxContent>
                    <w:p w14:paraId="340A5E83" w14:textId="602381CE" w:rsidR="00F707C4" w:rsidRPr="00F707C4" w:rsidRDefault="00F707C4" w:rsidP="00F707C4">
                      <w:pPr>
                        <w:jc w:val="center"/>
                        <w:rPr>
                          <w:rFonts w:ascii="Comic Sans MS" w:hAnsi="Comic Sans MS"/>
                          <w:b/>
                          <w:bCs/>
                          <w:sz w:val="44"/>
                          <w:szCs w:val="44"/>
                          <w:u w:val="single"/>
                        </w:rPr>
                      </w:pPr>
                      <w:r w:rsidRPr="00F707C4">
                        <w:rPr>
                          <w:rFonts w:ascii="Comic Sans MS" w:hAnsi="Comic Sans MS"/>
                          <w:b/>
                          <w:bCs/>
                          <w:sz w:val="44"/>
                          <w:szCs w:val="44"/>
                          <w:u w:val="single"/>
                        </w:rPr>
                        <w:t>Brooklands Private Day Nursery</w:t>
                      </w:r>
                    </w:p>
                    <w:p w14:paraId="3330474D" w14:textId="4BE0BE06" w:rsidR="00F707C4" w:rsidRPr="00F707C4" w:rsidRDefault="00CC2AEE" w:rsidP="00F707C4">
                      <w:pPr>
                        <w:jc w:val="center"/>
                        <w:rPr>
                          <w:rFonts w:ascii="Comic Sans MS" w:hAnsi="Comic Sans MS"/>
                          <w:b/>
                          <w:bCs/>
                          <w:sz w:val="44"/>
                          <w:szCs w:val="44"/>
                          <w:u w:val="single"/>
                        </w:rPr>
                      </w:pPr>
                      <w:r>
                        <w:rPr>
                          <w:rFonts w:ascii="Comic Sans MS" w:hAnsi="Comic Sans MS"/>
                          <w:b/>
                          <w:bCs/>
                          <w:sz w:val="44"/>
                          <w:szCs w:val="44"/>
                          <w:u w:val="single"/>
                        </w:rPr>
                        <w:t>Data protection</w:t>
                      </w:r>
                      <w:r w:rsidR="00F707C4" w:rsidRPr="00F707C4">
                        <w:rPr>
                          <w:rFonts w:ascii="Comic Sans MS" w:hAnsi="Comic Sans MS"/>
                          <w:b/>
                          <w:bCs/>
                          <w:sz w:val="44"/>
                          <w:szCs w:val="44"/>
                          <w:u w:val="single"/>
                        </w:rPr>
                        <w:t xml:space="preserve"> Policy</w:t>
                      </w:r>
                      <w:r>
                        <w:rPr>
                          <w:rFonts w:ascii="Comic Sans MS" w:hAnsi="Comic Sans MS"/>
                          <w:b/>
                          <w:bCs/>
                          <w:sz w:val="44"/>
                          <w:szCs w:val="44"/>
                          <w:u w:val="single"/>
                        </w:rPr>
                        <w:t xml:space="preserve"> (GDPR)</w:t>
                      </w:r>
                    </w:p>
                  </w:txbxContent>
                </v:textbox>
                <w10:wrap type="square" anchorx="margin"/>
              </v:shape>
            </w:pict>
          </mc:Fallback>
        </mc:AlternateContent>
      </w:r>
      <w:r w:rsidR="0027591B">
        <w:rPr>
          <w:b/>
          <w:bCs/>
          <w:noProof/>
          <w:color w:val="000000"/>
          <w:sz w:val="27"/>
          <w:szCs w:val="27"/>
        </w:rPr>
        <w:drawing>
          <wp:anchor distT="0" distB="0" distL="114300" distR="114300" simplePos="0" relativeHeight="251658240" behindDoc="0" locked="0" layoutInCell="1" allowOverlap="1" wp14:anchorId="2C107D87" wp14:editId="5864AEE7">
            <wp:simplePos x="0" y="0"/>
            <wp:positionH relativeFrom="column">
              <wp:posOffset>0</wp:posOffset>
            </wp:positionH>
            <wp:positionV relativeFrom="paragraph">
              <wp:posOffset>0</wp:posOffset>
            </wp:positionV>
            <wp:extent cx="1590675" cy="150774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7" cstate="print">
                      <a:extLst>
                        <a:ext uri="{28A0092B-C50C-407E-A947-70E740481C1C}">
                          <a14:useLocalDpi xmlns:a14="http://schemas.microsoft.com/office/drawing/2010/main" val="0"/>
                        </a:ext>
                      </a:extLst>
                    </a:blip>
                    <a:stretch>
                      <a:fillRect/>
                    </a:stretch>
                  </pic:blipFill>
                  <pic:spPr>
                    <a:xfrm>
                      <a:off x="0" y="0"/>
                      <a:ext cx="1590675" cy="1507748"/>
                    </a:xfrm>
                    <a:prstGeom prst="rect">
                      <a:avLst/>
                    </a:prstGeom>
                  </pic:spPr>
                </pic:pic>
              </a:graphicData>
            </a:graphic>
          </wp:anchor>
        </w:drawing>
      </w:r>
    </w:p>
    <w:p w14:paraId="3EDBD021" w14:textId="50849795" w:rsidR="0027591B" w:rsidRDefault="0027591B" w:rsidP="0027591B">
      <w:pPr>
        <w:pStyle w:val="NormalWeb"/>
        <w:spacing w:before="0" w:beforeAutospacing="0"/>
        <w:rPr>
          <w:b/>
          <w:bCs/>
          <w:color w:val="000000"/>
          <w:sz w:val="27"/>
          <w:szCs w:val="27"/>
        </w:rPr>
      </w:pPr>
    </w:p>
    <w:p w14:paraId="67420D51" w14:textId="0E8331FB" w:rsidR="0027591B" w:rsidRDefault="0027591B" w:rsidP="0027591B">
      <w:pPr>
        <w:pStyle w:val="NormalWeb"/>
        <w:spacing w:before="0" w:beforeAutospacing="0"/>
        <w:rPr>
          <w:b/>
          <w:bCs/>
          <w:color w:val="000000"/>
          <w:sz w:val="27"/>
          <w:szCs w:val="27"/>
        </w:rPr>
      </w:pPr>
    </w:p>
    <w:p w14:paraId="340E2AC7" w14:textId="77777777" w:rsidR="0027591B" w:rsidRDefault="0027591B" w:rsidP="0027591B">
      <w:pPr>
        <w:pStyle w:val="NormalWeb"/>
        <w:spacing w:before="0" w:beforeAutospacing="0"/>
        <w:rPr>
          <w:b/>
          <w:bCs/>
          <w:color w:val="000000"/>
          <w:sz w:val="27"/>
          <w:szCs w:val="27"/>
        </w:rPr>
      </w:pPr>
    </w:p>
    <w:p w14:paraId="149F5284" w14:textId="77777777" w:rsidR="00233753" w:rsidRDefault="00233753" w:rsidP="00C82AA4">
      <w:pPr>
        <w:pStyle w:val="NormalWeb"/>
        <w:spacing w:before="0" w:beforeAutospacing="0" w:after="0" w:afterAutospacing="0"/>
        <w:rPr>
          <w:rFonts w:ascii="Comic Sans MS" w:hAnsi="Comic Sans MS"/>
          <w:color w:val="000000"/>
          <w:u w:val="single"/>
        </w:rPr>
      </w:pPr>
    </w:p>
    <w:p w14:paraId="0FE0A793" w14:textId="77777777" w:rsidR="0054173B" w:rsidRDefault="00C47FC9" w:rsidP="0054173B">
      <w:pPr>
        <w:pStyle w:val="NormalWeb"/>
        <w:spacing w:before="0" w:beforeAutospacing="0" w:after="0" w:afterAutospacing="0"/>
        <w:rPr>
          <w:rFonts w:ascii="Comic Sans MS" w:hAnsi="Comic Sans MS"/>
          <w:color w:val="000000"/>
        </w:rPr>
      </w:pPr>
      <w:r w:rsidRPr="00C47FC9">
        <w:rPr>
          <w:rFonts w:ascii="Comic Sans MS" w:hAnsi="Comic Sans MS"/>
          <w:color w:val="000000"/>
        </w:rPr>
        <w:t xml:space="preserve">Brookland’s is a data controller as we collect and use personal data. As such we have a responsibility to ensure your data is protected. </w:t>
      </w:r>
    </w:p>
    <w:p w14:paraId="34A0CDE9" w14:textId="18084235" w:rsidR="0054173B" w:rsidRDefault="0054173B" w:rsidP="0054173B">
      <w:pPr>
        <w:pStyle w:val="NormalWeb"/>
        <w:spacing w:before="0" w:beforeAutospacing="0" w:after="0" w:afterAutospacing="0"/>
        <w:rPr>
          <w:rFonts w:ascii="Comic Sans MS" w:hAnsi="Comic Sans MS"/>
          <w:color w:val="000000"/>
        </w:rPr>
      </w:pPr>
      <w:r w:rsidRPr="0054173B">
        <w:rPr>
          <w:rFonts w:ascii="Comic Sans MS" w:hAnsi="Comic Sans MS"/>
          <w:color w:val="000000"/>
        </w:rPr>
        <w:t>The new General Data Protection Regulation (GDPR) gives you more control over how your personal information is used and makes it quicker and easier for you to check and update the information we, and other organisations we work with, hold about you.</w:t>
      </w:r>
    </w:p>
    <w:p w14:paraId="120F9C61" w14:textId="2E4BFFCB" w:rsidR="0054173B" w:rsidRDefault="0054173B" w:rsidP="0054173B">
      <w:pPr>
        <w:pStyle w:val="NormalWeb"/>
        <w:spacing w:before="0" w:beforeAutospacing="0" w:after="0" w:afterAutospacing="0"/>
        <w:rPr>
          <w:rFonts w:ascii="Comic Sans MS" w:hAnsi="Comic Sans MS"/>
          <w:color w:val="000000"/>
        </w:rPr>
      </w:pPr>
      <w:r w:rsidRPr="0054173B">
        <w:rPr>
          <w:rFonts w:ascii="Comic Sans MS" w:hAnsi="Comic Sans MS"/>
          <w:color w:val="000000"/>
        </w:rPr>
        <w:t>As always, we'll continue to collect, use, store and share your data safely and securely. By keeping your details up to date, we can use this information to provide even better services for you</w:t>
      </w:r>
      <w:r>
        <w:rPr>
          <w:rFonts w:ascii="Comic Sans MS" w:hAnsi="Comic Sans MS"/>
          <w:color w:val="000000"/>
        </w:rPr>
        <w:t>.</w:t>
      </w:r>
    </w:p>
    <w:p w14:paraId="2521585A" w14:textId="77777777" w:rsidR="00C47FC9" w:rsidRDefault="00C47FC9" w:rsidP="0054173B">
      <w:pPr>
        <w:pStyle w:val="NormalWeb"/>
        <w:spacing w:before="0" w:beforeAutospacing="0" w:after="0" w:afterAutospacing="0"/>
        <w:rPr>
          <w:rFonts w:ascii="Comic Sans MS" w:hAnsi="Comic Sans MS"/>
          <w:color w:val="000000"/>
        </w:rPr>
      </w:pPr>
      <w:r w:rsidRPr="00C47FC9">
        <w:rPr>
          <w:rFonts w:ascii="Comic Sans MS" w:hAnsi="Comic Sans MS"/>
          <w:color w:val="000000"/>
        </w:rPr>
        <w:t>To do this we have the following policy</w:t>
      </w:r>
    </w:p>
    <w:p w14:paraId="442159C3" w14:textId="77777777" w:rsidR="00C47FC9" w:rsidRDefault="00C47FC9" w:rsidP="00C47FC9">
      <w:pPr>
        <w:pStyle w:val="NormalWeb"/>
        <w:numPr>
          <w:ilvl w:val="0"/>
          <w:numId w:val="6"/>
        </w:numPr>
        <w:spacing w:after="0" w:afterAutospacing="0"/>
        <w:rPr>
          <w:rFonts w:ascii="Comic Sans MS" w:hAnsi="Comic Sans MS"/>
          <w:color w:val="000000"/>
        </w:rPr>
      </w:pPr>
      <w:r w:rsidRPr="00C47FC9">
        <w:rPr>
          <w:rFonts w:ascii="Comic Sans MS" w:hAnsi="Comic Sans MS"/>
          <w:color w:val="000000"/>
        </w:rPr>
        <w:t xml:space="preserve">All personal information is kept safe and secure in the nursery office. </w:t>
      </w:r>
    </w:p>
    <w:p w14:paraId="586499D5" w14:textId="77777777" w:rsidR="00C47FC9" w:rsidRDefault="00C47FC9" w:rsidP="00C47FC9">
      <w:pPr>
        <w:pStyle w:val="NormalWeb"/>
        <w:numPr>
          <w:ilvl w:val="0"/>
          <w:numId w:val="6"/>
        </w:numPr>
        <w:spacing w:after="0" w:afterAutospacing="0"/>
        <w:rPr>
          <w:rFonts w:ascii="Comic Sans MS" w:hAnsi="Comic Sans MS"/>
          <w:color w:val="000000"/>
        </w:rPr>
      </w:pPr>
      <w:r w:rsidRPr="00C47FC9">
        <w:rPr>
          <w:rFonts w:ascii="Comic Sans MS" w:hAnsi="Comic Sans MS"/>
          <w:color w:val="000000"/>
        </w:rPr>
        <w:t>The nursery manager and deputy manager have access to the information (On occasion the senior members of staff may also need to access your information).</w:t>
      </w:r>
    </w:p>
    <w:p w14:paraId="3E438107" w14:textId="77777777" w:rsidR="00C47FC9" w:rsidRDefault="00C47FC9" w:rsidP="00C47FC9">
      <w:pPr>
        <w:pStyle w:val="NormalWeb"/>
        <w:numPr>
          <w:ilvl w:val="0"/>
          <w:numId w:val="6"/>
        </w:numPr>
        <w:spacing w:after="0" w:afterAutospacing="0"/>
        <w:rPr>
          <w:rFonts w:ascii="Comic Sans MS" w:hAnsi="Comic Sans MS"/>
          <w:color w:val="000000"/>
        </w:rPr>
      </w:pPr>
      <w:r w:rsidRPr="00C47FC9">
        <w:rPr>
          <w:rFonts w:ascii="Comic Sans MS" w:hAnsi="Comic Sans MS"/>
          <w:color w:val="000000"/>
        </w:rPr>
        <w:t>All staff will not pass on any personal information to other unauthorized persons.</w:t>
      </w:r>
    </w:p>
    <w:p w14:paraId="32083290" w14:textId="769E9EEA" w:rsidR="00C47FC9" w:rsidRPr="00C47FC9" w:rsidRDefault="00C47FC9" w:rsidP="00C47FC9">
      <w:pPr>
        <w:pStyle w:val="NormalWeb"/>
        <w:numPr>
          <w:ilvl w:val="0"/>
          <w:numId w:val="6"/>
        </w:numPr>
        <w:spacing w:after="0" w:afterAutospacing="0"/>
        <w:rPr>
          <w:rFonts w:ascii="Comic Sans MS" w:hAnsi="Comic Sans MS"/>
          <w:color w:val="000000"/>
        </w:rPr>
      </w:pPr>
      <w:r w:rsidRPr="00C47FC9">
        <w:rPr>
          <w:rFonts w:ascii="Comic Sans MS" w:hAnsi="Comic Sans MS"/>
          <w:color w:val="000000"/>
        </w:rPr>
        <w:t xml:space="preserve">It may be necessary for us to share your information with other authorized authorities </w:t>
      </w:r>
    </w:p>
    <w:p w14:paraId="38D96036" w14:textId="77777777" w:rsidR="00C47FC9" w:rsidRDefault="00C47FC9" w:rsidP="00C47FC9">
      <w:pPr>
        <w:pStyle w:val="NormalWeb"/>
        <w:spacing w:after="0" w:afterAutospacing="0"/>
        <w:rPr>
          <w:rFonts w:ascii="Comic Sans MS" w:hAnsi="Comic Sans MS"/>
          <w:color w:val="000000"/>
        </w:rPr>
      </w:pPr>
      <w:r w:rsidRPr="00C47FC9">
        <w:rPr>
          <w:rFonts w:ascii="Comic Sans MS" w:hAnsi="Comic Sans MS"/>
          <w:color w:val="000000"/>
        </w:rPr>
        <w:t xml:space="preserve">You have the right to withdraw consent at </w:t>
      </w:r>
      <w:r w:rsidRPr="00C47FC9">
        <w:rPr>
          <w:rFonts w:ascii="Comic Sans MS" w:hAnsi="Comic Sans MS"/>
          <w:color w:val="000000"/>
        </w:rPr>
        <w:t>any time</w:t>
      </w:r>
      <w:r w:rsidRPr="00C47FC9">
        <w:rPr>
          <w:rFonts w:ascii="Comic Sans MS" w:hAnsi="Comic Sans MS"/>
          <w:color w:val="000000"/>
        </w:rPr>
        <w:t xml:space="preserve"> to us passing on information to authorized authorities, doing so would result in us not able to care for and safeguard your child.</w:t>
      </w:r>
    </w:p>
    <w:p w14:paraId="33146671" w14:textId="36716FC3" w:rsidR="00C47FC9" w:rsidRPr="00C47FC9" w:rsidRDefault="00C47FC9" w:rsidP="0054173B">
      <w:pPr>
        <w:pStyle w:val="NormalWeb"/>
        <w:spacing w:before="0" w:beforeAutospacing="0" w:after="0" w:afterAutospacing="0"/>
        <w:rPr>
          <w:rFonts w:ascii="Comic Sans MS" w:hAnsi="Comic Sans MS"/>
          <w:color w:val="000000"/>
        </w:rPr>
      </w:pPr>
      <w:r w:rsidRPr="00C47FC9">
        <w:rPr>
          <w:rFonts w:ascii="Comic Sans MS" w:hAnsi="Comic Sans MS"/>
          <w:color w:val="000000"/>
        </w:rPr>
        <w:t xml:space="preserve">We are required to keep your personal information for as long as is necessary for us to operate our business and comply with legal and regulatory obligations.  </w:t>
      </w:r>
    </w:p>
    <w:p w14:paraId="5EC61888" w14:textId="77777777" w:rsidR="00C47FC9" w:rsidRDefault="00C47FC9" w:rsidP="00C47FC9">
      <w:pPr>
        <w:pStyle w:val="NormalWeb"/>
        <w:spacing w:before="0" w:beforeAutospacing="0" w:after="0" w:afterAutospacing="0"/>
        <w:rPr>
          <w:rFonts w:ascii="Comic Sans MS" w:hAnsi="Comic Sans MS"/>
          <w:color w:val="000000"/>
        </w:rPr>
      </w:pPr>
      <w:r w:rsidRPr="00C47FC9">
        <w:rPr>
          <w:rFonts w:ascii="Comic Sans MS" w:hAnsi="Comic Sans MS"/>
          <w:color w:val="000000"/>
        </w:rPr>
        <w:t>If you wish to view your personal data held by us at any time please ask.</w:t>
      </w:r>
    </w:p>
    <w:p w14:paraId="78816EA8" w14:textId="77777777" w:rsidR="00C47FC9" w:rsidRDefault="00C47FC9" w:rsidP="00C47FC9">
      <w:pPr>
        <w:pStyle w:val="NormalWeb"/>
        <w:spacing w:before="0" w:beforeAutospacing="0" w:after="0" w:afterAutospacing="0"/>
        <w:rPr>
          <w:rFonts w:ascii="Comic Sans MS" w:hAnsi="Comic Sans MS"/>
          <w:color w:val="000000"/>
        </w:rPr>
      </w:pPr>
    </w:p>
    <w:p w14:paraId="5E721DD2" w14:textId="77777777" w:rsidR="00C47FC9" w:rsidRDefault="00C47FC9" w:rsidP="00C47FC9">
      <w:pPr>
        <w:pStyle w:val="NormalWeb"/>
        <w:spacing w:before="0" w:beforeAutospacing="0" w:after="0" w:afterAutospacing="0"/>
        <w:rPr>
          <w:rFonts w:ascii="Comic Sans MS" w:hAnsi="Comic Sans MS"/>
          <w:color w:val="000000"/>
        </w:rPr>
      </w:pPr>
    </w:p>
    <w:p w14:paraId="1B41D12B" w14:textId="77777777" w:rsidR="00C47FC9" w:rsidRDefault="00C47FC9" w:rsidP="00C47FC9">
      <w:pPr>
        <w:pStyle w:val="NormalWeb"/>
        <w:spacing w:before="0" w:beforeAutospacing="0" w:after="0" w:afterAutospacing="0"/>
        <w:rPr>
          <w:rFonts w:ascii="Comic Sans MS" w:hAnsi="Comic Sans MS"/>
          <w:color w:val="000000"/>
        </w:rPr>
      </w:pPr>
    </w:p>
    <w:p w14:paraId="2E625A0F" w14:textId="5AEEEE88" w:rsidR="00FA3CC8" w:rsidRPr="00C47FC9" w:rsidRDefault="00FA3CC8" w:rsidP="00C47FC9">
      <w:pPr>
        <w:pStyle w:val="NormalWeb"/>
        <w:spacing w:before="0" w:beforeAutospacing="0" w:after="0" w:afterAutospacing="0"/>
        <w:rPr>
          <w:rFonts w:ascii="Comic Sans MS" w:hAnsi="Comic Sans MS"/>
          <w:color w:val="000000"/>
        </w:rPr>
      </w:pPr>
      <w:r w:rsidRPr="00FA3CC8">
        <w:rPr>
          <w:rFonts w:ascii="Comic Sans MS" w:hAnsi="Comic Sans MS"/>
        </w:rPr>
        <w:t>This policy will be reviewed every 12 months by management.</w:t>
      </w:r>
    </w:p>
    <w:sectPr w:rsidR="00FA3CC8" w:rsidRPr="00C47FC9" w:rsidSect="0027591B">
      <w:pgSz w:w="11906" w:h="16838"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3FC5AD" w14:textId="77777777" w:rsidR="00835B6A" w:rsidRDefault="00835B6A" w:rsidP="0027591B">
      <w:pPr>
        <w:spacing w:after="0" w:line="240" w:lineRule="auto"/>
      </w:pPr>
      <w:r>
        <w:separator/>
      </w:r>
    </w:p>
  </w:endnote>
  <w:endnote w:type="continuationSeparator" w:id="0">
    <w:p w14:paraId="3BD709A7" w14:textId="77777777" w:rsidR="00835B6A" w:rsidRDefault="00835B6A" w:rsidP="002759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383D7" w14:textId="77777777" w:rsidR="00835B6A" w:rsidRDefault="00835B6A" w:rsidP="0027591B">
      <w:pPr>
        <w:spacing w:after="0" w:line="240" w:lineRule="auto"/>
      </w:pPr>
      <w:r>
        <w:separator/>
      </w:r>
    </w:p>
  </w:footnote>
  <w:footnote w:type="continuationSeparator" w:id="0">
    <w:p w14:paraId="3796A97C" w14:textId="77777777" w:rsidR="00835B6A" w:rsidRDefault="00835B6A" w:rsidP="002759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E00CA"/>
    <w:multiLevelType w:val="hybridMultilevel"/>
    <w:tmpl w:val="EC169D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3DA0AE3"/>
    <w:multiLevelType w:val="hybridMultilevel"/>
    <w:tmpl w:val="C324D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6D3134B"/>
    <w:multiLevelType w:val="hybridMultilevel"/>
    <w:tmpl w:val="9A149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A786AE8"/>
    <w:multiLevelType w:val="hybridMultilevel"/>
    <w:tmpl w:val="1884C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A1E4DD6"/>
    <w:multiLevelType w:val="hybridMultilevel"/>
    <w:tmpl w:val="802471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D3A746D"/>
    <w:multiLevelType w:val="hybridMultilevel"/>
    <w:tmpl w:val="B288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98062565">
    <w:abstractNumId w:val="3"/>
  </w:num>
  <w:num w:numId="2" w16cid:durableId="1044452738">
    <w:abstractNumId w:val="2"/>
  </w:num>
  <w:num w:numId="3" w16cid:durableId="1629362390">
    <w:abstractNumId w:val="5"/>
  </w:num>
  <w:num w:numId="4" w16cid:durableId="2094088587">
    <w:abstractNumId w:val="0"/>
  </w:num>
  <w:num w:numId="5" w16cid:durableId="1927229231">
    <w:abstractNumId w:val="4"/>
  </w:num>
  <w:num w:numId="6" w16cid:durableId="869807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B71"/>
    <w:rsid w:val="000F1D9B"/>
    <w:rsid w:val="00147B71"/>
    <w:rsid w:val="00233753"/>
    <w:rsid w:val="0027591B"/>
    <w:rsid w:val="00380A0C"/>
    <w:rsid w:val="005232E4"/>
    <w:rsid w:val="00530F8A"/>
    <w:rsid w:val="00533D72"/>
    <w:rsid w:val="0054173B"/>
    <w:rsid w:val="0067446E"/>
    <w:rsid w:val="006D44BA"/>
    <w:rsid w:val="00797032"/>
    <w:rsid w:val="00835B6A"/>
    <w:rsid w:val="00A84C5C"/>
    <w:rsid w:val="00B477C4"/>
    <w:rsid w:val="00C47FC9"/>
    <w:rsid w:val="00C82AA4"/>
    <w:rsid w:val="00CC2AEE"/>
    <w:rsid w:val="00DB6C1F"/>
    <w:rsid w:val="00F707C4"/>
    <w:rsid w:val="00FA3C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4190B6"/>
  <w15:chartTrackingRefBased/>
  <w15:docId w15:val="{62A9E40C-FFA5-465D-9AFF-9CFE12DF6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47B7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Header">
    <w:name w:val="header"/>
    <w:basedOn w:val="Normal"/>
    <w:link w:val="HeaderChar"/>
    <w:uiPriority w:val="99"/>
    <w:unhideWhenUsed/>
    <w:rsid w:val="0027591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591B"/>
  </w:style>
  <w:style w:type="paragraph" w:styleId="Footer">
    <w:name w:val="footer"/>
    <w:basedOn w:val="Normal"/>
    <w:link w:val="FooterChar"/>
    <w:uiPriority w:val="99"/>
    <w:unhideWhenUsed/>
    <w:rsid w:val="0027591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5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441052">
      <w:bodyDiv w:val="1"/>
      <w:marLeft w:val="0"/>
      <w:marRight w:val="0"/>
      <w:marTop w:val="0"/>
      <w:marBottom w:val="0"/>
      <w:divBdr>
        <w:top w:val="none" w:sz="0" w:space="0" w:color="auto"/>
        <w:left w:val="none" w:sz="0" w:space="0" w:color="auto"/>
        <w:bottom w:val="none" w:sz="0" w:space="0" w:color="auto"/>
        <w:right w:val="none" w:sz="0" w:space="0" w:color="auto"/>
      </w:divBdr>
    </w:div>
    <w:div w:id="163278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Byrnes</dc:creator>
  <cp:keywords/>
  <dc:description/>
  <cp:lastModifiedBy>Megan Byrnes</cp:lastModifiedBy>
  <cp:revision>3</cp:revision>
  <cp:lastPrinted>2022-05-20T11:39:00Z</cp:lastPrinted>
  <dcterms:created xsi:type="dcterms:W3CDTF">2022-05-20T12:07:00Z</dcterms:created>
  <dcterms:modified xsi:type="dcterms:W3CDTF">2022-05-20T12:08:00Z</dcterms:modified>
</cp:coreProperties>
</file>