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1D26" w14:textId="77777777" w:rsidR="007C63E8" w:rsidRPr="007C63E8" w:rsidRDefault="007C63E8" w:rsidP="007C63E8">
      <w:pPr>
        <w:pBdr>
          <w:top w:val="single" w:sz="2" w:space="0" w:color="E3E3E3"/>
          <w:left w:val="single" w:sz="2" w:space="0" w:color="E3E3E3"/>
          <w:bottom w:val="single" w:sz="2" w:space="0" w:color="E3E3E3"/>
          <w:right w:val="single" w:sz="2" w:space="0" w:color="E3E3E3"/>
        </w:pBdr>
        <w:shd w:val="clear" w:color="auto" w:fill="FFFFFF"/>
        <w:spacing w:after="300"/>
        <w:rPr>
          <w:rFonts w:ascii="Arial" w:eastAsia="Times New Roman" w:hAnsi="Arial" w:cs="Arial"/>
          <w:color w:val="0D0D0D"/>
          <w:sz w:val="21"/>
          <w:szCs w:val="21"/>
        </w:rPr>
      </w:pPr>
      <w:r w:rsidRPr="007C63E8">
        <w:rPr>
          <w:rFonts w:ascii="Arial" w:eastAsia="Times New Roman" w:hAnsi="Arial" w:cs="Arial"/>
          <w:color w:val="0D0D0D"/>
          <w:sz w:val="21"/>
          <w:szCs w:val="21"/>
        </w:rPr>
        <w:t>Security awareness training and social engineering awareness are integral components of any organization's cybersecurity strategy, aimed at educating employees about cybersecurity risks and empowering them to recognize and respond to potential threats effectively.</w:t>
      </w:r>
    </w:p>
    <w:p w14:paraId="14440D87" w14:textId="51A9FB4A" w:rsidR="007C63E8" w:rsidRPr="007C63E8" w:rsidRDefault="007C63E8" w:rsidP="007C63E8">
      <w:pPr>
        <w:pBdr>
          <w:top w:val="single" w:sz="2" w:space="0" w:color="E3E3E3"/>
          <w:left w:val="single" w:sz="2" w:space="0" w:color="E3E3E3"/>
          <w:bottom w:val="single" w:sz="2" w:space="0" w:color="E3E3E3"/>
          <w:right w:val="single" w:sz="2" w:space="0" w:color="E3E3E3"/>
        </w:pBdr>
        <w:shd w:val="clear" w:color="auto" w:fill="FFFFFF"/>
        <w:spacing w:before="300" w:after="300"/>
        <w:rPr>
          <w:rFonts w:ascii="Arial" w:eastAsia="Times New Roman" w:hAnsi="Arial" w:cs="Arial"/>
          <w:color w:val="0D0D0D"/>
          <w:sz w:val="21"/>
          <w:szCs w:val="21"/>
        </w:rPr>
      </w:pPr>
      <w:r w:rsidRPr="007C63E8">
        <w:rPr>
          <w:rFonts w:ascii="Arial" w:eastAsia="Times New Roman" w:hAnsi="Arial" w:cs="Arial"/>
          <w:color w:val="0D0D0D"/>
          <w:sz w:val="21"/>
          <w:szCs w:val="21"/>
        </w:rPr>
        <w:t>Security awareness training involves educating employees about cybersecurity best practices, policies, and procedures to reduce the risk of human error and prevent security breaches. Training programs cover topics such as password security, phishing awareness, malware prevention, data protection, secure browsing habits, and incident reporting. These programs may be delivered through online courses, interactive modules, workshops, newsletters, and simulated phishing exercises. The goal of security awareness training is to cultivate a security-conscious culture within the organization, where employees understand their role in maintaining cybersecurity and are equipped with the knowledge and skills to protect sensitive information and assets.</w:t>
      </w:r>
    </w:p>
    <w:p w14:paraId="11C7BBE7" w14:textId="011A29D7" w:rsidR="007C63E8" w:rsidRPr="007C63E8" w:rsidRDefault="007C63E8" w:rsidP="007C63E8">
      <w:pPr>
        <w:pBdr>
          <w:top w:val="single" w:sz="2" w:space="0" w:color="E3E3E3"/>
          <w:left w:val="single" w:sz="2" w:space="0" w:color="E3E3E3"/>
          <w:bottom w:val="single" w:sz="2" w:space="0" w:color="E3E3E3"/>
          <w:right w:val="single" w:sz="2" w:space="0" w:color="E3E3E3"/>
        </w:pBdr>
        <w:shd w:val="clear" w:color="auto" w:fill="FFFFFF"/>
        <w:spacing w:before="300" w:after="300"/>
        <w:rPr>
          <w:rFonts w:ascii="Arial" w:eastAsia="Times New Roman" w:hAnsi="Arial" w:cs="Arial"/>
          <w:color w:val="0D0D0D"/>
          <w:sz w:val="21"/>
          <w:szCs w:val="21"/>
        </w:rPr>
      </w:pPr>
      <w:r w:rsidRPr="007C63E8">
        <w:rPr>
          <w:rFonts w:ascii="Arial" w:eastAsia="Times New Roman" w:hAnsi="Arial" w:cs="Arial"/>
          <w:color w:val="0D0D0D"/>
          <w:sz w:val="21"/>
          <w:szCs w:val="21"/>
        </w:rPr>
        <w:t>Social engineering is a technique used by cyber attackers to manipulate individuals into divulging confidential information, clicking on malicious links, or performing actions that compromise security. Social engineering awareness programs aim to educate employees about common social engineering tactics, such as phishing emails, pretexting phone calls, and impersonation scams, and teach them how to recognize and resist these manipulative techniques. Training may include examples of real-world social engineering attacks, tips for identifying suspicious communications, and best practices for verifying the legitimacy of requests for sensitive information. By raising awareness about social engineering threats, organizations can reduce the likelihood of successful attacks and minimize the risk of data breaches and financial losses.</w:t>
      </w:r>
    </w:p>
    <w:p w14:paraId="368047D0" w14:textId="77777777" w:rsidR="007C63E8" w:rsidRPr="007C63E8" w:rsidRDefault="007C63E8" w:rsidP="007C63E8">
      <w:pPr>
        <w:pBdr>
          <w:top w:val="single" w:sz="2" w:space="0" w:color="E3E3E3"/>
          <w:left w:val="single" w:sz="2" w:space="0" w:color="E3E3E3"/>
          <w:bottom w:val="single" w:sz="2" w:space="0" w:color="E3E3E3"/>
          <w:right w:val="single" w:sz="2" w:space="0" w:color="E3E3E3"/>
        </w:pBdr>
        <w:shd w:val="clear" w:color="auto" w:fill="FFFFFF"/>
        <w:spacing w:before="300" w:after="300"/>
        <w:rPr>
          <w:rFonts w:ascii="Arial" w:eastAsia="Times New Roman" w:hAnsi="Arial" w:cs="Arial"/>
          <w:color w:val="0D0D0D"/>
          <w:sz w:val="21"/>
          <w:szCs w:val="21"/>
        </w:rPr>
      </w:pPr>
      <w:r w:rsidRPr="007C63E8">
        <w:rPr>
          <w:rFonts w:ascii="Arial" w:eastAsia="Times New Roman" w:hAnsi="Arial" w:cs="Arial"/>
          <w:color w:val="0D0D0D"/>
          <w:sz w:val="21"/>
          <w:szCs w:val="21"/>
        </w:rPr>
        <w:t>Key Components:</w:t>
      </w:r>
    </w:p>
    <w:p w14:paraId="724FC78F" w14:textId="77777777" w:rsidR="007C63E8" w:rsidRPr="007C63E8" w:rsidRDefault="007C63E8" w:rsidP="007C63E8">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7C63E8">
        <w:rPr>
          <w:rFonts w:ascii="Arial" w:eastAsia="Times New Roman" w:hAnsi="Arial" w:cs="Arial"/>
          <w:color w:val="0D0D0D"/>
          <w:sz w:val="21"/>
          <w:szCs w:val="21"/>
        </w:rPr>
        <w:t>Interactive Training Modules: Engaging and interactive training modules that cover a range of cybersecurity topics and scenarios, tailored to different roles and levels of technical expertise within the organization.</w:t>
      </w:r>
    </w:p>
    <w:p w14:paraId="79A7A059" w14:textId="77777777" w:rsidR="007C63E8" w:rsidRPr="007C63E8" w:rsidRDefault="007C63E8" w:rsidP="007C63E8">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7C63E8">
        <w:rPr>
          <w:rFonts w:ascii="Arial" w:eastAsia="Times New Roman" w:hAnsi="Arial" w:cs="Arial"/>
          <w:color w:val="0D0D0D"/>
          <w:sz w:val="21"/>
          <w:szCs w:val="21"/>
        </w:rPr>
        <w:t>Phishing Simulations: Simulated phishing exercises to assess employees' susceptibility to phishing attacks and provide targeted training based on their performance.</w:t>
      </w:r>
    </w:p>
    <w:p w14:paraId="2EBF69A6" w14:textId="77777777" w:rsidR="007C63E8" w:rsidRPr="007C63E8" w:rsidRDefault="007C63E8" w:rsidP="007C63E8">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7C63E8">
        <w:rPr>
          <w:rFonts w:ascii="Arial" w:eastAsia="Times New Roman" w:hAnsi="Arial" w:cs="Arial"/>
          <w:color w:val="0D0D0D"/>
          <w:sz w:val="21"/>
          <w:szCs w:val="21"/>
        </w:rPr>
        <w:t>Role-Based Training: Training programs customized to specific job roles and responsibilities, addressing the unique cybersecurity challenges faced by different departments and functions.</w:t>
      </w:r>
    </w:p>
    <w:p w14:paraId="0044CDC4" w14:textId="77777777" w:rsidR="007C63E8" w:rsidRPr="007C63E8" w:rsidRDefault="007C63E8" w:rsidP="007C63E8">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7C63E8">
        <w:rPr>
          <w:rFonts w:ascii="Arial" w:eastAsia="Times New Roman" w:hAnsi="Arial" w:cs="Arial"/>
          <w:color w:val="0D0D0D"/>
          <w:sz w:val="21"/>
          <w:szCs w:val="21"/>
        </w:rPr>
        <w:t>Continuous Education: Ongoing training and reinforcement activities to keep employees informed about evolving cybersecurity threats and trends and reinforce best practices over time.</w:t>
      </w:r>
    </w:p>
    <w:p w14:paraId="6A967E1D" w14:textId="77777777" w:rsidR="007C63E8" w:rsidRPr="007C63E8" w:rsidRDefault="007C63E8" w:rsidP="007C63E8">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7C63E8">
        <w:rPr>
          <w:rFonts w:ascii="Arial" w:eastAsia="Times New Roman" w:hAnsi="Arial" w:cs="Arial"/>
          <w:color w:val="0D0D0D"/>
          <w:sz w:val="21"/>
          <w:szCs w:val="21"/>
        </w:rPr>
        <w:t>Metrics and Reporting: Monitoring and reporting on the effectiveness of security awareness training initiatives, including metrics such as click-through rates on phishing simulations and improvements in employee behavior and awareness.</w:t>
      </w:r>
    </w:p>
    <w:p w14:paraId="2A711B4B" w14:textId="77777777" w:rsidR="007C63E8" w:rsidRPr="007C63E8" w:rsidRDefault="007C63E8" w:rsidP="007C63E8">
      <w:pPr>
        <w:pBdr>
          <w:top w:val="single" w:sz="2" w:space="0" w:color="E3E3E3"/>
          <w:left w:val="single" w:sz="2" w:space="0" w:color="E3E3E3"/>
          <w:bottom w:val="single" w:sz="2" w:space="0" w:color="E3E3E3"/>
          <w:right w:val="single" w:sz="2" w:space="0" w:color="E3E3E3"/>
        </w:pBdr>
        <w:shd w:val="clear" w:color="auto" w:fill="FFFFFF"/>
        <w:spacing w:before="300"/>
        <w:rPr>
          <w:rFonts w:ascii="Arial" w:eastAsia="Times New Roman" w:hAnsi="Arial" w:cs="Arial"/>
          <w:color w:val="0D0D0D"/>
          <w:sz w:val="21"/>
          <w:szCs w:val="21"/>
        </w:rPr>
      </w:pPr>
      <w:r w:rsidRPr="007C63E8">
        <w:rPr>
          <w:rFonts w:ascii="Arial" w:eastAsia="Times New Roman" w:hAnsi="Arial" w:cs="Arial"/>
          <w:color w:val="0D0D0D"/>
          <w:sz w:val="21"/>
          <w:szCs w:val="21"/>
        </w:rPr>
        <w:t>By investing in security awareness training and social engineering awareness initiatives, organizations can strengthen their cybersecurity defenses, mitigate the risk of human error, and foster a culture of security awareness where employees are vigilant, proactive, and empowered to protect against cyber threats.</w:t>
      </w:r>
    </w:p>
    <w:p w14:paraId="357E2492" w14:textId="118B482E" w:rsidR="00232917" w:rsidRPr="007C63E8" w:rsidRDefault="00232917">
      <w:pPr>
        <w:rPr>
          <w:rFonts w:ascii="Arial" w:hAnsi="Arial" w:cs="Arial"/>
          <w:sz w:val="21"/>
          <w:szCs w:val="21"/>
        </w:rPr>
      </w:pPr>
    </w:p>
    <w:sectPr w:rsidR="00232917" w:rsidRPr="007C6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86547"/>
    <w:multiLevelType w:val="multilevel"/>
    <w:tmpl w:val="2BE0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086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E8"/>
    <w:rsid w:val="00232917"/>
    <w:rsid w:val="0063191D"/>
    <w:rsid w:val="007C63E8"/>
    <w:rsid w:val="00FD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436A0F"/>
  <w15:chartTrackingRefBased/>
  <w15:docId w15:val="{3A4D9634-051D-0645-87C6-9DD4BE8D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3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3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3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3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3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3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3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3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3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3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3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3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3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3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3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3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3E8"/>
    <w:rPr>
      <w:rFonts w:eastAsiaTheme="majorEastAsia" w:cstheme="majorBidi"/>
      <w:color w:val="272727" w:themeColor="text1" w:themeTint="D8"/>
    </w:rPr>
  </w:style>
  <w:style w:type="paragraph" w:styleId="Title">
    <w:name w:val="Title"/>
    <w:basedOn w:val="Normal"/>
    <w:next w:val="Normal"/>
    <w:link w:val="TitleChar"/>
    <w:uiPriority w:val="10"/>
    <w:qFormat/>
    <w:rsid w:val="007C63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3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3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3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3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63E8"/>
    <w:rPr>
      <w:i/>
      <w:iCs/>
      <w:color w:val="404040" w:themeColor="text1" w:themeTint="BF"/>
    </w:rPr>
  </w:style>
  <w:style w:type="paragraph" w:styleId="ListParagraph">
    <w:name w:val="List Paragraph"/>
    <w:basedOn w:val="Normal"/>
    <w:uiPriority w:val="34"/>
    <w:qFormat/>
    <w:rsid w:val="007C63E8"/>
    <w:pPr>
      <w:ind w:left="720"/>
      <w:contextualSpacing/>
    </w:pPr>
  </w:style>
  <w:style w:type="character" w:styleId="IntenseEmphasis">
    <w:name w:val="Intense Emphasis"/>
    <w:basedOn w:val="DefaultParagraphFont"/>
    <w:uiPriority w:val="21"/>
    <w:qFormat/>
    <w:rsid w:val="007C63E8"/>
    <w:rPr>
      <w:i/>
      <w:iCs/>
      <w:color w:val="2F5496" w:themeColor="accent1" w:themeShade="BF"/>
    </w:rPr>
  </w:style>
  <w:style w:type="paragraph" w:styleId="IntenseQuote">
    <w:name w:val="Intense Quote"/>
    <w:basedOn w:val="Normal"/>
    <w:next w:val="Normal"/>
    <w:link w:val="IntenseQuoteChar"/>
    <w:uiPriority w:val="30"/>
    <w:qFormat/>
    <w:rsid w:val="007C6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3E8"/>
    <w:rPr>
      <w:i/>
      <w:iCs/>
      <w:color w:val="2F5496" w:themeColor="accent1" w:themeShade="BF"/>
    </w:rPr>
  </w:style>
  <w:style w:type="character" w:styleId="IntenseReference">
    <w:name w:val="Intense Reference"/>
    <w:basedOn w:val="DefaultParagraphFont"/>
    <w:uiPriority w:val="32"/>
    <w:qFormat/>
    <w:rsid w:val="007C63E8"/>
    <w:rPr>
      <w:b/>
      <w:bCs/>
      <w:smallCaps/>
      <w:color w:val="2F5496" w:themeColor="accent1" w:themeShade="BF"/>
      <w:spacing w:val="5"/>
    </w:rPr>
  </w:style>
  <w:style w:type="paragraph" w:styleId="NormalWeb">
    <w:name w:val="Normal (Web)"/>
    <w:basedOn w:val="Normal"/>
    <w:uiPriority w:val="99"/>
    <w:semiHidden/>
    <w:unhideWhenUsed/>
    <w:rsid w:val="007C63E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3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Michael Peters</cp:lastModifiedBy>
  <cp:revision>1</cp:revision>
  <dcterms:created xsi:type="dcterms:W3CDTF">2024-04-11T13:56:00Z</dcterms:created>
  <dcterms:modified xsi:type="dcterms:W3CDTF">2024-04-11T13:58:00Z</dcterms:modified>
</cp:coreProperties>
</file>