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6846" w14:textId="36271FF7" w:rsidR="006C5D2D" w:rsidRDefault="004A417B" w:rsidP="005D72C0">
      <w:pPr>
        <w:spacing w:before="100"/>
        <w:ind w:left="184" w:right="11060"/>
        <w:rPr>
          <w:noProof/>
        </w:rPr>
      </w:pPr>
      <w:bookmarkStart w:id="0" w:name="_Hlk485198156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76160" behindDoc="1" locked="0" layoutInCell="1" allowOverlap="1" wp14:anchorId="160208D2" wp14:editId="34C0DFA0">
            <wp:simplePos x="0" y="0"/>
            <wp:positionH relativeFrom="column">
              <wp:posOffset>-15240</wp:posOffset>
            </wp:positionH>
            <wp:positionV relativeFrom="paragraph">
              <wp:posOffset>-243205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3F4F6DB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A417B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934E6D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0F1B250B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6574D">
        <w:rPr>
          <w:rFonts w:ascii="Franklin Gothic Demi" w:hAnsi="Franklin Gothic Demi"/>
          <w:sz w:val="16"/>
          <w:szCs w:val="16"/>
        </w:rPr>
        <w:t>3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79326F3D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1C062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336A37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515EDC9D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1" w:name="_Hlk484595953"/>
      <w:r w:rsidRPr="007C5517">
        <w:rPr>
          <w:rFonts w:cs="Franklin Gothic Book"/>
          <w:color w:val="C00000"/>
        </w:rPr>
        <w:t>*</w:t>
      </w:r>
      <w:r w:rsidR="001C062A">
        <w:rPr>
          <w:rFonts w:cs="Franklin Gothic Book"/>
          <w:color w:val="C00000"/>
        </w:rPr>
        <w:t>Includes</w:t>
      </w:r>
      <w:r w:rsidRPr="007C5517">
        <w:rPr>
          <w:rFonts w:cs="Franklin Gothic Book"/>
          <w:color w:val="C00000"/>
        </w:rPr>
        <w:t xml:space="preserve"> Registered Professional Network (RPN) credentials and wallet card.   </w:t>
      </w:r>
    </w:p>
    <w:bookmarkEnd w:id="1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336A3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336A37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FA64600" w14:textId="56163F1B" w:rsidR="00934E6D" w:rsidRPr="00934E6D" w:rsidRDefault="00934E6D" w:rsidP="00934E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934E6D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934E6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(Feb. </w:t>
      </w:r>
      <w:r w:rsidR="001F10B9">
        <w:rPr>
          <w:rFonts w:ascii="Franklin Gothic Book" w:hAnsi="Franklin Gothic Book" w:cs="FranklinGothicBook"/>
          <w:color w:val="000000"/>
          <w:sz w:val="16"/>
          <w:szCs w:val="16"/>
        </w:rPr>
        <w:t>17-19)</w:t>
      </w:r>
    </w:p>
    <w:p w14:paraId="68D8419E" w14:textId="77777777" w:rsidR="00934E6D" w:rsidRPr="00934E6D" w:rsidRDefault="00934E6D" w:rsidP="00934E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934E6D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934E6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(May 4-6)  </w:t>
      </w:r>
    </w:p>
    <w:p w14:paraId="4B5A3F83" w14:textId="77777777" w:rsidR="00934E6D" w:rsidRPr="00934E6D" w:rsidRDefault="00934E6D" w:rsidP="00934E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934E6D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934E6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 3-5)</w:t>
      </w:r>
    </w:p>
    <w:p w14:paraId="0455E5B4" w14:textId="12FD99F9" w:rsidR="00AB2B1A" w:rsidRDefault="00934E6D" w:rsidP="00934E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934E6D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934E6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 16-18)</w:t>
      </w:r>
    </w:p>
    <w:p w14:paraId="2608A29A" w14:textId="77777777" w:rsidR="00934E6D" w:rsidRDefault="00934E6D" w:rsidP="00934E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</w:t>
      </w:r>
      <w:proofErr w:type="gramStart"/>
      <w:r w:rsidR="001D67AB">
        <w:rPr>
          <w:rFonts w:ascii="Franklin Gothic Book" w:hAnsi="Franklin Gothic Book"/>
          <w:sz w:val="16"/>
          <w:szCs w:val="20"/>
        </w:rPr>
        <w:t>is</w:t>
      </w:r>
      <w:proofErr w:type="gramEnd"/>
      <w:r w:rsidR="001D67AB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253A8BF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>prior API Q2 Essenti</w:t>
      </w:r>
      <w:r w:rsidR="004A417B">
        <w:rPr>
          <w:rFonts w:ascii="Franklin Gothic Book" w:hAnsi="Franklin Gothic Book"/>
          <w:sz w:val="16"/>
          <w:szCs w:val="20"/>
        </w:rPr>
        <w:t>als/Professional training by W</w:t>
      </w:r>
      <w:r w:rsidR="00A837D0">
        <w:rPr>
          <w:rFonts w:ascii="Franklin Gothic Book" w:hAnsi="Franklin Gothic Book"/>
          <w:sz w:val="16"/>
          <w:szCs w:val="20"/>
        </w:rPr>
        <w:t xml:space="preserve">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0692D163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A417B" w:rsidRPr="004A417B">
        <w:t xml:space="preserve"> </w:t>
      </w:r>
      <w:r w:rsidR="004A417B">
        <w:t xml:space="preserve">CVD: </w:t>
      </w:r>
      <w:sdt>
        <w:sdtPr>
          <w:id w:val="-1830752741"/>
          <w:placeholder>
            <w:docPart w:val="B8E6065474EF48D68049C86ECEE0A824"/>
          </w:placeholder>
          <w:showingPlcHdr/>
          <w:text/>
        </w:sdtPr>
        <w:sdtEndPr/>
        <w:sdtContent>
          <w:r w:rsidR="004A417B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7D02B2F7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 xml:space="preserve">There will be a convenience fee of </w:t>
      </w:r>
      <w:r w:rsidR="00D31B8C">
        <w:rPr>
          <w:i/>
        </w:rPr>
        <w:t>4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061BE955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A417B">
        <w:rPr>
          <w:rFonts w:ascii="Franklin Gothic Book" w:eastAsia="Franklin Gothic Book" w:hAnsi="Franklin Gothic Book" w:cs="Franklin Gothic Book"/>
          <w:b/>
        </w:rPr>
        <w:t>s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2A9E7BD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9A36A46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5786F973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5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6" w:history="1"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7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1FEE1F24" w:rsidR="006E486D" w:rsidRPr="00DA663F" w:rsidRDefault="00F64891" w:rsidP="006E486D">
      <w:pPr>
        <w:pStyle w:val="Heading2"/>
      </w:pPr>
      <w:r>
        <w:t>W</w:t>
      </w:r>
      <w:r w:rsidR="006E486D" w:rsidRPr="00DA663F">
        <w:t>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8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  <w:lang w:val="en-PH" w:eastAsia="en-PH"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20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9119" w14:textId="77777777" w:rsidR="00336A37" w:rsidRDefault="00336A37" w:rsidP="008F7DBA">
      <w:r>
        <w:separator/>
      </w:r>
    </w:p>
  </w:endnote>
  <w:endnote w:type="continuationSeparator" w:id="0">
    <w:p w14:paraId="3E38F5B1" w14:textId="77777777" w:rsidR="00336A37" w:rsidRDefault="00336A37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357094DB" w:rsidR="008F7DBA" w:rsidRPr="00D03334" w:rsidRDefault="00F64891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</w:t>
                          </w:r>
                          <w:r w:rsidR="008F7DBA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" filled="f" stroked="f">
              <v:textbox inset="0,0,0,0">
                <w:txbxContent>
                  <w:p w14:paraId="7E0909CD" w14:textId="357094DB" w:rsidR="008F7DBA" w:rsidRPr="00D03334" w:rsidRDefault="00F64891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</w:t>
                    </w:r>
                    <w:r w:rsidR="008F7DBA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7591" w14:textId="77777777" w:rsidR="00336A37" w:rsidRDefault="00336A37" w:rsidP="008F7DBA">
      <w:r>
        <w:separator/>
      </w:r>
    </w:p>
  </w:footnote>
  <w:footnote w:type="continuationSeparator" w:id="0">
    <w:p w14:paraId="53AE873E" w14:textId="77777777" w:rsidR="00336A37" w:rsidRDefault="00336A37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EaccnQFOACyMmZpVFbIPRBADq0Wk+qmXkMnT+prf8UuUIgOPwFj4x2DzVsn/+9HqvHJSwnZ1/UIgwkfd+rcMQ==" w:salt="6TNhQuyfzf8PDJHW0C/2u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574D"/>
    <w:rsid w:val="0016775C"/>
    <w:rsid w:val="001C062A"/>
    <w:rsid w:val="001D67AB"/>
    <w:rsid w:val="001D7771"/>
    <w:rsid w:val="001E4AD6"/>
    <w:rsid w:val="001F10B9"/>
    <w:rsid w:val="00210359"/>
    <w:rsid w:val="00243209"/>
    <w:rsid w:val="00255657"/>
    <w:rsid w:val="002656C6"/>
    <w:rsid w:val="0027314F"/>
    <w:rsid w:val="00281223"/>
    <w:rsid w:val="002871D0"/>
    <w:rsid w:val="002A692E"/>
    <w:rsid w:val="002B0286"/>
    <w:rsid w:val="002D2B0E"/>
    <w:rsid w:val="003028F7"/>
    <w:rsid w:val="00314959"/>
    <w:rsid w:val="00336A37"/>
    <w:rsid w:val="0035283F"/>
    <w:rsid w:val="00364B86"/>
    <w:rsid w:val="003A6E98"/>
    <w:rsid w:val="003B2506"/>
    <w:rsid w:val="003D1545"/>
    <w:rsid w:val="003F1893"/>
    <w:rsid w:val="003F7016"/>
    <w:rsid w:val="00472E2D"/>
    <w:rsid w:val="004A417B"/>
    <w:rsid w:val="004C1670"/>
    <w:rsid w:val="004E2A18"/>
    <w:rsid w:val="004E2D3D"/>
    <w:rsid w:val="004F0D5C"/>
    <w:rsid w:val="004F7721"/>
    <w:rsid w:val="0052006E"/>
    <w:rsid w:val="00537F9C"/>
    <w:rsid w:val="00546C9D"/>
    <w:rsid w:val="00561AA0"/>
    <w:rsid w:val="005778A0"/>
    <w:rsid w:val="005C2AEE"/>
    <w:rsid w:val="005C3A0B"/>
    <w:rsid w:val="005D72C0"/>
    <w:rsid w:val="005F680F"/>
    <w:rsid w:val="006016F9"/>
    <w:rsid w:val="00607AA9"/>
    <w:rsid w:val="00610A06"/>
    <w:rsid w:val="00641473"/>
    <w:rsid w:val="006456BB"/>
    <w:rsid w:val="00646B51"/>
    <w:rsid w:val="0065536F"/>
    <w:rsid w:val="00682496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34E6D"/>
    <w:rsid w:val="009836D5"/>
    <w:rsid w:val="009A4C8B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405D2"/>
    <w:rsid w:val="00C71EA8"/>
    <w:rsid w:val="00CA2BA3"/>
    <w:rsid w:val="00CC24F4"/>
    <w:rsid w:val="00CC7406"/>
    <w:rsid w:val="00CD5E58"/>
    <w:rsid w:val="00CE56C0"/>
    <w:rsid w:val="00D012C8"/>
    <w:rsid w:val="00D237AA"/>
    <w:rsid w:val="00D31B8C"/>
    <w:rsid w:val="00D54E74"/>
    <w:rsid w:val="00D56058"/>
    <w:rsid w:val="00D65A9D"/>
    <w:rsid w:val="00D71BDB"/>
    <w:rsid w:val="00D90262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64891"/>
    <w:rsid w:val="00F756A1"/>
    <w:rsid w:val="00FE109A"/>
    <w:rsid w:val="00FE38B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F648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nebula.wsimg.com/da96bb4365cac50f5feaacd2dc2ffa2f?AccessKeyId=E04FE16A82A72EC8803A&amp;disposition=0&amp;alloworigin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wollampa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llamgroups.com" TargetMode="External"/><Relationship Id="rId20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ollampa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8E6065474EF48D68049C86ECEE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CCBD-3DBF-4A2C-855C-3CE35E6F0EF8}"/>
      </w:docPartPr>
      <w:docPartBody>
        <w:p w:rsidR="000F73EA" w:rsidRDefault="00AC657F" w:rsidP="00AC657F">
          <w:pPr>
            <w:pStyle w:val="B8E6065474EF48D68049C86ECEE0A824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9310D"/>
    <w:rsid w:val="000D238C"/>
    <w:rsid w:val="000F73EA"/>
    <w:rsid w:val="00110CD4"/>
    <w:rsid w:val="001C5AAE"/>
    <w:rsid w:val="001F0DDA"/>
    <w:rsid w:val="002741EB"/>
    <w:rsid w:val="002B7605"/>
    <w:rsid w:val="002D3B37"/>
    <w:rsid w:val="002F0BE1"/>
    <w:rsid w:val="00327328"/>
    <w:rsid w:val="003521CC"/>
    <w:rsid w:val="00361352"/>
    <w:rsid w:val="00457ADE"/>
    <w:rsid w:val="004C2BF1"/>
    <w:rsid w:val="004C7441"/>
    <w:rsid w:val="004D00B8"/>
    <w:rsid w:val="004E412F"/>
    <w:rsid w:val="004F080B"/>
    <w:rsid w:val="0056465F"/>
    <w:rsid w:val="005A532B"/>
    <w:rsid w:val="005B050E"/>
    <w:rsid w:val="005D1AA9"/>
    <w:rsid w:val="005D3166"/>
    <w:rsid w:val="006B753E"/>
    <w:rsid w:val="006F4B8D"/>
    <w:rsid w:val="00876688"/>
    <w:rsid w:val="00892EC1"/>
    <w:rsid w:val="009412FB"/>
    <w:rsid w:val="0095515E"/>
    <w:rsid w:val="00A753FF"/>
    <w:rsid w:val="00AC657F"/>
    <w:rsid w:val="00B72EBA"/>
    <w:rsid w:val="00BB2D49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E6065474EF48D68049C86ECEE0A824">
    <w:name w:val="B8E6065474EF48D68049C86ECEE0A824"/>
    <w:rsid w:val="00AC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C754-F392-44CF-86E4-AC18FF26F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8F0B5-A2AD-43DF-94EC-5CABD1B15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C9DF7-0F58-4640-B25D-41DEF89DE778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4.xml><?xml version="1.0" encoding="utf-8"?>
<ds:datastoreItem xmlns:ds="http://schemas.openxmlformats.org/officeDocument/2006/customXml" ds:itemID="{6111E0E4-AD1E-4EF8-8680-FA820B07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Kurtny</cp:lastModifiedBy>
  <cp:revision>22</cp:revision>
  <dcterms:created xsi:type="dcterms:W3CDTF">2018-07-24T15:05:00Z</dcterms:created>
  <dcterms:modified xsi:type="dcterms:W3CDTF">2020-01-21T03:35:00Z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