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2155"/>
        <w:gridCol w:w="2783"/>
        <w:gridCol w:w="1807"/>
        <w:gridCol w:w="2605"/>
      </w:tblGrid>
      <w:tr w:rsidR="000C2633" w:rsidRPr="001C09BA" w14:paraId="2F30F59A" w14:textId="77777777" w:rsidTr="00491A59">
        <w:tc>
          <w:tcPr>
            <w:tcW w:w="2155" w:type="dxa"/>
            <w:shd w:val="clear" w:color="auto" w:fill="9ADCDE"/>
          </w:tcPr>
          <w:p w14:paraId="58E766F6" w14:textId="77777777" w:rsidR="000C2633" w:rsidRPr="001C09BA" w:rsidRDefault="00B868AA">
            <w:pPr>
              <w:pStyle w:val="Heading2"/>
            </w:pPr>
            <w:sdt>
              <w:sdtPr>
                <w:id w:val="900328234"/>
                <w:placeholder>
                  <w:docPart w:val="9AF336F0B6254825972D5B3A78671D04"/>
                </w:placeholder>
                <w:temporary/>
                <w:showingPlcHdr/>
                <w15:appearance w15:val="hidden"/>
              </w:sdtPr>
              <w:sdtEndPr/>
              <w:sdtContent>
                <w:r w:rsidR="008A6F05" w:rsidRPr="001C09BA">
                  <w:t>Job Title</w:t>
                </w:r>
              </w:sdtContent>
            </w:sdt>
            <w:r w:rsidR="008A6F05" w:rsidRPr="001C09BA">
              <w:t>:</w:t>
            </w:r>
          </w:p>
        </w:tc>
        <w:tc>
          <w:tcPr>
            <w:tcW w:w="2783" w:type="dxa"/>
          </w:tcPr>
          <w:p w14:paraId="4065D9E3" w14:textId="7267341E" w:rsidR="000C2633" w:rsidRPr="001C09BA" w:rsidRDefault="009F44D7" w:rsidP="00491A59">
            <w:r>
              <w:t xml:space="preserve">Java </w:t>
            </w:r>
            <w:r w:rsidR="001560CA">
              <w:t>Senior Architect</w:t>
            </w:r>
          </w:p>
        </w:tc>
        <w:tc>
          <w:tcPr>
            <w:tcW w:w="1807" w:type="dxa"/>
            <w:shd w:val="clear" w:color="auto" w:fill="9ADCDE"/>
          </w:tcPr>
          <w:p w14:paraId="1E64B03C" w14:textId="77777777" w:rsidR="000C2633" w:rsidRPr="001C09BA" w:rsidRDefault="00192AD5" w:rsidP="00192AD5">
            <w:pPr>
              <w:pStyle w:val="Heading2"/>
            </w:pPr>
            <w:r>
              <w:t>Req No./Job Code:</w:t>
            </w:r>
          </w:p>
        </w:tc>
        <w:tc>
          <w:tcPr>
            <w:tcW w:w="2605" w:type="dxa"/>
          </w:tcPr>
          <w:p w14:paraId="17C9AE50" w14:textId="249A260E" w:rsidR="000C2633" w:rsidRPr="001C09BA" w:rsidRDefault="001560CA" w:rsidP="00192AD5">
            <w:r>
              <w:t>488659</w:t>
            </w:r>
          </w:p>
        </w:tc>
      </w:tr>
      <w:tr w:rsidR="000C2633" w:rsidRPr="001C09BA" w14:paraId="0B0542F6" w14:textId="77777777" w:rsidTr="00491A59">
        <w:tc>
          <w:tcPr>
            <w:tcW w:w="2155" w:type="dxa"/>
            <w:shd w:val="clear" w:color="auto" w:fill="9ADCDE"/>
          </w:tcPr>
          <w:p w14:paraId="044AD3D0" w14:textId="77777777" w:rsidR="000C2633" w:rsidRPr="001C09BA" w:rsidRDefault="00B868AA">
            <w:pPr>
              <w:pStyle w:val="Heading2"/>
            </w:pPr>
            <w:sdt>
              <w:sdtPr>
                <w:id w:val="261581474"/>
                <w:placeholder>
                  <w:docPart w:val="B0B70F818B0B4A6696B701D0082ABC0D"/>
                </w:placeholder>
                <w:temporary/>
                <w:showingPlcHdr/>
                <w15:appearance w15:val="hidden"/>
              </w:sdtPr>
              <w:sdtEndPr/>
              <w:sdtContent>
                <w:r w:rsidR="008A6F05" w:rsidRPr="001C09BA">
                  <w:t>Department/Group</w:t>
                </w:r>
              </w:sdtContent>
            </w:sdt>
            <w:r w:rsidR="008A6F05" w:rsidRPr="001C09BA">
              <w:t>:</w:t>
            </w:r>
          </w:p>
        </w:tc>
        <w:tc>
          <w:tcPr>
            <w:tcW w:w="2783" w:type="dxa"/>
          </w:tcPr>
          <w:p w14:paraId="45AC9540" w14:textId="4A0C6DE3" w:rsidR="000C2633" w:rsidRPr="001C09BA" w:rsidRDefault="001560CA" w:rsidP="00491A59">
            <w:r>
              <w:t>PA Department of Transportaton</w:t>
            </w:r>
          </w:p>
        </w:tc>
        <w:tc>
          <w:tcPr>
            <w:tcW w:w="1807" w:type="dxa"/>
            <w:shd w:val="clear" w:color="auto" w:fill="9ADCDE"/>
          </w:tcPr>
          <w:p w14:paraId="08E6850E" w14:textId="77777777" w:rsidR="000C2633" w:rsidRPr="001C09BA" w:rsidRDefault="00192AD5" w:rsidP="00192AD5">
            <w:pPr>
              <w:pStyle w:val="Heading2"/>
            </w:pPr>
            <w:r>
              <w:t>Rate/Hr:</w:t>
            </w:r>
          </w:p>
        </w:tc>
        <w:tc>
          <w:tcPr>
            <w:tcW w:w="2605" w:type="dxa"/>
          </w:tcPr>
          <w:p w14:paraId="0E8B2489" w14:textId="2A0BF21E" w:rsidR="000C2633" w:rsidRPr="001C09BA" w:rsidRDefault="001560CA" w:rsidP="00192AD5">
            <w:r>
              <w:t>81.52</w:t>
            </w:r>
          </w:p>
        </w:tc>
      </w:tr>
      <w:tr w:rsidR="00491A59" w:rsidRPr="001C09BA" w14:paraId="71C7B9AB" w14:textId="77777777" w:rsidTr="00491A59">
        <w:tc>
          <w:tcPr>
            <w:tcW w:w="2155" w:type="dxa"/>
            <w:shd w:val="clear" w:color="auto" w:fill="9ADCDE"/>
          </w:tcPr>
          <w:p w14:paraId="63E68AC4" w14:textId="77777777" w:rsidR="00491A59" w:rsidRPr="001C09BA" w:rsidRDefault="00491A59" w:rsidP="00491A59">
            <w:pPr>
              <w:pStyle w:val="Heading2"/>
            </w:pPr>
            <w:r>
              <w:t>Start Date:</w:t>
            </w:r>
          </w:p>
        </w:tc>
        <w:tc>
          <w:tcPr>
            <w:tcW w:w="2783" w:type="dxa"/>
          </w:tcPr>
          <w:p w14:paraId="1E667246" w14:textId="6D6C085A" w:rsidR="00491A59" w:rsidRPr="001C09BA" w:rsidRDefault="001560CA" w:rsidP="00491A59">
            <w:r>
              <w:t>02/13/2017</w:t>
            </w:r>
          </w:p>
        </w:tc>
        <w:tc>
          <w:tcPr>
            <w:tcW w:w="1807" w:type="dxa"/>
            <w:shd w:val="clear" w:color="auto" w:fill="9ADCDE"/>
          </w:tcPr>
          <w:p w14:paraId="5B3A9E93" w14:textId="77777777" w:rsidR="00491A59" w:rsidRPr="001C09BA" w:rsidRDefault="00491A59" w:rsidP="00491A59">
            <w:pPr>
              <w:pStyle w:val="Heading2"/>
            </w:pPr>
            <w:r>
              <w:t>End Date:</w:t>
            </w:r>
          </w:p>
        </w:tc>
        <w:tc>
          <w:tcPr>
            <w:tcW w:w="2605" w:type="dxa"/>
          </w:tcPr>
          <w:p w14:paraId="72E2619D" w14:textId="2145CBE8" w:rsidR="00491A59" w:rsidRPr="001C09BA" w:rsidRDefault="001560CA" w:rsidP="00491A59">
            <w:r>
              <w:t>09/30/2017</w:t>
            </w:r>
          </w:p>
        </w:tc>
      </w:tr>
      <w:tr w:rsidR="00491A59" w:rsidRPr="001C09BA" w14:paraId="761A929B" w14:textId="77777777" w:rsidTr="00491A59">
        <w:tc>
          <w:tcPr>
            <w:tcW w:w="2155" w:type="dxa"/>
            <w:shd w:val="clear" w:color="auto" w:fill="9ADCDE"/>
          </w:tcPr>
          <w:p w14:paraId="162ADC38" w14:textId="77777777" w:rsidR="00491A59" w:rsidRPr="001C09BA" w:rsidRDefault="00491A59" w:rsidP="00491A59">
            <w:pPr>
              <w:pStyle w:val="Heading2"/>
            </w:pPr>
            <w:r>
              <w:t>Submission Deadline:</w:t>
            </w:r>
          </w:p>
        </w:tc>
        <w:tc>
          <w:tcPr>
            <w:tcW w:w="2783" w:type="dxa"/>
          </w:tcPr>
          <w:p w14:paraId="054F1701" w14:textId="61193CD1" w:rsidR="00491A59" w:rsidRPr="001C09BA" w:rsidRDefault="001560CA" w:rsidP="00491A59">
            <w:r>
              <w:t>01/24/2017</w:t>
            </w:r>
          </w:p>
        </w:tc>
        <w:tc>
          <w:tcPr>
            <w:tcW w:w="1807" w:type="dxa"/>
            <w:shd w:val="clear" w:color="auto" w:fill="9ADCDE"/>
          </w:tcPr>
          <w:p w14:paraId="46323FDA" w14:textId="2F3BFB78" w:rsidR="00491A59" w:rsidRPr="001C09BA" w:rsidRDefault="00070292" w:rsidP="00491A59">
            <w:pPr>
              <w:pStyle w:val="Heading2"/>
            </w:pPr>
            <w:r>
              <w:t>Work Location</w:t>
            </w:r>
          </w:p>
        </w:tc>
        <w:tc>
          <w:tcPr>
            <w:tcW w:w="2605" w:type="dxa"/>
          </w:tcPr>
          <w:p w14:paraId="10C87AC5" w14:textId="4EE3289C" w:rsidR="00491A59" w:rsidRPr="001C09BA" w:rsidRDefault="00070292" w:rsidP="00491A59">
            <w:r>
              <w:t>Keystone Building, Harrisburg, PA</w:t>
            </w:r>
          </w:p>
        </w:tc>
      </w:tr>
    </w:tbl>
    <w:tbl>
      <w:tblPr>
        <w:tblStyle w:val="PlainTable1"/>
        <w:tblW w:w="5000" w:type="pct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2695"/>
        <w:gridCol w:w="6655"/>
      </w:tblGrid>
      <w:tr w:rsidR="000C2633" w:rsidRPr="001C09BA" w14:paraId="4C820F3D" w14:textId="77777777" w:rsidTr="00491A59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ADCDE"/>
          </w:tcPr>
          <w:p w14:paraId="7477499A" w14:textId="77777777" w:rsidR="000C2633" w:rsidRPr="001C09BA" w:rsidRDefault="00192AD5" w:rsidP="00192AD5">
            <w:pPr>
              <w:pStyle w:val="Heading2"/>
              <w:spacing w:after="30"/>
              <w:outlineLvl w:val="1"/>
            </w:pPr>
            <w:r>
              <w:t>Special Not</w:t>
            </w:r>
            <w:r w:rsidRPr="00491A59">
              <w:rPr>
                <w:shd w:val="clear" w:color="auto" w:fill="9ADCDE"/>
              </w:rPr>
              <w:t>es</w:t>
            </w:r>
            <w:r>
              <w:t>: (if applicable)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CA323" w14:textId="77777777" w:rsidR="001560CA" w:rsidRDefault="001560CA" w:rsidP="001560CA">
            <w:pPr>
              <w:pStyle w:val="Heading2"/>
              <w:numPr>
                <w:ilvl w:val="0"/>
                <w:numId w:val="6"/>
              </w:numPr>
              <w:spacing w:after="30"/>
              <w:outlineLvl w:val="1"/>
              <w:rPr>
                <w:b w:val="0"/>
              </w:rPr>
            </w:pPr>
            <w:r>
              <w:rPr>
                <w:b w:val="0"/>
              </w:rPr>
              <w:t>If selected, In-person round one interviews are Required.</w:t>
            </w:r>
          </w:p>
          <w:p w14:paraId="1F4F9E8B" w14:textId="0C1FF2E9" w:rsidR="000C2633" w:rsidRPr="00414C13" w:rsidRDefault="001560CA" w:rsidP="001560CA">
            <w:pPr>
              <w:pStyle w:val="Heading2"/>
              <w:numPr>
                <w:ilvl w:val="0"/>
                <w:numId w:val="6"/>
              </w:numPr>
              <w:spacing w:after="30"/>
              <w:outlineLvl w:val="1"/>
              <w:rPr>
                <w:b w:val="0"/>
              </w:rPr>
            </w:pPr>
            <w:r>
              <w:rPr>
                <w:b w:val="0"/>
              </w:rPr>
              <w:t>Client would prefer candidates local to Harrisburg Area.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9350"/>
      </w:tblGrid>
      <w:tr w:rsidR="008A6F05" w:rsidRPr="001C09BA" w14:paraId="006FE1D6" w14:textId="77777777" w:rsidTr="00491A59">
        <w:tc>
          <w:tcPr>
            <w:tcW w:w="9350" w:type="dxa"/>
            <w:tcBorders>
              <w:top w:val="single" w:sz="4" w:space="0" w:color="000000"/>
            </w:tcBorders>
            <w:shd w:val="clear" w:color="auto" w:fill="9ADCDE"/>
          </w:tcPr>
          <w:p w14:paraId="348F81B6" w14:textId="77777777" w:rsidR="008A6F05" w:rsidRPr="001C09BA" w:rsidRDefault="00B868AA" w:rsidP="008A6F05">
            <w:pPr>
              <w:pStyle w:val="Heading2"/>
            </w:pPr>
            <w:sdt>
              <w:sdtPr>
                <w:id w:val="775449109"/>
                <w:placeholder>
                  <w:docPart w:val="F9EF1E2195424949B07C42E10EED0180"/>
                </w:placeholder>
                <w:temporary/>
                <w:showingPlcHdr/>
                <w15:appearance w15:val="hidden"/>
              </w:sdtPr>
              <w:sdtEndPr/>
              <w:sdtContent>
                <w:r w:rsidR="008A6F05" w:rsidRPr="001C09BA">
                  <w:t>Job Description</w:t>
                </w:r>
              </w:sdtContent>
            </w:sdt>
          </w:p>
        </w:tc>
      </w:tr>
      <w:tr w:rsidR="000C2633" w:rsidRPr="001C09BA" w14:paraId="6FBC4DD1" w14:textId="77777777" w:rsidTr="001C09BA">
        <w:tc>
          <w:tcPr>
            <w:tcW w:w="9350" w:type="dxa"/>
            <w:tcMar>
              <w:bottom w:w="115" w:type="dxa"/>
            </w:tcMar>
          </w:tcPr>
          <w:p w14:paraId="5EA77D47" w14:textId="7D14F29C" w:rsidR="00070292" w:rsidRPr="00070292" w:rsidRDefault="00070292" w:rsidP="00070292">
            <w:pPr>
              <w:pStyle w:val="Heading1"/>
              <w:rPr>
                <w:b w:val="0"/>
              </w:rPr>
            </w:pPr>
            <w:r w:rsidRPr="00070292">
              <w:rPr>
                <w:b w:val="0"/>
              </w:rPr>
              <w:t xml:space="preserve">The position primarily serves as an Application Architect working for </w:t>
            </w:r>
            <w:r>
              <w:rPr>
                <w:b w:val="0"/>
              </w:rPr>
              <w:t xml:space="preserve">PA Department of transportation (Penndot) </w:t>
            </w:r>
            <w:r w:rsidRPr="00070292">
              <w:rPr>
                <w:b w:val="0"/>
              </w:rPr>
              <w:t>at The Keystone Building in Harrisburg, PA, Team Lead and Senior J2EE Developer in PennDOT’s Bureau of Business Solutions &amp; Services.  The incumbent will be responsible for design and development of the Pennsylvania Crash Information Tool</w:t>
            </w:r>
            <w:r w:rsidR="00B868AA">
              <w:rPr>
                <w:b w:val="0"/>
              </w:rPr>
              <w:t xml:space="preserve"> (PCIT)</w:t>
            </w:r>
            <w:bookmarkStart w:id="0" w:name="_GoBack"/>
            <w:bookmarkEnd w:id="0"/>
            <w:r w:rsidRPr="00070292">
              <w:rPr>
                <w:b w:val="0"/>
              </w:rPr>
              <w:t xml:space="preserve">.  PCIT is a web application that provides access to Pennsylvania crash data including displays such as data tables, bar charts, pie graphs, and maps.  This J2EE application uses Java/Java Script, and displays the data from ORACLE as well as some data from DB2.  </w:t>
            </w:r>
          </w:p>
          <w:p w14:paraId="5A7DE4FB" w14:textId="77777777" w:rsidR="00070292" w:rsidRPr="00070292" w:rsidRDefault="00070292" w:rsidP="00070292">
            <w:pPr>
              <w:pStyle w:val="Heading1"/>
              <w:rPr>
                <w:b w:val="0"/>
              </w:rPr>
            </w:pPr>
            <w:r w:rsidRPr="00070292">
              <w:rPr>
                <w:b w:val="0"/>
              </w:rPr>
              <w:t xml:space="preserve">This is a professional level non-supervisory position which will require mentoring and coordinating of programming activities being conducted by the Java development team. Responsibilities also include J2EE development, working in a WebSphere environment utilizing IBM rational products as the development tools.  Because PCIT is heavily data dependent, the position involves database analysis, using Oracle PL/SQL, developing and maintaining tables, views, queries, stored procedures, triggers and functions.  </w:t>
            </w:r>
          </w:p>
          <w:p w14:paraId="2AC6695F" w14:textId="77777777" w:rsidR="00070292" w:rsidRPr="00070292" w:rsidRDefault="00070292" w:rsidP="00070292">
            <w:pPr>
              <w:pStyle w:val="Heading1"/>
              <w:rPr>
                <w:b w:val="0"/>
              </w:rPr>
            </w:pPr>
            <w:r w:rsidRPr="00070292">
              <w:rPr>
                <w:b w:val="0"/>
              </w:rPr>
              <w:t>Specific Duties:</w:t>
            </w:r>
          </w:p>
          <w:p w14:paraId="18C5227A" w14:textId="77777777" w:rsidR="00070292" w:rsidRPr="00070292" w:rsidRDefault="00070292" w:rsidP="00070292">
            <w:pPr>
              <w:pStyle w:val="Heading1"/>
              <w:rPr>
                <w:b w:val="0"/>
              </w:rPr>
            </w:pPr>
            <w:r w:rsidRPr="00070292">
              <w:rPr>
                <w:b w:val="0"/>
              </w:rPr>
              <w:t>•</w:t>
            </w:r>
            <w:r w:rsidRPr="00070292">
              <w:rPr>
                <w:b w:val="0"/>
              </w:rPr>
              <w:tab/>
              <w:t>Responsible for designing, developing, and implementing application infrastructure to provide highly-complex, reliable, and scalable applications.</w:t>
            </w:r>
          </w:p>
          <w:p w14:paraId="5DC8684D" w14:textId="77777777" w:rsidR="00070292" w:rsidRPr="00070292" w:rsidRDefault="00070292" w:rsidP="00070292">
            <w:pPr>
              <w:pStyle w:val="Heading1"/>
              <w:rPr>
                <w:b w:val="0"/>
              </w:rPr>
            </w:pPr>
            <w:r w:rsidRPr="00070292">
              <w:rPr>
                <w:b w:val="0"/>
              </w:rPr>
              <w:t>•</w:t>
            </w:r>
            <w:r w:rsidRPr="00070292">
              <w:rPr>
                <w:b w:val="0"/>
              </w:rPr>
              <w:tab/>
              <w:t>Able to perform a variety of complicated tasks with minimal or no direct supervision.</w:t>
            </w:r>
          </w:p>
          <w:p w14:paraId="6C5644D6" w14:textId="77777777" w:rsidR="00070292" w:rsidRPr="00070292" w:rsidRDefault="00070292" w:rsidP="00070292">
            <w:pPr>
              <w:pStyle w:val="Heading1"/>
              <w:rPr>
                <w:b w:val="0"/>
              </w:rPr>
            </w:pPr>
            <w:r w:rsidRPr="00070292">
              <w:rPr>
                <w:b w:val="0"/>
              </w:rPr>
              <w:t>•</w:t>
            </w:r>
            <w:r w:rsidRPr="00070292">
              <w:rPr>
                <w:b w:val="0"/>
              </w:rPr>
              <w:tab/>
              <w:t>Consult with management to clarify systems and programs intent, identify problems, suggest changes, and determine extent of application systems changes required.</w:t>
            </w:r>
          </w:p>
          <w:p w14:paraId="449BB10A" w14:textId="77777777" w:rsidR="00070292" w:rsidRPr="00070292" w:rsidRDefault="00070292" w:rsidP="00070292">
            <w:pPr>
              <w:pStyle w:val="Heading1"/>
              <w:rPr>
                <w:b w:val="0"/>
              </w:rPr>
            </w:pPr>
            <w:r w:rsidRPr="00070292">
              <w:rPr>
                <w:b w:val="0"/>
              </w:rPr>
              <w:t>•</w:t>
            </w:r>
            <w:r w:rsidRPr="00070292">
              <w:rPr>
                <w:b w:val="0"/>
              </w:rPr>
              <w:tab/>
              <w:t>Work with stakeholders and management to ensure projects are completed on time and according to organization standards.</w:t>
            </w:r>
          </w:p>
          <w:p w14:paraId="23E3AAAB" w14:textId="77777777" w:rsidR="00070292" w:rsidRPr="00070292" w:rsidRDefault="00070292" w:rsidP="00070292">
            <w:pPr>
              <w:pStyle w:val="Heading1"/>
              <w:rPr>
                <w:b w:val="0"/>
              </w:rPr>
            </w:pPr>
            <w:r w:rsidRPr="00070292">
              <w:rPr>
                <w:b w:val="0"/>
              </w:rPr>
              <w:t>•</w:t>
            </w:r>
            <w:r w:rsidRPr="00070292">
              <w:rPr>
                <w:b w:val="0"/>
              </w:rPr>
              <w:tab/>
              <w:t>Manage the revision of existing PCIT program to increase operating efficiency or adapt to new requirements.</w:t>
            </w:r>
          </w:p>
          <w:p w14:paraId="70173A62" w14:textId="77777777" w:rsidR="00070292" w:rsidRPr="00070292" w:rsidRDefault="00070292" w:rsidP="00070292">
            <w:pPr>
              <w:pStyle w:val="Heading1"/>
              <w:rPr>
                <w:b w:val="0"/>
              </w:rPr>
            </w:pPr>
            <w:r w:rsidRPr="00070292">
              <w:rPr>
                <w:b w:val="0"/>
              </w:rPr>
              <w:t>•</w:t>
            </w:r>
            <w:r w:rsidRPr="00070292">
              <w:rPr>
                <w:b w:val="0"/>
              </w:rPr>
              <w:tab/>
              <w:t>Provide vision, problem anticipation, and problem solving ability to manage issues/risks affecting the PCIT project.</w:t>
            </w:r>
          </w:p>
          <w:p w14:paraId="4627C0C1" w14:textId="77777777" w:rsidR="00070292" w:rsidRPr="00070292" w:rsidRDefault="00070292" w:rsidP="00070292">
            <w:pPr>
              <w:pStyle w:val="Heading1"/>
              <w:rPr>
                <w:b w:val="0"/>
              </w:rPr>
            </w:pPr>
            <w:r w:rsidRPr="00070292">
              <w:rPr>
                <w:b w:val="0"/>
              </w:rPr>
              <w:t>•</w:t>
            </w:r>
            <w:r w:rsidRPr="00070292">
              <w:rPr>
                <w:b w:val="0"/>
              </w:rPr>
              <w:tab/>
              <w:t>Establish development schedule, and allocate work of personnel based on project plans and timelines, then coordinate project activities with development team members.</w:t>
            </w:r>
          </w:p>
          <w:p w14:paraId="7E1A8F64" w14:textId="77777777" w:rsidR="00070292" w:rsidRPr="00070292" w:rsidRDefault="00070292" w:rsidP="00070292">
            <w:pPr>
              <w:pStyle w:val="Heading1"/>
              <w:rPr>
                <w:b w:val="0"/>
              </w:rPr>
            </w:pPr>
            <w:r w:rsidRPr="00070292">
              <w:rPr>
                <w:b w:val="0"/>
              </w:rPr>
              <w:t>•</w:t>
            </w:r>
            <w:r w:rsidRPr="00070292">
              <w:rPr>
                <w:b w:val="0"/>
              </w:rPr>
              <w:tab/>
              <w:t>Analyze and write Java code, Java script, ORACLE PL/SQL and stored procedures.</w:t>
            </w:r>
          </w:p>
          <w:p w14:paraId="5BFBE304" w14:textId="77777777" w:rsidR="00070292" w:rsidRPr="00070292" w:rsidRDefault="00070292" w:rsidP="00070292">
            <w:pPr>
              <w:pStyle w:val="Heading1"/>
              <w:rPr>
                <w:b w:val="0"/>
              </w:rPr>
            </w:pPr>
            <w:r w:rsidRPr="00070292">
              <w:rPr>
                <w:b w:val="0"/>
              </w:rPr>
              <w:t>•</w:t>
            </w:r>
            <w:r w:rsidRPr="00070292">
              <w:rPr>
                <w:b w:val="0"/>
              </w:rPr>
              <w:tab/>
              <w:t>Serve as a mentor to team members by conducting code reviews, sharing industry best standards and practices and training junior developers in systems analysis, programming, and program coding.</w:t>
            </w:r>
          </w:p>
          <w:p w14:paraId="6940FBAC" w14:textId="77777777" w:rsidR="00070292" w:rsidRPr="00070292" w:rsidRDefault="00070292" w:rsidP="00070292">
            <w:pPr>
              <w:pStyle w:val="Heading1"/>
              <w:rPr>
                <w:b w:val="0"/>
              </w:rPr>
            </w:pPr>
            <w:r w:rsidRPr="00070292">
              <w:rPr>
                <w:b w:val="0"/>
              </w:rPr>
              <w:t>•</w:t>
            </w:r>
            <w:r w:rsidRPr="00070292">
              <w:rPr>
                <w:b w:val="0"/>
              </w:rPr>
              <w:tab/>
              <w:t>Foster a positive work environment by mentoring, supporting, and committing to the professional development of application team members.</w:t>
            </w:r>
          </w:p>
          <w:p w14:paraId="7D03F2E9" w14:textId="77777777" w:rsidR="00070292" w:rsidRPr="00070292" w:rsidRDefault="00070292" w:rsidP="00070292">
            <w:pPr>
              <w:pStyle w:val="Heading1"/>
              <w:rPr>
                <w:b w:val="0"/>
              </w:rPr>
            </w:pPr>
            <w:r w:rsidRPr="00070292">
              <w:rPr>
                <w:b w:val="0"/>
              </w:rPr>
              <w:t>•</w:t>
            </w:r>
            <w:r w:rsidRPr="00070292">
              <w:rPr>
                <w:b w:val="0"/>
              </w:rPr>
              <w:tab/>
              <w:t>Utilize configuration management tools, design tools, debugging tools, and any other environment specific tools necessary to create, test, and implement an application.</w:t>
            </w:r>
          </w:p>
          <w:p w14:paraId="1B8AD766" w14:textId="77777777" w:rsidR="00070292" w:rsidRPr="00070292" w:rsidRDefault="00070292" w:rsidP="00070292">
            <w:pPr>
              <w:pStyle w:val="Heading1"/>
              <w:rPr>
                <w:b w:val="0"/>
              </w:rPr>
            </w:pPr>
            <w:r w:rsidRPr="00070292">
              <w:rPr>
                <w:b w:val="0"/>
              </w:rPr>
              <w:t>•</w:t>
            </w:r>
            <w:r w:rsidRPr="00070292">
              <w:rPr>
                <w:b w:val="0"/>
              </w:rPr>
              <w:tab/>
              <w:t>Diagnose, analyze, troubleshoot and choose appropriate solution to fix data related issues.</w:t>
            </w:r>
          </w:p>
          <w:p w14:paraId="3876162F" w14:textId="77777777" w:rsidR="00070292" w:rsidRPr="00070292" w:rsidRDefault="00070292" w:rsidP="00070292">
            <w:pPr>
              <w:pStyle w:val="Heading1"/>
              <w:rPr>
                <w:b w:val="0"/>
              </w:rPr>
            </w:pPr>
            <w:r w:rsidRPr="00070292">
              <w:rPr>
                <w:b w:val="0"/>
              </w:rPr>
              <w:t>•</w:t>
            </w:r>
            <w:r w:rsidRPr="00070292">
              <w:rPr>
                <w:b w:val="0"/>
              </w:rPr>
              <w:tab/>
              <w:t>Develop Oracle SQL and PL/SQL code, including packages, procedures, functions, views and complex analytical queries.</w:t>
            </w:r>
          </w:p>
          <w:p w14:paraId="5F37837D" w14:textId="12FE80F3" w:rsidR="000C2633" w:rsidRPr="001C09BA" w:rsidRDefault="00070292" w:rsidP="00070292">
            <w:pPr>
              <w:pStyle w:val="Heading1"/>
            </w:pPr>
            <w:r w:rsidRPr="00070292">
              <w:rPr>
                <w:b w:val="0"/>
              </w:rPr>
              <w:t>•</w:t>
            </w:r>
            <w:r w:rsidRPr="00070292">
              <w:rPr>
                <w:b w:val="0"/>
              </w:rPr>
              <w:tab/>
              <w:t>Consult with personnel in other information systems groups to coordinate activities and ensure that all approved development and deployments are delivered.</w:t>
            </w:r>
          </w:p>
        </w:tc>
      </w:tr>
    </w:tbl>
    <w:tbl>
      <w:tblPr>
        <w:tblStyle w:val="Plain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7195"/>
        <w:gridCol w:w="2155"/>
      </w:tblGrid>
      <w:tr w:rsidR="00192AD5" w:rsidRPr="001C09BA" w14:paraId="3DEFA66E" w14:textId="77777777" w:rsidTr="00491A59">
        <w:tc>
          <w:tcPr>
            <w:tcW w:w="9350" w:type="dxa"/>
            <w:gridSpan w:val="2"/>
            <w:tcBorders>
              <w:top w:val="nil"/>
            </w:tcBorders>
            <w:shd w:val="clear" w:color="auto" w:fill="9ADCDE"/>
          </w:tcPr>
          <w:p w14:paraId="26023673" w14:textId="5B085B19" w:rsidR="00192AD5" w:rsidRPr="00192AD5" w:rsidRDefault="008A0913" w:rsidP="008A0913">
            <w:pPr>
              <w:spacing w:after="3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Summary of </w:t>
            </w:r>
            <w:r w:rsidR="00192AD5" w:rsidRPr="00192AD5">
              <w:rPr>
                <w:b/>
                <w:sz w:val="24"/>
                <w:szCs w:val="24"/>
              </w:rPr>
              <w:t>Required Skills</w:t>
            </w:r>
            <w:r>
              <w:rPr>
                <w:b/>
                <w:sz w:val="24"/>
                <w:szCs w:val="24"/>
              </w:rPr>
              <w:t xml:space="preserve"> (Must be reflected on Resume)</w:t>
            </w:r>
          </w:p>
        </w:tc>
      </w:tr>
      <w:tr w:rsidR="00192AD5" w:rsidRPr="001C09BA" w14:paraId="7EF209FF" w14:textId="77777777" w:rsidTr="00491A59">
        <w:tc>
          <w:tcPr>
            <w:tcW w:w="7195" w:type="dxa"/>
            <w:shd w:val="clear" w:color="auto" w:fill="auto"/>
          </w:tcPr>
          <w:p w14:paraId="2DD09CD5" w14:textId="65824270" w:rsidR="00192AD5" w:rsidRPr="001C09BA" w:rsidRDefault="001560CA" w:rsidP="00192AD5">
            <w:pPr>
              <w:spacing w:after="30"/>
            </w:pPr>
            <w:r w:rsidRPr="001560CA">
              <w:t>IT experience development, testing, and project management</w:t>
            </w:r>
          </w:p>
        </w:tc>
        <w:tc>
          <w:tcPr>
            <w:tcW w:w="2155" w:type="dxa"/>
            <w:shd w:val="clear" w:color="auto" w:fill="auto"/>
          </w:tcPr>
          <w:p w14:paraId="371D6D2C" w14:textId="46FB7366" w:rsidR="00192AD5" w:rsidRPr="001C09BA" w:rsidRDefault="001560CA" w:rsidP="00192AD5">
            <w:pPr>
              <w:spacing w:after="30"/>
            </w:pPr>
            <w:r>
              <w:t>5 years</w:t>
            </w:r>
          </w:p>
        </w:tc>
      </w:tr>
      <w:tr w:rsidR="00192AD5" w:rsidRPr="001C09BA" w14:paraId="1500B75D" w14:textId="77777777" w:rsidTr="00491A59">
        <w:tc>
          <w:tcPr>
            <w:tcW w:w="7195" w:type="dxa"/>
            <w:shd w:val="clear" w:color="auto" w:fill="auto"/>
          </w:tcPr>
          <w:p w14:paraId="267673C0" w14:textId="513BB33B" w:rsidR="00192AD5" w:rsidRPr="001C09BA" w:rsidRDefault="001560CA" w:rsidP="001560CA">
            <w:pPr>
              <w:spacing w:after="30"/>
            </w:pPr>
            <w:r w:rsidRPr="001560CA">
              <w:t>Java/J2EE</w:t>
            </w:r>
            <w:r>
              <w:t xml:space="preserve"> Experience</w:t>
            </w:r>
          </w:p>
        </w:tc>
        <w:tc>
          <w:tcPr>
            <w:tcW w:w="2155" w:type="dxa"/>
            <w:shd w:val="clear" w:color="auto" w:fill="auto"/>
          </w:tcPr>
          <w:p w14:paraId="294346D2" w14:textId="28718B92" w:rsidR="00192AD5" w:rsidRPr="001C09BA" w:rsidRDefault="001560CA" w:rsidP="00192AD5">
            <w:pPr>
              <w:spacing w:after="30"/>
            </w:pPr>
            <w:r>
              <w:t>5 years</w:t>
            </w:r>
          </w:p>
        </w:tc>
      </w:tr>
      <w:tr w:rsidR="001560CA" w:rsidRPr="001C09BA" w14:paraId="5EAA9B43" w14:textId="77777777" w:rsidTr="00491A59">
        <w:tc>
          <w:tcPr>
            <w:tcW w:w="7195" w:type="dxa"/>
            <w:shd w:val="clear" w:color="auto" w:fill="auto"/>
          </w:tcPr>
          <w:p w14:paraId="44EF0DA6" w14:textId="3D38AFAD" w:rsidR="001560CA" w:rsidRPr="001560CA" w:rsidRDefault="001560CA" w:rsidP="00192AD5">
            <w:r w:rsidRPr="001560CA">
              <w:t>Experience defining systems and application architecture</w:t>
            </w:r>
          </w:p>
        </w:tc>
        <w:tc>
          <w:tcPr>
            <w:tcW w:w="2155" w:type="dxa"/>
            <w:shd w:val="clear" w:color="auto" w:fill="auto"/>
          </w:tcPr>
          <w:p w14:paraId="21EB65BC" w14:textId="1D8508EF" w:rsidR="001560CA" w:rsidRDefault="001560CA" w:rsidP="00192AD5">
            <w:r>
              <w:t>3 years</w:t>
            </w:r>
          </w:p>
        </w:tc>
      </w:tr>
      <w:tr w:rsidR="001560CA" w:rsidRPr="001C09BA" w14:paraId="6A38173D" w14:textId="77777777" w:rsidTr="00491A59">
        <w:tc>
          <w:tcPr>
            <w:tcW w:w="7195" w:type="dxa"/>
            <w:shd w:val="clear" w:color="auto" w:fill="auto"/>
          </w:tcPr>
          <w:p w14:paraId="7CE01B3F" w14:textId="28F8268A" w:rsidR="001560CA" w:rsidRPr="001560CA" w:rsidRDefault="001560CA" w:rsidP="00192AD5">
            <w:r w:rsidRPr="001560CA">
              <w:t>ORACLE, MS SQL Server and/or DB2 experience</w:t>
            </w:r>
          </w:p>
        </w:tc>
        <w:tc>
          <w:tcPr>
            <w:tcW w:w="2155" w:type="dxa"/>
            <w:shd w:val="clear" w:color="auto" w:fill="auto"/>
          </w:tcPr>
          <w:p w14:paraId="3C823500" w14:textId="642622B0" w:rsidR="001560CA" w:rsidRDefault="001560CA" w:rsidP="00192AD5">
            <w:r>
              <w:t>3 years</w:t>
            </w:r>
          </w:p>
        </w:tc>
      </w:tr>
      <w:tr w:rsidR="001560CA" w:rsidRPr="001C09BA" w14:paraId="1137A8A3" w14:textId="77777777" w:rsidTr="00491A59">
        <w:tc>
          <w:tcPr>
            <w:tcW w:w="7195" w:type="dxa"/>
            <w:shd w:val="clear" w:color="auto" w:fill="auto"/>
          </w:tcPr>
          <w:p w14:paraId="3A863FB9" w14:textId="181EC676" w:rsidR="001560CA" w:rsidRPr="001560CA" w:rsidRDefault="001560CA" w:rsidP="00192AD5">
            <w:r w:rsidRPr="001560CA">
              <w:t>ORACLE development experience that includes writing complex SQL and PL/SQL, and doing performance tuning</w:t>
            </w:r>
          </w:p>
        </w:tc>
        <w:tc>
          <w:tcPr>
            <w:tcW w:w="2155" w:type="dxa"/>
            <w:shd w:val="clear" w:color="auto" w:fill="auto"/>
          </w:tcPr>
          <w:p w14:paraId="4B478149" w14:textId="5EFC3A96" w:rsidR="001560CA" w:rsidRDefault="001560CA" w:rsidP="00192AD5">
            <w:r>
              <w:t>2 years</w:t>
            </w:r>
          </w:p>
        </w:tc>
      </w:tr>
      <w:tr w:rsidR="001560CA" w:rsidRPr="001C09BA" w14:paraId="391B6E7D" w14:textId="77777777" w:rsidTr="00491A59">
        <w:tc>
          <w:tcPr>
            <w:tcW w:w="7195" w:type="dxa"/>
            <w:shd w:val="clear" w:color="auto" w:fill="auto"/>
          </w:tcPr>
          <w:p w14:paraId="45B67349" w14:textId="2B6A6C98" w:rsidR="001560CA" w:rsidRPr="001560CA" w:rsidRDefault="001560CA" w:rsidP="00192AD5">
            <w:r w:rsidRPr="001560CA">
              <w:t>Strong oral and written communication skills</w:t>
            </w:r>
          </w:p>
        </w:tc>
        <w:tc>
          <w:tcPr>
            <w:tcW w:w="2155" w:type="dxa"/>
            <w:shd w:val="clear" w:color="auto" w:fill="auto"/>
          </w:tcPr>
          <w:p w14:paraId="0371A033" w14:textId="22B43EDF" w:rsidR="001560CA" w:rsidRDefault="001560CA" w:rsidP="00192AD5">
            <w:r>
              <w:t>Required</w:t>
            </w:r>
          </w:p>
        </w:tc>
      </w:tr>
    </w:tbl>
    <w:p w14:paraId="578732CA" w14:textId="77777777" w:rsidR="008A6F05" w:rsidRDefault="008A6F05"/>
    <w:sectPr w:rsidR="008A6F05" w:rsidSect="008C523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EDEF6" w14:textId="77777777" w:rsidR="00E7497D" w:rsidRDefault="00E7497D">
      <w:pPr>
        <w:spacing w:before="0" w:after="0"/>
      </w:pPr>
      <w:r>
        <w:separator/>
      </w:r>
    </w:p>
  </w:endnote>
  <w:endnote w:type="continuationSeparator" w:id="0">
    <w:p w14:paraId="54BDAC0E" w14:textId="77777777" w:rsidR="00E7497D" w:rsidRDefault="00E7497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08AE4" w14:textId="77777777" w:rsidR="008C523E" w:rsidRDefault="008C523E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 w:rsidRPr="008C523E">
      <w:rPr>
        <w:color w:val="31849B" w:themeColor="accent5" w:themeShade="BF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B868AA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 w:rsidR="00B868AA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</w:p>
  <w:p w14:paraId="2C08E08C" w14:textId="083B7913" w:rsidR="000C2633" w:rsidRDefault="000C2633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6915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778CFA" w14:textId="77777777" w:rsidR="002444C5" w:rsidRDefault="002444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52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681FED" w14:textId="77777777" w:rsidR="002444C5" w:rsidRDefault="002444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10101" w14:textId="77777777" w:rsidR="00E7497D" w:rsidRDefault="00E7497D">
      <w:pPr>
        <w:spacing w:before="0" w:after="0"/>
      </w:pPr>
      <w:r>
        <w:separator/>
      </w:r>
    </w:p>
  </w:footnote>
  <w:footnote w:type="continuationSeparator" w:id="0">
    <w:p w14:paraId="7F3C2D85" w14:textId="77777777" w:rsidR="00E7497D" w:rsidRDefault="00E7497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89187" w14:textId="4B8F73B0" w:rsidR="000C2633" w:rsidRDefault="008C523E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 wp14:anchorId="1339A851" wp14:editId="2CE5891A">
          <wp:simplePos x="0" y="0"/>
          <wp:positionH relativeFrom="column">
            <wp:posOffset>4524375</wp:posOffset>
          </wp:positionH>
          <wp:positionV relativeFrom="paragraph">
            <wp:posOffset>-314325</wp:posOffset>
          </wp:positionV>
          <wp:extent cx="609600" cy="734008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Quivadore.bm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30" t="9055" r="86218" b="46427"/>
                  <a:stretch/>
                </pic:blipFill>
                <pic:spPr bwMode="auto">
                  <a:xfrm>
                    <a:off x="0" y="0"/>
                    <a:ext cx="609600" cy="7340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A6F05">
      <w:t xml:space="preserve"> </w:t>
    </w:r>
    <w:sdt>
      <w:sdtPr>
        <w:alias w:val="Company"/>
        <w:tag w:val=""/>
        <w:id w:val="-1063721721"/>
        <w:placeholder>
          <w:docPart w:val="5254887D154746D9885E60894BA69F28"/>
        </w:placeholder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r w:rsidR="00491A59">
          <w:t>uivadore LLC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1BA5C" w14:textId="77777777" w:rsidR="000C2633" w:rsidRDefault="00491A5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50545B01" wp14:editId="4F340BC2">
          <wp:simplePos x="0" y="0"/>
          <wp:positionH relativeFrom="column">
            <wp:posOffset>4238625</wp:posOffset>
          </wp:positionH>
          <wp:positionV relativeFrom="paragraph">
            <wp:posOffset>-552450</wp:posOffset>
          </wp:positionV>
          <wp:extent cx="1094105" cy="1138742"/>
          <wp:effectExtent l="0" t="0" r="0" b="4445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Quiv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776" r="38855"/>
                  <a:stretch/>
                </pic:blipFill>
                <pic:spPr bwMode="auto">
                  <a:xfrm>
                    <a:off x="0" y="0"/>
                    <a:ext cx="1094105" cy="11387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A6F05">
      <w:t xml:space="preserve"> </w:t>
    </w:r>
    <w:sdt>
      <w:sdtPr>
        <w:alias w:val="Company"/>
        <w:tag w:val=""/>
        <w:id w:val="380524096"/>
        <w:placeholder>
          <w:docPart w:val="8AEB507014384B37BDCEC6FF4029079D"/>
        </w:placeholder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r>
          <w:t>uivadore LLC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DD988D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7EA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785F"/>
    <w:multiLevelType w:val="hybridMultilevel"/>
    <w:tmpl w:val="2CD68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E5742"/>
    <w:multiLevelType w:val="hybridMultilevel"/>
    <w:tmpl w:val="212E4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D5"/>
    <w:rsid w:val="00070292"/>
    <w:rsid w:val="000C2633"/>
    <w:rsid w:val="001560CA"/>
    <w:rsid w:val="00192AD5"/>
    <w:rsid w:val="001C09BA"/>
    <w:rsid w:val="002444C5"/>
    <w:rsid w:val="00263C59"/>
    <w:rsid w:val="00344935"/>
    <w:rsid w:val="00414C13"/>
    <w:rsid w:val="00491A59"/>
    <w:rsid w:val="00761239"/>
    <w:rsid w:val="008A0913"/>
    <w:rsid w:val="008A6F05"/>
    <w:rsid w:val="008C523E"/>
    <w:rsid w:val="009F44D7"/>
    <w:rsid w:val="00A86455"/>
    <w:rsid w:val="00B868AA"/>
    <w:rsid w:val="00E7497D"/>
    <w:rsid w:val="00FE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B3EC84"/>
  <w15:chartTrackingRefBased/>
  <w15:docId w15:val="{815314CF-86D0-4D95-AFB2-9BB1202C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239"/>
  </w:style>
  <w:style w:type="paragraph" w:styleId="Heading1">
    <w:name w:val="heading 1"/>
    <w:basedOn w:val="Normal"/>
    <w:link w:val="Heading1Char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paragraph" w:styleId="ListBullet">
    <w:name w:val="List Bullet"/>
    <w:basedOn w:val="Normal"/>
    <w:uiPriority w:val="10"/>
    <w:pPr>
      <w:numPr>
        <w:numId w:val="3"/>
      </w:numPr>
    </w:pPr>
  </w:style>
  <w:style w:type="paragraph" w:styleId="ListNumber">
    <w:name w:val="List Number"/>
    <w:basedOn w:val="Normal"/>
    <w:uiPriority w:val="10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0" w:after="160"/>
    </w:pPr>
    <w:rPr>
      <w:rFonts w:eastAsiaTheme="minorHAns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HAnsi"/>
      <w:lang w:eastAsia="en-US"/>
    </w:rPr>
  </w:style>
  <w:style w:type="paragraph" w:styleId="NoSpacing">
    <w:name w:val="No Spacing"/>
    <w:uiPriority w:val="1"/>
    <w:semiHidden/>
    <w:unhideWhenUsed/>
    <w:qFormat/>
    <w:pPr>
      <w:spacing w:before="0" w:after="0"/>
    </w:p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outlineLvl w:val="9"/>
    </w:pPr>
  </w:style>
  <w:style w:type="paragraph" w:styleId="Header">
    <w:name w:val="header"/>
    <w:basedOn w:val="Normal"/>
    <w:link w:val="HeaderChar"/>
    <w:uiPriority w:val="99"/>
    <w:unhideWhenUsed/>
    <w:pPr>
      <w:spacing w:before="0" w:after="240"/>
      <w:jc w:val="right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styleId="PlainTable4">
    <w:name w:val="Plain Table 4"/>
    <w:basedOn w:val="TableNormal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Cs w:val="26"/>
    </w:rPr>
  </w:style>
  <w:style w:type="table" w:styleId="PlainTable1">
    <w:name w:val="Plain Table 1"/>
    <w:basedOn w:val="TableNormal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unhideWhenUsed/>
    <w:qFormat/>
    <w:rsid w:val="00192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\AppData\Roaming\Microsoft\Templates\Job%20descrip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F336F0B6254825972D5B3A78671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71B33-F97B-42A7-B497-CF512D8B377A}"/>
      </w:docPartPr>
      <w:docPartBody>
        <w:p w:rsidR="005D7357" w:rsidRDefault="00770044">
          <w:pPr>
            <w:pStyle w:val="9AF336F0B6254825972D5B3A78671D04"/>
          </w:pPr>
          <w:r>
            <w:t>Job Title</w:t>
          </w:r>
        </w:p>
      </w:docPartBody>
    </w:docPart>
    <w:docPart>
      <w:docPartPr>
        <w:name w:val="B0B70F818B0B4A6696B701D0082AB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D72D1-CB14-44CF-8CB0-986075F64493}"/>
      </w:docPartPr>
      <w:docPartBody>
        <w:p w:rsidR="005D7357" w:rsidRDefault="00770044">
          <w:pPr>
            <w:pStyle w:val="B0B70F818B0B4A6696B701D0082ABC0D"/>
          </w:pPr>
          <w:r>
            <w:t>Department/Group</w:t>
          </w:r>
        </w:p>
      </w:docPartBody>
    </w:docPart>
    <w:docPart>
      <w:docPartPr>
        <w:name w:val="F9EF1E2195424949B07C42E10EED0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AF05C-98E7-4B96-86FD-3202C5DB8AEA}"/>
      </w:docPartPr>
      <w:docPartBody>
        <w:p w:rsidR="005D7357" w:rsidRDefault="00770044">
          <w:pPr>
            <w:pStyle w:val="F9EF1E2195424949B07C42E10EED0180"/>
          </w:pPr>
          <w:r>
            <w:t>Job Description</w:t>
          </w:r>
        </w:p>
      </w:docPartBody>
    </w:docPart>
    <w:docPart>
      <w:docPartPr>
        <w:name w:val="8AEB507014384B37BDCEC6FF40290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CB605-CB6E-40FE-8253-E0C7899020F0}"/>
      </w:docPartPr>
      <w:docPartBody>
        <w:p w:rsidR="005D7357" w:rsidRDefault="00770044">
          <w:pPr>
            <w:pStyle w:val="8AEB507014384B37BDCEC6FF4029079D"/>
          </w:pPr>
          <w:r>
            <w:t>Date/Time</w:t>
          </w:r>
        </w:p>
      </w:docPartBody>
    </w:docPart>
    <w:docPart>
      <w:docPartPr>
        <w:name w:val="5254887D154746D9885E60894BA69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8205D-ADAF-4BA0-943F-DDEA9DA48E63}"/>
      </w:docPartPr>
      <w:docPartBody>
        <w:p w:rsidR="005D7357" w:rsidRDefault="00770044" w:rsidP="00770044">
          <w:pPr>
            <w:pStyle w:val="5254887D154746D9885E60894BA69F28"/>
          </w:pPr>
          <w:r>
            <w:t>Location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DD988D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7EA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44"/>
    <w:rsid w:val="005D7357"/>
    <w:rsid w:val="00770044"/>
    <w:rsid w:val="007E0CFF"/>
    <w:rsid w:val="00B01D4C"/>
    <w:rsid w:val="00DD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F336F0B6254825972D5B3A78671D04">
    <w:name w:val="9AF336F0B6254825972D5B3A78671D04"/>
  </w:style>
  <w:style w:type="paragraph" w:customStyle="1" w:styleId="80DBAF9A98644E0EA6ECEA005284A6BB">
    <w:name w:val="80DBAF9A98644E0EA6ECEA005284A6BB"/>
  </w:style>
  <w:style w:type="paragraph" w:customStyle="1" w:styleId="029A3EE7E3A240619EB35D2F83F459B5">
    <w:name w:val="029A3EE7E3A240619EB35D2F83F459B5"/>
  </w:style>
  <w:style w:type="paragraph" w:customStyle="1" w:styleId="5ACB30EC038F45C4A1A886C18B0A2D34">
    <w:name w:val="5ACB30EC038F45C4A1A886C18B0A2D34"/>
  </w:style>
  <w:style w:type="paragraph" w:customStyle="1" w:styleId="B0B70F818B0B4A6696B701D0082ABC0D">
    <w:name w:val="B0B70F818B0B4A6696B701D0082ABC0D"/>
  </w:style>
  <w:style w:type="paragraph" w:customStyle="1" w:styleId="753368A78900427CB820CEC85B8CFDCF">
    <w:name w:val="753368A78900427CB820CEC85B8CFDCF"/>
  </w:style>
  <w:style w:type="paragraph" w:customStyle="1" w:styleId="A955BA01E5E64D7E92AB27FF8D1B6C99">
    <w:name w:val="A955BA01E5E64D7E92AB27FF8D1B6C99"/>
  </w:style>
  <w:style w:type="paragraph" w:customStyle="1" w:styleId="35CCF3B90D48479FADB36775F643F8AE">
    <w:name w:val="35CCF3B90D48479FADB36775F643F8AE"/>
  </w:style>
  <w:style w:type="paragraph" w:customStyle="1" w:styleId="BAFDE25050B24DC0957BC6231BA186D9">
    <w:name w:val="BAFDE25050B24DC0957BC6231BA186D9"/>
  </w:style>
  <w:style w:type="paragraph" w:customStyle="1" w:styleId="C6F7DA23986A4F8D8A98E8F28947FA4A">
    <w:name w:val="C6F7DA23986A4F8D8A98E8F28947FA4A"/>
  </w:style>
  <w:style w:type="paragraph" w:customStyle="1" w:styleId="87AF85F14B2A432CA486EADD09C5C27D">
    <w:name w:val="87AF85F14B2A432CA486EADD09C5C27D"/>
  </w:style>
  <w:style w:type="paragraph" w:customStyle="1" w:styleId="2E8F96E59C964414BB9F6A4B51D77B63">
    <w:name w:val="2E8F96E59C964414BB9F6A4B51D77B63"/>
  </w:style>
  <w:style w:type="paragraph" w:customStyle="1" w:styleId="599A38A93D5D4322A11D86740471E873">
    <w:name w:val="599A38A93D5D4322A11D86740471E873"/>
  </w:style>
  <w:style w:type="paragraph" w:customStyle="1" w:styleId="1106F559EE1548839717762823389A7B">
    <w:name w:val="1106F559EE1548839717762823389A7B"/>
  </w:style>
  <w:style w:type="paragraph" w:customStyle="1" w:styleId="AF8F9A58E64345FAB870E4824FF67393">
    <w:name w:val="AF8F9A58E64345FAB870E4824FF67393"/>
  </w:style>
  <w:style w:type="paragraph" w:customStyle="1" w:styleId="88567FC290F14D74A17403457BD63176">
    <w:name w:val="88567FC290F14D74A17403457BD63176"/>
  </w:style>
  <w:style w:type="paragraph" w:customStyle="1" w:styleId="CA73D956C3244BDFA4A8F0AEC4EC4789">
    <w:name w:val="CA73D956C3244BDFA4A8F0AEC4EC4789"/>
  </w:style>
  <w:style w:type="paragraph" w:customStyle="1" w:styleId="E0B7061D7BAB4D69B8D2E11B0E760BF0">
    <w:name w:val="E0B7061D7BAB4D69B8D2E11B0E760BF0"/>
  </w:style>
  <w:style w:type="paragraph" w:customStyle="1" w:styleId="B84839E7453F4EFF97785FA91931421D">
    <w:name w:val="B84839E7453F4EFF97785FA91931421D"/>
  </w:style>
  <w:style w:type="paragraph" w:customStyle="1" w:styleId="2AE7FA0D96824F6EB5DD75D25AB0655D">
    <w:name w:val="2AE7FA0D96824F6EB5DD75D25AB0655D"/>
  </w:style>
  <w:style w:type="paragraph" w:customStyle="1" w:styleId="162B04B98C9D4F5B8EED9C28B772F664">
    <w:name w:val="162B04B98C9D4F5B8EED9C28B772F664"/>
  </w:style>
  <w:style w:type="paragraph" w:customStyle="1" w:styleId="2301341A3CF7499E89603D3156523216">
    <w:name w:val="2301341A3CF7499E89603D3156523216"/>
  </w:style>
  <w:style w:type="paragraph" w:customStyle="1" w:styleId="31973D23DB6E4A37AE149298EB1D6698">
    <w:name w:val="31973D23DB6E4A37AE149298EB1D6698"/>
  </w:style>
  <w:style w:type="paragraph" w:customStyle="1" w:styleId="28C6ACD34D744C8885D7D26D579BBE12">
    <w:name w:val="28C6ACD34D744C8885D7D26D579BBE12"/>
  </w:style>
  <w:style w:type="paragraph" w:customStyle="1" w:styleId="18BCEA9101054A63A9D00E2B1364B6AA">
    <w:name w:val="18BCEA9101054A63A9D00E2B1364B6AA"/>
  </w:style>
  <w:style w:type="paragraph" w:customStyle="1" w:styleId="3F7C4E5A8738485DA47102AE1BF0252E">
    <w:name w:val="3F7C4E5A8738485DA47102AE1BF0252E"/>
  </w:style>
  <w:style w:type="paragraph" w:customStyle="1" w:styleId="A7C5489FDC3842D5A561C7D5682DE021">
    <w:name w:val="A7C5489FDC3842D5A561C7D5682DE021"/>
  </w:style>
  <w:style w:type="paragraph" w:customStyle="1" w:styleId="E19BD14E306C446A8470AF48498D074E">
    <w:name w:val="E19BD14E306C446A8470AF48498D074E"/>
  </w:style>
  <w:style w:type="paragraph" w:customStyle="1" w:styleId="10DAA8B6C60E44CEAA9E86E63024B2D0">
    <w:name w:val="10DAA8B6C60E44CEAA9E86E63024B2D0"/>
  </w:style>
  <w:style w:type="paragraph" w:customStyle="1" w:styleId="0239C743B23D483FBB6243A5103CBC13">
    <w:name w:val="0239C743B23D483FBB6243A5103CBC13"/>
  </w:style>
  <w:style w:type="paragraph" w:customStyle="1" w:styleId="47BA612893094425B554DF46192CD0EB">
    <w:name w:val="47BA612893094425B554DF46192CD0EB"/>
  </w:style>
  <w:style w:type="paragraph" w:customStyle="1" w:styleId="30DA2554A7E743DA90C6B0E98F8CF40A">
    <w:name w:val="30DA2554A7E743DA90C6B0E98F8CF40A"/>
  </w:style>
  <w:style w:type="paragraph" w:customStyle="1" w:styleId="5DA09A897E24404BA72104F0BA42825C">
    <w:name w:val="5DA09A897E24404BA72104F0BA42825C"/>
  </w:style>
  <w:style w:type="paragraph" w:customStyle="1" w:styleId="2195F3FC7F5A4DE8BE1CEDCF284E05B6">
    <w:name w:val="2195F3FC7F5A4DE8BE1CEDCF284E05B6"/>
  </w:style>
  <w:style w:type="paragraph" w:customStyle="1" w:styleId="5714184A3A8F43319B61541D98060A39">
    <w:name w:val="5714184A3A8F43319B61541D98060A39"/>
  </w:style>
  <w:style w:type="paragraph" w:customStyle="1" w:styleId="1FB83992FB0942A79A536DD07904AB8B">
    <w:name w:val="1FB83992FB0942A79A536DD07904AB8B"/>
  </w:style>
  <w:style w:type="paragraph" w:customStyle="1" w:styleId="FF0255515AB54446A782A4B69E68F3C5">
    <w:name w:val="FF0255515AB54446A782A4B69E68F3C5"/>
  </w:style>
  <w:style w:type="paragraph" w:customStyle="1" w:styleId="CB662EFD69D44F65900790E956A3F701">
    <w:name w:val="CB662EFD69D44F65900790E956A3F701"/>
  </w:style>
  <w:style w:type="paragraph" w:customStyle="1" w:styleId="F9EF1E2195424949B07C42E10EED0180">
    <w:name w:val="F9EF1E2195424949B07C42E10EED0180"/>
  </w:style>
  <w:style w:type="paragraph" w:customStyle="1" w:styleId="8F2532E5EB2547D3988529AD7B7D6676">
    <w:name w:val="8F2532E5EB2547D3988529AD7B7D6676"/>
  </w:style>
  <w:style w:type="paragraph" w:customStyle="1" w:styleId="72C7AFE5CF7943BF90D5789305976B29">
    <w:name w:val="72C7AFE5CF7943BF90D5789305976B29"/>
  </w:style>
  <w:style w:type="paragraph" w:styleId="ListBullet">
    <w:name w:val="List Bullet"/>
    <w:basedOn w:val="Normal"/>
    <w:uiPriority w:val="10"/>
    <w:pPr>
      <w:numPr>
        <w:numId w:val="1"/>
      </w:numPr>
      <w:spacing w:before="30" w:after="30" w:line="240" w:lineRule="auto"/>
    </w:pPr>
    <w:rPr>
      <w:sz w:val="20"/>
      <w:szCs w:val="20"/>
      <w:lang w:eastAsia="ja-JP"/>
    </w:rPr>
  </w:style>
  <w:style w:type="paragraph" w:customStyle="1" w:styleId="86A1FB1ED3394DF28E451F3AED335376">
    <w:name w:val="86A1FB1ED3394DF28E451F3AED335376"/>
  </w:style>
  <w:style w:type="paragraph" w:customStyle="1" w:styleId="B302E5F1297E452AA2CF1D8B5354018D">
    <w:name w:val="B302E5F1297E452AA2CF1D8B5354018D"/>
  </w:style>
  <w:style w:type="paragraph" w:styleId="ListNumber">
    <w:name w:val="List Number"/>
    <w:basedOn w:val="Normal"/>
    <w:uiPriority w:val="10"/>
    <w:pPr>
      <w:numPr>
        <w:numId w:val="2"/>
      </w:numPr>
      <w:spacing w:before="30" w:after="30" w:line="240" w:lineRule="auto"/>
    </w:pPr>
    <w:rPr>
      <w:sz w:val="20"/>
      <w:szCs w:val="20"/>
      <w:lang w:eastAsia="ja-JP"/>
    </w:rPr>
  </w:style>
  <w:style w:type="paragraph" w:customStyle="1" w:styleId="B1A685E4DD61443A8BB1A248E0B9212B">
    <w:name w:val="B1A685E4DD61443A8BB1A248E0B9212B"/>
  </w:style>
  <w:style w:type="paragraph" w:customStyle="1" w:styleId="059818D7CC0044A8891DEDC14148FC71">
    <w:name w:val="059818D7CC0044A8891DEDC14148FC71"/>
  </w:style>
  <w:style w:type="paragraph" w:customStyle="1" w:styleId="0B3E4AD665DB4A48A86E0CDCDBF057AE">
    <w:name w:val="0B3E4AD665DB4A48A86E0CDCDBF057AE"/>
  </w:style>
  <w:style w:type="paragraph" w:customStyle="1" w:styleId="4EFDE91A733D462EAAB5A1D8F180649D">
    <w:name w:val="4EFDE91A733D462EAAB5A1D8F180649D"/>
  </w:style>
  <w:style w:type="paragraph" w:customStyle="1" w:styleId="4B9204AD70194E2C968DD54BCBE52A0E">
    <w:name w:val="4B9204AD70194E2C968DD54BCBE52A0E"/>
  </w:style>
  <w:style w:type="paragraph" w:customStyle="1" w:styleId="8AC786CEEEE549A1BA9E0AAB81FCD66E">
    <w:name w:val="8AC786CEEEE549A1BA9E0AAB81FCD66E"/>
  </w:style>
  <w:style w:type="paragraph" w:customStyle="1" w:styleId="10CDEF744E2C47DFB5DA461513750226">
    <w:name w:val="10CDEF744E2C47DFB5DA461513750226"/>
  </w:style>
  <w:style w:type="paragraph" w:customStyle="1" w:styleId="35EB3E5EA0964DCB8979190216F93765">
    <w:name w:val="35EB3E5EA0964DCB8979190216F93765"/>
  </w:style>
  <w:style w:type="paragraph" w:customStyle="1" w:styleId="31E88AF03F734E079DB6A289A7C34C69">
    <w:name w:val="31E88AF03F734E079DB6A289A7C34C69"/>
  </w:style>
  <w:style w:type="paragraph" w:customStyle="1" w:styleId="8F64D6A7EFB8464C9C94DB9108BACFD7">
    <w:name w:val="8F64D6A7EFB8464C9C94DB9108BACFD7"/>
  </w:style>
  <w:style w:type="paragraph" w:customStyle="1" w:styleId="B8A30309BF5A4E1B9DAC63E4D3BE1A60">
    <w:name w:val="B8A30309BF5A4E1B9DAC63E4D3BE1A60"/>
  </w:style>
  <w:style w:type="paragraph" w:customStyle="1" w:styleId="FDDA1D41C5DC42F2A30A75802F869441">
    <w:name w:val="FDDA1D41C5DC42F2A30A75802F869441"/>
  </w:style>
  <w:style w:type="paragraph" w:customStyle="1" w:styleId="6326304109494445954C9BCAF1C794A6">
    <w:name w:val="6326304109494445954C9BCAF1C794A6"/>
  </w:style>
  <w:style w:type="paragraph" w:customStyle="1" w:styleId="058845FE20ED44B4B372773ECC740288">
    <w:name w:val="058845FE20ED44B4B372773ECC740288"/>
  </w:style>
  <w:style w:type="paragraph" w:customStyle="1" w:styleId="B15430618E604423BCAFBFFA97B6EF80">
    <w:name w:val="B15430618E604423BCAFBFFA97B6EF80"/>
  </w:style>
  <w:style w:type="paragraph" w:customStyle="1" w:styleId="E77FFAB5A82F430F84E9F9529E1A310C">
    <w:name w:val="E77FFAB5A82F430F84E9F9529E1A310C"/>
  </w:style>
  <w:style w:type="paragraph" w:customStyle="1" w:styleId="A9D22390F0AA4D68971B8DBF3B655D31">
    <w:name w:val="A9D22390F0AA4D68971B8DBF3B655D31"/>
  </w:style>
  <w:style w:type="paragraph" w:customStyle="1" w:styleId="6637276437674997A5C592CE9CAAAF15">
    <w:name w:val="6637276437674997A5C592CE9CAAAF15"/>
  </w:style>
  <w:style w:type="paragraph" w:customStyle="1" w:styleId="8AEB507014384B37BDCEC6FF4029079D">
    <w:name w:val="8AEB507014384B37BDCEC6FF4029079D"/>
  </w:style>
  <w:style w:type="paragraph" w:customStyle="1" w:styleId="5254887D154746D9885E60894BA69F28">
    <w:name w:val="5254887D154746D9885E60894BA69F28"/>
    <w:rsid w:val="00770044"/>
  </w:style>
  <w:style w:type="paragraph" w:customStyle="1" w:styleId="7900740C90214DD3947C0BDE46F20079">
    <w:name w:val="7900740C90214DD3947C0BDE46F20079"/>
    <w:rsid w:val="00770044"/>
  </w:style>
  <w:style w:type="paragraph" w:customStyle="1" w:styleId="EF690FBFE37F439188B7CB89D9B96C01">
    <w:name w:val="EF690FBFE37F439188B7CB89D9B96C01"/>
    <w:rsid w:val="00770044"/>
  </w:style>
  <w:style w:type="paragraph" w:customStyle="1" w:styleId="0C58FA1CBEA740A58DFA2BE120BA3093">
    <w:name w:val="0C58FA1CBEA740A58DFA2BE120BA3093"/>
    <w:rsid w:val="00770044"/>
  </w:style>
  <w:style w:type="paragraph" w:customStyle="1" w:styleId="0FEB2DE3EC69413EA39B2F0896401959">
    <w:name w:val="0FEB2DE3EC69413EA39B2F0896401959"/>
    <w:rsid w:val="00770044"/>
  </w:style>
  <w:style w:type="paragraph" w:customStyle="1" w:styleId="93AE51FF5A3B45AC82890D87ABC85919">
    <w:name w:val="93AE51FF5A3B45AC82890D87ABC85919"/>
    <w:rsid w:val="00770044"/>
  </w:style>
  <w:style w:type="paragraph" w:customStyle="1" w:styleId="A0E6D5BE6C2B4A96925AF9C8193986DF">
    <w:name w:val="A0E6D5BE6C2B4A96925AF9C8193986DF"/>
    <w:rsid w:val="00770044"/>
  </w:style>
  <w:style w:type="paragraph" w:customStyle="1" w:styleId="4B275C7C568C4044BE2918C0F78CB4A2">
    <w:name w:val="4B275C7C568C4044BE2918C0F78CB4A2"/>
    <w:rsid w:val="00770044"/>
  </w:style>
  <w:style w:type="paragraph" w:customStyle="1" w:styleId="384E34110DE84A09A90D0AA754639E1B">
    <w:name w:val="384E34110DE84A09A90D0AA754639E1B"/>
    <w:rsid w:val="00770044"/>
  </w:style>
  <w:style w:type="paragraph" w:customStyle="1" w:styleId="99CB8CB2C7324F5E85093EED0846DE1F">
    <w:name w:val="99CB8CB2C7324F5E85093EED0846DE1F"/>
    <w:rsid w:val="00770044"/>
  </w:style>
  <w:style w:type="paragraph" w:customStyle="1" w:styleId="EDBF5BBAE5224342B07B3B7D24F27ADD">
    <w:name w:val="EDBF5BBAE5224342B07B3B7D24F27ADD"/>
    <w:rsid w:val="00770044"/>
  </w:style>
  <w:style w:type="paragraph" w:customStyle="1" w:styleId="4EDF198EF9314DE7920D0B2659FB320A">
    <w:name w:val="4EDF198EF9314DE7920D0B2659FB320A"/>
    <w:rsid w:val="00770044"/>
  </w:style>
  <w:style w:type="paragraph" w:customStyle="1" w:styleId="FF2F7631031F4B408C1648C99684B26E">
    <w:name w:val="FF2F7631031F4B408C1648C99684B26E"/>
    <w:rsid w:val="00770044"/>
  </w:style>
  <w:style w:type="paragraph" w:customStyle="1" w:styleId="D98346F095344FEA9DE21B0D37050523">
    <w:name w:val="D98346F095344FEA9DE21B0D37050523"/>
    <w:rsid w:val="00770044"/>
  </w:style>
  <w:style w:type="paragraph" w:customStyle="1" w:styleId="97923A445F8A4E24A15098D0A9E854E7">
    <w:name w:val="97923A445F8A4E24A15098D0A9E854E7"/>
    <w:rsid w:val="00770044"/>
  </w:style>
  <w:style w:type="paragraph" w:customStyle="1" w:styleId="009FC51B12D240DF8AECFF7B907B4B9B">
    <w:name w:val="009FC51B12D240DF8AECFF7B907B4B9B"/>
    <w:rsid w:val="00770044"/>
  </w:style>
  <w:style w:type="paragraph" w:customStyle="1" w:styleId="EDE01EC08B0E4E90B8F370476DD6E741">
    <w:name w:val="EDE01EC08B0E4E90B8F370476DD6E741"/>
    <w:rsid w:val="00770044"/>
  </w:style>
  <w:style w:type="paragraph" w:customStyle="1" w:styleId="8E23747C0D5641D2BA90325CD1D110A4">
    <w:name w:val="8E23747C0D5641D2BA90325CD1D110A4"/>
    <w:rsid w:val="00770044"/>
  </w:style>
  <w:style w:type="paragraph" w:customStyle="1" w:styleId="73F378AFD560418481B4385426445C4B">
    <w:name w:val="73F378AFD560418481B4385426445C4B"/>
    <w:rsid w:val="00770044"/>
  </w:style>
  <w:style w:type="paragraph" w:customStyle="1" w:styleId="4BD86D1630234C849FB6BC51B00CE771">
    <w:name w:val="4BD86D1630234C849FB6BC51B00CE771"/>
    <w:rsid w:val="007700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uivadore LLC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8B6574-7839-4125-BFE9-5934875C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form.dotx</Template>
  <TotalTime>11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Ferree</dc:creator>
  <cp:keywords/>
  <dc:description/>
  <cp:lastModifiedBy>Diane Ferree</cp:lastModifiedBy>
  <cp:revision>5</cp:revision>
  <dcterms:created xsi:type="dcterms:W3CDTF">2017-01-20T11:42:00Z</dcterms:created>
  <dcterms:modified xsi:type="dcterms:W3CDTF">2017-01-20T11:51:00Z</dcterms:modified>
</cp:coreProperties>
</file>