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DEC" w:rsidRDefault="00546DEC" w:rsidP="00546D08">
      <w:pPr>
        <w:rPr>
          <w:b/>
          <w:b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758E389" wp14:editId="781DC5A6">
            <wp:extent cx="1752600" cy="16241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2DFFA2_R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799" cy="1648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6DEC" w:rsidRDefault="00546DEC" w:rsidP="00546D08">
      <w:pPr>
        <w:rPr>
          <w:b/>
          <w:bCs/>
        </w:rPr>
      </w:pPr>
    </w:p>
    <w:p w:rsidR="00546DEC" w:rsidRDefault="00546D08" w:rsidP="00546D08">
      <w:pPr>
        <w:rPr>
          <w:b/>
          <w:bCs/>
        </w:rPr>
      </w:pPr>
      <w:r>
        <w:rPr>
          <w:b/>
          <w:bCs/>
        </w:rPr>
        <w:t>On Friday, July 15, 2016</w:t>
      </w:r>
      <w:r w:rsidR="00386F14">
        <w:rPr>
          <w:b/>
          <w:bCs/>
        </w:rPr>
        <w:t xml:space="preserve"> The Falls </w:t>
      </w:r>
      <w:r w:rsidR="00E9650E">
        <w:rPr>
          <w:b/>
          <w:bCs/>
        </w:rPr>
        <w:t>Pavilion</w:t>
      </w:r>
      <w:r w:rsidR="00386F14">
        <w:rPr>
          <w:b/>
          <w:bCs/>
        </w:rPr>
        <w:t xml:space="preserve"> at</w:t>
      </w:r>
      <w:r>
        <w:rPr>
          <w:b/>
          <w:bCs/>
        </w:rPr>
        <w:t xml:space="preserve"> </w:t>
      </w:r>
      <w:r w:rsidR="00386F14">
        <w:rPr>
          <w:b/>
          <w:bCs/>
        </w:rPr>
        <w:t>Promise Land State Park came to life as the 1</w:t>
      </w:r>
      <w:r>
        <w:rPr>
          <w:b/>
          <w:bCs/>
        </w:rPr>
        <w:t>4</w:t>
      </w:r>
      <w:r w:rsidRPr="00546D08">
        <w:rPr>
          <w:b/>
          <w:bCs/>
          <w:vertAlign w:val="superscript"/>
        </w:rPr>
        <w:t>th</w:t>
      </w:r>
      <w:r>
        <w:rPr>
          <w:b/>
          <w:bCs/>
        </w:rPr>
        <w:t xml:space="preserve"> Annual Northeast Regional Lifesharing Picnic</w:t>
      </w:r>
      <w:r w:rsidR="00386F14">
        <w:rPr>
          <w:b/>
          <w:bCs/>
        </w:rPr>
        <w:t xml:space="preserve"> got underway.  </w:t>
      </w:r>
      <w:r>
        <w:rPr>
          <w:b/>
          <w:bCs/>
        </w:rPr>
        <w:t xml:space="preserve">This annual celebration is coordinated to show appreciation to our Lifesharing families and honor the individuals residing in our Lifesharing homes.  </w:t>
      </w:r>
      <w:r w:rsidR="00386F14">
        <w:rPr>
          <w:b/>
          <w:bCs/>
        </w:rPr>
        <w:t xml:space="preserve">It is an opportunity for families and agencies </w:t>
      </w:r>
      <w:r w:rsidR="00363F6E">
        <w:rPr>
          <w:b/>
          <w:bCs/>
        </w:rPr>
        <w:t>across the NE Region</w:t>
      </w:r>
      <w:r w:rsidR="00386F14">
        <w:rPr>
          <w:b/>
          <w:bCs/>
        </w:rPr>
        <w:t xml:space="preserve"> to come together as a community.  As new and old faces arrive the activity began to unfold.  Awesome homemade dishes for our picnic lunch </w:t>
      </w:r>
      <w:r w:rsidR="00363F6E">
        <w:rPr>
          <w:b/>
          <w:bCs/>
        </w:rPr>
        <w:t>filled</w:t>
      </w:r>
      <w:r w:rsidR="00386F14">
        <w:rPr>
          <w:b/>
          <w:bCs/>
        </w:rPr>
        <w:t xml:space="preserve"> the food tables as the charcoal</w:t>
      </w:r>
      <w:r w:rsidR="00363F6E">
        <w:rPr>
          <w:b/>
          <w:bCs/>
        </w:rPr>
        <w:t xml:space="preserve"> on the grill was started. The basket giveaway table exploded with baskets that were donated by families, agencies, an</w:t>
      </w:r>
      <w:r w:rsidR="00546DEC">
        <w:rPr>
          <w:b/>
          <w:bCs/>
        </w:rPr>
        <w:t xml:space="preserve">d generous community sponsors </w:t>
      </w:r>
      <w:r w:rsidR="00363F6E">
        <w:rPr>
          <w:b/>
          <w:bCs/>
        </w:rPr>
        <w:t xml:space="preserve">recognized in our picnic brochure.  Bingo, lawn games, swimming and fishing were just a few of the events that fill the day.  Kelly from “Happy Faces” returned to wow us again with her </w:t>
      </w:r>
      <w:r w:rsidR="00A90F1D">
        <w:rPr>
          <w:b/>
          <w:bCs/>
        </w:rPr>
        <w:t xml:space="preserve">amazing artwork.  Everywhere you looked were </w:t>
      </w:r>
      <w:r w:rsidR="00363F6E">
        <w:rPr>
          <w:b/>
          <w:bCs/>
        </w:rPr>
        <w:t>paint</w:t>
      </w:r>
      <w:r w:rsidR="00A90F1D">
        <w:rPr>
          <w:b/>
          <w:bCs/>
        </w:rPr>
        <w:t>ed faces and glittery tattoos.   Every year we look forward to the gathering of old friends and the opportunity to make new ones.  This year 100 people traveled from across the</w:t>
      </w:r>
      <w:r w:rsidR="00546DEC">
        <w:rPr>
          <w:b/>
          <w:bCs/>
        </w:rPr>
        <w:t xml:space="preserve"> NE Region to attend this event!</w:t>
      </w:r>
      <w:r w:rsidR="00A90F1D">
        <w:rPr>
          <w:b/>
          <w:bCs/>
        </w:rPr>
        <w:t xml:space="preserve">  Thank you for all who helped coordinate another successful picnic.  We look forward to next</w:t>
      </w:r>
      <w:r w:rsidR="00546DEC">
        <w:rPr>
          <w:b/>
          <w:bCs/>
        </w:rPr>
        <w:t xml:space="preserve"> year when we will gather again. </w:t>
      </w:r>
    </w:p>
    <w:p w:rsidR="00546D08" w:rsidRDefault="00546DEC" w:rsidP="00546D08">
      <w:pPr>
        <w:rPr>
          <w:b/>
          <w:bCs/>
        </w:rPr>
      </w:pPr>
      <w:r>
        <w:rPr>
          <w:b/>
          <w:bCs/>
        </w:rPr>
        <w:t>Save the Date for the 15</w:t>
      </w:r>
      <w:r w:rsidRPr="00546DEC">
        <w:rPr>
          <w:b/>
          <w:bCs/>
          <w:vertAlign w:val="superscript"/>
        </w:rPr>
        <w:t>th</w:t>
      </w:r>
      <w:r>
        <w:rPr>
          <w:b/>
          <w:bCs/>
        </w:rPr>
        <w:t xml:space="preserve"> Annual NE Regional Lifesharing Picnic on Friday July 21,</w:t>
      </w:r>
      <w:r>
        <w:rPr>
          <w:b/>
          <w:bCs/>
          <w:vertAlign w:val="superscript"/>
        </w:rPr>
        <w:t xml:space="preserve"> </w:t>
      </w:r>
      <w:r w:rsidR="0020028E">
        <w:rPr>
          <w:b/>
          <w:bCs/>
        </w:rPr>
        <w:t>2017!</w:t>
      </w:r>
    </w:p>
    <w:p w:rsidR="00546DEC" w:rsidRDefault="00546DEC" w:rsidP="00546D08">
      <w:pPr>
        <w:rPr>
          <w:b/>
          <w:bCs/>
        </w:rPr>
      </w:pPr>
    </w:p>
    <w:p w:rsidR="00386F14" w:rsidRDefault="00386F14" w:rsidP="00546D08">
      <w:pPr>
        <w:rPr>
          <w:b/>
          <w:bCs/>
        </w:rPr>
      </w:pPr>
    </w:p>
    <w:p w:rsidR="00546D08" w:rsidRPr="00546D08" w:rsidRDefault="00546D08" w:rsidP="00546D08"/>
    <w:sectPr w:rsidR="00546D08" w:rsidRPr="00546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08"/>
    <w:rsid w:val="0017353C"/>
    <w:rsid w:val="0020028E"/>
    <w:rsid w:val="002F1945"/>
    <w:rsid w:val="00363F6E"/>
    <w:rsid w:val="00386F14"/>
    <w:rsid w:val="00546D08"/>
    <w:rsid w:val="00546DEC"/>
    <w:rsid w:val="00A90F1D"/>
    <w:rsid w:val="00E55A8C"/>
    <w:rsid w:val="00E9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3BF6F-DE99-4A46-A73B-122A12D7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Tomaino</dc:creator>
  <cp:keywords/>
  <dc:description/>
  <cp:lastModifiedBy>Jen Tomaino</cp:lastModifiedBy>
  <cp:revision>2</cp:revision>
  <dcterms:created xsi:type="dcterms:W3CDTF">2016-08-01T14:44:00Z</dcterms:created>
  <dcterms:modified xsi:type="dcterms:W3CDTF">2016-08-01T14:44:00Z</dcterms:modified>
</cp:coreProperties>
</file>