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8856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 xml:space="preserve">Tel. (507) </w:t>
      </w:r>
      <w:r w:rsidR="008B740D">
        <w:rPr>
          <w:rFonts w:cs="Arial"/>
          <w:sz w:val="16"/>
          <w:szCs w:val="16"/>
        </w:rPr>
        <w:t>419-0365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0B10FA" w:rsidRDefault="002C26DA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Minutes from September 15, 2020 regular meeting of the Le Sueur County SWCD Board of Supervisors.  Le Sueur County SWCD storage building, Le Center, MN.</w:t>
      </w:r>
    </w:p>
    <w:p w:rsidR="002C26DA" w:rsidRDefault="002C26DA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2C26DA" w:rsidRDefault="002C26DA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Meeting was called to order by Chairman Struck at 9:00 am.</w:t>
      </w:r>
    </w:p>
    <w:p w:rsidR="002C26DA" w:rsidRDefault="002C26DA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2C26DA" w:rsidRDefault="002C26DA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present:</w:t>
      </w:r>
      <w:r>
        <w:rPr>
          <w:rFonts w:asciiTheme="minorHAnsi" w:hAnsiTheme="minorHAnsi" w:cs="Arial"/>
          <w:sz w:val="24"/>
          <w:szCs w:val="24"/>
        </w:rPr>
        <w:tab/>
        <w:t>Chairman, Jim Struck</w:t>
      </w:r>
    </w:p>
    <w:p w:rsidR="002C26DA" w:rsidRDefault="002C26DA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Vice-Chairman, Greg Entinger</w:t>
      </w:r>
    </w:p>
    <w:p w:rsidR="002C26DA" w:rsidRDefault="002C26DA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Secretary, </w:t>
      </w:r>
      <w:r w:rsidR="0081736E">
        <w:rPr>
          <w:rFonts w:asciiTheme="minorHAnsi" w:hAnsiTheme="minorHAnsi" w:cs="Arial"/>
          <w:sz w:val="24"/>
          <w:szCs w:val="24"/>
        </w:rPr>
        <w:t>Earle Traxler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Treasurer, Cletus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PR&amp;I, </w:t>
      </w:r>
      <w:proofErr w:type="spellStart"/>
      <w:r>
        <w:rPr>
          <w:rFonts w:asciiTheme="minorHAnsi" w:hAnsiTheme="minorHAnsi" w:cs="Arial"/>
          <w:sz w:val="24"/>
          <w:szCs w:val="24"/>
        </w:rPr>
        <w:t>Glendon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Braun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Others present:</w:t>
      </w:r>
      <w:r>
        <w:rPr>
          <w:rFonts w:asciiTheme="minorHAnsi" w:hAnsiTheme="minorHAnsi" w:cs="Arial"/>
          <w:sz w:val="24"/>
          <w:szCs w:val="24"/>
        </w:rPr>
        <w:tab/>
        <w:t>District Manager, Mike Schultz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Technician, Joe Jirik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Conservationist, Steve Breaker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NRCS Team Lead, Chris Schmidt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Farm Bill Tech, Karl Schmidtke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Ditch Specialist, Nik Kadel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Program Specialist, Sue Prchal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Pledge of Allegiance was recited.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Secretary’s report was read and approved.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Treasurer’s report was read.  Motion by Entinger, second by Traxler to approve as read and to pay bills.  The SWCD money market account was discussed.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/>
        <w:t xml:space="preserve">Schultz gave the board an office update.  Gary Kunz, FSA-CED retired, Gov. </w:t>
      </w:r>
      <w:proofErr w:type="spellStart"/>
      <w:r>
        <w:rPr>
          <w:rFonts w:asciiTheme="minorHAnsi" w:hAnsiTheme="minorHAnsi" w:cs="Arial"/>
          <w:sz w:val="24"/>
          <w:szCs w:val="24"/>
        </w:rPr>
        <w:t>Walz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peacetime order continues, appointments are needed for anyone to meet in the SWCD office, masks must be worn.</w:t>
      </w: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226C10" w:rsidRDefault="00226C10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226C10" w:rsidRDefault="00226C10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226C10" w:rsidRDefault="00226C10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226C10" w:rsidRDefault="00226C10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lastRenderedPageBreak/>
        <w:t>The SWCD building janitor’s contract is set to expire on September 30, 2020.  The lease the SWCD has with the USDA</w:t>
      </w:r>
      <w:r w:rsidR="00B51968">
        <w:rPr>
          <w:rFonts w:asciiTheme="minorHAnsi" w:hAnsiTheme="minorHAnsi" w:cs="Arial"/>
          <w:sz w:val="24"/>
          <w:szCs w:val="24"/>
        </w:rPr>
        <w:t>,</w:t>
      </w:r>
      <w:r w:rsidR="000C3C43">
        <w:rPr>
          <w:rFonts w:asciiTheme="minorHAnsi" w:hAnsiTheme="minorHAnsi" w:cs="Arial"/>
          <w:sz w:val="24"/>
          <w:szCs w:val="24"/>
        </w:rPr>
        <w:t xml:space="preserve"> for office space</w:t>
      </w:r>
      <w:r w:rsidR="00B51968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is set to expire on July 31, 2021.  Schu</w:t>
      </w:r>
      <w:r w:rsidR="00B51968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>tz as</w:t>
      </w:r>
      <w:r w:rsidR="00B51968">
        <w:rPr>
          <w:rFonts w:asciiTheme="minorHAnsi" w:hAnsiTheme="minorHAnsi" w:cs="Arial"/>
          <w:sz w:val="24"/>
          <w:szCs w:val="24"/>
        </w:rPr>
        <w:t>ked</w:t>
      </w:r>
      <w:r>
        <w:rPr>
          <w:rFonts w:asciiTheme="minorHAnsi" w:hAnsiTheme="minorHAnsi" w:cs="Arial"/>
          <w:sz w:val="24"/>
          <w:szCs w:val="24"/>
        </w:rPr>
        <w:t xml:space="preserve"> the board what they would like to do as far as</w:t>
      </w:r>
      <w:r w:rsidR="000447E6">
        <w:rPr>
          <w:rFonts w:asciiTheme="minorHAnsi" w:hAnsiTheme="minorHAnsi" w:cs="Arial"/>
          <w:sz w:val="24"/>
          <w:szCs w:val="24"/>
        </w:rPr>
        <w:t xml:space="preserve"> either</w:t>
      </w:r>
      <w:r>
        <w:rPr>
          <w:rFonts w:asciiTheme="minorHAnsi" w:hAnsiTheme="minorHAnsi" w:cs="Arial"/>
          <w:sz w:val="24"/>
          <w:szCs w:val="24"/>
        </w:rPr>
        <w:t xml:space="preserve"> opening up the janitor bidding process</w:t>
      </w:r>
      <w:r w:rsidR="00B51968">
        <w:rPr>
          <w:rFonts w:asciiTheme="minorHAnsi" w:hAnsiTheme="minorHAnsi" w:cs="Arial"/>
          <w:sz w:val="24"/>
          <w:szCs w:val="24"/>
        </w:rPr>
        <w:t xml:space="preserve"> or continuing with the current janitor until the new USDA lease is complete</w:t>
      </w:r>
      <w:r>
        <w:rPr>
          <w:rFonts w:asciiTheme="minorHAnsi" w:hAnsiTheme="minorHAnsi" w:cs="Arial"/>
          <w:sz w:val="24"/>
          <w:szCs w:val="24"/>
        </w:rPr>
        <w:t xml:space="preserve">.  The board would like to open the </w:t>
      </w:r>
      <w:r w:rsidR="000C3C43">
        <w:rPr>
          <w:rFonts w:asciiTheme="minorHAnsi" w:hAnsiTheme="minorHAnsi" w:cs="Arial"/>
          <w:sz w:val="24"/>
          <w:szCs w:val="24"/>
        </w:rPr>
        <w:t xml:space="preserve">janitor </w:t>
      </w:r>
      <w:r>
        <w:rPr>
          <w:rFonts w:asciiTheme="minorHAnsi" w:hAnsiTheme="minorHAnsi" w:cs="Arial"/>
          <w:sz w:val="24"/>
          <w:szCs w:val="24"/>
        </w:rPr>
        <w:t xml:space="preserve">bidding process </w:t>
      </w:r>
      <w:r w:rsidR="000C3C43">
        <w:rPr>
          <w:rFonts w:asciiTheme="minorHAnsi" w:hAnsiTheme="minorHAnsi" w:cs="Arial"/>
          <w:sz w:val="24"/>
          <w:szCs w:val="24"/>
        </w:rPr>
        <w:t xml:space="preserve">with the bid expiring on July 31, 2021 and then have a </w:t>
      </w:r>
      <w:r w:rsidR="00B51968">
        <w:rPr>
          <w:rFonts w:asciiTheme="minorHAnsi" w:hAnsiTheme="minorHAnsi" w:cs="Arial"/>
          <w:sz w:val="24"/>
          <w:szCs w:val="24"/>
        </w:rPr>
        <w:t xml:space="preserve">cleaning </w:t>
      </w:r>
      <w:r w:rsidR="000C3C43">
        <w:rPr>
          <w:rFonts w:asciiTheme="minorHAnsi" w:hAnsiTheme="minorHAnsi" w:cs="Arial"/>
          <w:sz w:val="24"/>
          <w:szCs w:val="24"/>
        </w:rPr>
        <w:t>bid for month to month</w:t>
      </w:r>
      <w:r w:rsidR="00B51968">
        <w:rPr>
          <w:rFonts w:asciiTheme="minorHAnsi" w:hAnsiTheme="minorHAnsi" w:cs="Arial"/>
          <w:sz w:val="24"/>
          <w:szCs w:val="24"/>
        </w:rPr>
        <w:t xml:space="preserve"> services until a new office contract is complete with the USDA</w:t>
      </w:r>
      <w:r w:rsidR="000C3C43">
        <w:rPr>
          <w:rFonts w:asciiTheme="minorHAnsi" w:hAnsiTheme="minorHAnsi" w:cs="Arial"/>
          <w:sz w:val="24"/>
          <w:szCs w:val="24"/>
        </w:rPr>
        <w:t>.</w:t>
      </w:r>
    </w:p>
    <w:p w:rsidR="00B51968" w:rsidRDefault="00B51968" w:rsidP="00B51968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by Traxler, second by Entinger to open up the janitor position for bids.</w:t>
      </w:r>
      <w:r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Affirmative:  All</w:t>
      </w:r>
    </w:p>
    <w:p w:rsidR="00B51968" w:rsidRDefault="00B51968" w:rsidP="00B51968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B51968" w:rsidRDefault="00B51968" w:rsidP="00B51968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B51968" w:rsidRDefault="00B51968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B51968" w:rsidRDefault="00B51968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Low interest loan for Jim </w:t>
      </w:r>
      <w:proofErr w:type="spellStart"/>
      <w:r>
        <w:rPr>
          <w:rFonts w:asciiTheme="minorHAnsi" w:hAnsiTheme="minorHAnsi" w:cs="Arial"/>
          <w:sz w:val="24"/>
          <w:szCs w:val="24"/>
        </w:rPr>
        <w:t>Hoefs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minimum tillage equipment was discussed.  Motion by Entinger,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approve the loan application.</w:t>
      </w:r>
    </w:p>
    <w:p w:rsidR="00B51968" w:rsidRDefault="00B51968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Affirmative:  Struck, Entinger,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>, Braun</w:t>
      </w:r>
      <w:r>
        <w:rPr>
          <w:rFonts w:asciiTheme="minorHAnsi" w:hAnsiTheme="minorHAnsi" w:cs="Arial"/>
          <w:sz w:val="24"/>
          <w:szCs w:val="24"/>
        </w:rPr>
        <w:br/>
        <w:t>Opposed:  None</w:t>
      </w:r>
    </w:p>
    <w:p w:rsidR="00B51968" w:rsidRDefault="00B51968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Abstained:  Traxler</w:t>
      </w:r>
    </w:p>
    <w:p w:rsidR="0081736E" w:rsidRDefault="00B51968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Schultz updated the board on 1W1P for Cannon River.  There will be a policy meeting on October 7, 2020.</w:t>
      </w: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There will be a TSA meeting on September 22, 2020.</w:t>
      </w: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Traxler, second by Entinger to make payment to Dean </w:t>
      </w:r>
      <w:proofErr w:type="spellStart"/>
      <w:r>
        <w:rPr>
          <w:rFonts w:asciiTheme="minorHAnsi" w:hAnsiTheme="minorHAnsi" w:cs="Arial"/>
          <w:sz w:val="24"/>
          <w:szCs w:val="24"/>
        </w:rPr>
        <w:t>Koppelman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for cost-share contract #JG-2018-1W in the amount of $34,569.00.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by Entinger, second by Traxler to encumber $26,100.00 for Mike McCarthy cost-share contract #WASH-2 for sediment basins.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Traxler, second by Entinger to encumber $1830.00 for Eric </w:t>
      </w:r>
      <w:proofErr w:type="spellStart"/>
      <w:r>
        <w:rPr>
          <w:rFonts w:asciiTheme="minorHAnsi" w:hAnsiTheme="minorHAnsi" w:cs="Arial"/>
          <w:sz w:val="24"/>
          <w:szCs w:val="24"/>
        </w:rPr>
        <w:t>Muellerleile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cover crop cost-share contract #cc-2020-7.</w:t>
      </w:r>
      <w:r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Affirmative:  All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Entinger, second by Braun to encumber $1078.22 for John </w:t>
      </w:r>
      <w:proofErr w:type="spellStart"/>
      <w:r>
        <w:rPr>
          <w:rFonts w:asciiTheme="minorHAnsi" w:hAnsiTheme="minorHAnsi" w:cs="Arial"/>
          <w:sz w:val="24"/>
          <w:szCs w:val="24"/>
        </w:rPr>
        <w:t>Sauber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cost-share contract #CAP-2020-1 for a sediment basin.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0447E6" w:rsidRDefault="000447E6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226C10" w:rsidRDefault="000447E6" w:rsidP="00800CAE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Entinger, second by Braun </w:t>
      </w:r>
      <w:r w:rsidR="00800CAE">
        <w:rPr>
          <w:rFonts w:asciiTheme="minorHAnsi" w:hAnsiTheme="minorHAnsi" w:cs="Arial"/>
          <w:sz w:val="24"/>
          <w:szCs w:val="24"/>
        </w:rPr>
        <w:t xml:space="preserve">to encumber $6946.78 for John </w:t>
      </w:r>
      <w:proofErr w:type="spellStart"/>
      <w:r w:rsidR="00800CAE">
        <w:rPr>
          <w:rFonts w:asciiTheme="minorHAnsi" w:hAnsiTheme="minorHAnsi" w:cs="Arial"/>
          <w:sz w:val="24"/>
          <w:szCs w:val="24"/>
        </w:rPr>
        <w:t>Sauber</w:t>
      </w:r>
      <w:proofErr w:type="spellEnd"/>
      <w:r w:rsidR="00800CAE">
        <w:rPr>
          <w:rFonts w:asciiTheme="minorHAnsi" w:hAnsiTheme="minorHAnsi" w:cs="Arial"/>
          <w:sz w:val="24"/>
          <w:szCs w:val="24"/>
        </w:rPr>
        <w:t xml:space="preserve"> state cost-share contract #3-20 for a sediment basin.</w:t>
      </w:r>
    </w:p>
    <w:p w:rsidR="00800CAE" w:rsidRDefault="00800CAE" w:rsidP="00800CAE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800CAE" w:rsidRDefault="00800CAE" w:rsidP="00800CAE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800CAE" w:rsidRDefault="00800CAE" w:rsidP="00800CAE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800CAE" w:rsidRDefault="00800CAE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800CAE" w:rsidRDefault="00800CAE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Entinger, second by Braun to encumber $3710.89 for Connie </w:t>
      </w:r>
      <w:proofErr w:type="spellStart"/>
      <w:r>
        <w:rPr>
          <w:rFonts w:asciiTheme="minorHAnsi" w:hAnsiTheme="minorHAnsi" w:cs="Arial"/>
          <w:sz w:val="24"/>
          <w:szCs w:val="24"/>
        </w:rPr>
        <w:t>Brastad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cost-share contract #CAP-2019-5A for a sediment basin.</w:t>
      </w:r>
    </w:p>
    <w:p w:rsidR="00800CAE" w:rsidRDefault="00800CAE" w:rsidP="00800CAE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800CAE" w:rsidRDefault="00800CAE" w:rsidP="00800CAE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800CAE" w:rsidRDefault="00800CAE" w:rsidP="00800CAE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800CAE" w:rsidRDefault="00800CAE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800CAE" w:rsidRDefault="00800CAE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Steve gave the NRCS report.  He discussed new CRP and CCRP contracts, encumbering EQIP dollars, working in Carver County and certifying payments for programs.</w:t>
      </w:r>
    </w:p>
    <w:p w:rsidR="00800CAE" w:rsidRDefault="00800CAE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800CAE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Chris also discussed EQIP, CSP payments, replacing</w:t>
      </w:r>
      <w:r w:rsidR="004254BC">
        <w:rPr>
          <w:rFonts w:asciiTheme="minorHAnsi" w:hAnsiTheme="minorHAnsi" w:cs="Arial"/>
          <w:sz w:val="24"/>
          <w:szCs w:val="24"/>
        </w:rPr>
        <w:t xml:space="preserve"> the Civil Engineering Technician</w:t>
      </w:r>
      <w:r>
        <w:rPr>
          <w:rFonts w:asciiTheme="minorHAnsi" w:hAnsiTheme="minorHAnsi" w:cs="Arial"/>
          <w:sz w:val="24"/>
          <w:szCs w:val="24"/>
        </w:rPr>
        <w:t xml:space="preserve"> position in Le Sueur County, </w:t>
      </w:r>
      <w:proofErr w:type="spellStart"/>
      <w:r>
        <w:rPr>
          <w:rFonts w:asciiTheme="minorHAnsi" w:hAnsiTheme="minorHAnsi" w:cs="Arial"/>
          <w:sz w:val="24"/>
          <w:szCs w:val="24"/>
        </w:rPr>
        <w:t>Covid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scanning HEL and </w:t>
      </w:r>
      <w:r w:rsidR="004254BC">
        <w:rPr>
          <w:rFonts w:asciiTheme="minorHAnsi" w:hAnsiTheme="minorHAnsi" w:cs="Arial"/>
          <w:sz w:val="24"/>
          <w:szCs w:val="24"/>
        </w:rPr>
        <w:t xml:space="preserve">wetland determination documents and hiring a Soil Conservationist Technician position for Le Sueur County NRCS.  </w:t>
      </w: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Mowing and spraying procedures of the county ditch buffers was discussed.</w:t>
      </w: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Vouchers were reviewed and filled out.</w:t>
      </w: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There being no further business, meeting adjourned at 10:50 am.</w:t>
      </w: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                           _________________________________________________</w:t>
      </w: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Secretary</w:t>
      </w: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4254BC" w:rsidRDefault="004254BC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800CAE" w:rsidRDefault="00800CAE" w:rsidP="000447E6">
      <w:pPr>
        <w:ind w:left="0"/>
        <w:rPr>
          <w:rFonts w:asciiTheme="minorHAnsi" w:hAnsiTheme="minorHAnsi" w:cs="Arial"/>
          <w:sz w:val="24"/>
          <w:szCs w:val="24"/>
        </w:rPr>
      </w:pPr>
    </w:p>
    <w:p w:rsidR="000447E6" w:rsidRDefault="000447E6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00CAE" w:rsidRDefault="00800CA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B51968" w:rsidRDefault="00B51968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B51968" w:rsidRDefault="00B51968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1736E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81736E" w:rsidRPr="002C26DA" w:rsidRDefault="0081736E" w:rsidP="002C26DA">
      <w:pPr>
        <w:ind w:left="0"/>
        <w:rPr>
          <w:rFonts w:asciiTheme="minorHAnsi" w:hAnsiTheme="minorHAnsi" w:cs="Arial"/>
          <w:sz w:val="24"/>
          <w:szCs w:val="24"/>
        </w:rPr>
      </w:pPr>
    </w:p>
    <w:p w:rsidR="005104CC" w:rsidRPr="008324D7" w:rsidRDefault="005104CC" w:rsidP="005104CC">
      <w:pPr>
        <w:ind w:left="0"/>
        <w:rPr>
          <w:rFonts w:asciiTheme="minorHAnsi" w:hAnsiTheme="minorHAnsi" w:cs="Arial"/>
          <w:i/>
          <w:sz w:val="18"/>
          <w:szCs w:val="16"/>
        </w:rPr>
      </w:pPr>
    </w:p>
    <w:sectPr w:rsidR="005104CC" w:rsidRPr="008324D7" w:rsidSect="00421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68" w:rsidRDefault="00344668" w:rsidP="000A1DDC">
      <w:r>
        <w:separator/>
      </w:r>
    </w:p>
  </w:endnote>
  <w:endnote w:type="continuationSeparator" w:id="0">
    <w:p w:rsidR="00344668" w:rsidRDefault="00344668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68" w:rsidRDefault="00344668" w:rsidP="000A1DDC">
      <w:r>
        <w:separator/>
      </w:r>
    </w:p>
  </w:footnote>
  <w:footnote w:type="continuationSeparator" w:id="0">
    <w:p w:rsidR="00344668" w:rsidRDefault="00344668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Pr="003A1DB3" w:rsidRDefault="00344668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A58"/>
    <w:multiLevelType w:val="hybridMultilevel"/>
    <w:tmpl w:val="0A2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32D"/>
    <w:multiLevelType w:val="hybridMultilevel"/>
    <w:tmpl w:val="FA3ED28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3E2715A5"/>
    <w:multiLevelType w:val="hybridMultilevel"/>
    <w:tmpl w:val="D38C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949EE"/>
    <w:multiLevelType w:val="hybridMultilevel"/>
    <w:tmpl w:val="CF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B7725"/>
    <w:multiLevelType w:val="hybridMultilevel"/>
    <w:tmpl w:val="2A5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343D"/>
    <w:multiLevelType w:val="hybridMultilevel"/>
    <w:tmpl w:val="9DD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DE5"/>
    <w:multiLevelType w:val="hybridMultilevel"/>
    <w:tmpl w:val="018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AAF"/>
    <w:multiLevelType w:val="hybridMultilevel"/>
    <w:tmpl w:val="150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69CC"/>
    <w:multiLevelType w:val="hybridMultilevel"/>
    <w:tmpl w:val="EA2AFD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74EE25DD"/>
    <w:multiLevelType w:val="hybridMultilevel"/>
    <w:tmpl w:val="007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447E6"/>
    <w:rsid w:val="00061B05"/>
    <w:rsid w:val="000A1DDC"/>
    <w:rsid w:val="000B10FA"/>
    <w:rsid w:val="000C3C43"/>
    <w:rsid w:val="000C5BAF"/>
    <w:rsid w:val="000D5CA0"/>
    <w:rsid w:val="001477CB"/>
    <w:rsid w:val="00151AA1"/>
    <w:rsid w:val="00156182"/>
    <w:rsid w:val="001807EB"/>
    <w:rsid w:val="00193B44"/>
    <w:rsid w:val="001A1BB2"/>
    <w:rsid w:val="0022497A"/>
    <w:rsid w:val="00226C10"/>
    <w:rsid w:val="0022772D"/>
    <w:rsid w:val="002431CE"/>
    <w:rsid w:val="002961A8"/>
    <w:rsid w:val="002A35CC"/>
    <w:rsid w:val="002C26DA"/>
    <w:rsid w:val="00326033"/>
    <w:rsid w:val="00331730"/>
    <w:rsid w:val="00344668"/>
    <w:rsid w:val="00374DC0"/>
    <w:rsid w:val="00392A26"/>
    <w:rsid w:val="003A1DB3"/>
    <w:rsid w:val="003A5C8A"/>
    <w:rsid w:val="004130AF"/>
    <w:rsid w:val="0041549F"/>
    <w:rsid w:val="004212F5"/>
    <w:rsid w:val="004254BC"/>
    <w:rsid w:val="00451D0C"/>
    <w:rsid w:val="00452286"/>
    <w:rsid w:val="00476A07"/>
    <w:rsid w:val="00480FC7"/>
    <w:rsid w:val="00497893"/>
    <w:rsid w:val="004A46C3"/>
    <w:rsid w:val="004B2350"/>
    <w:rsid w:val="004B7238"/>
    <w:rsid w:val="005104CC"/>
    <w:rsid w:val="00595708"/>
    <w:rsid w:val="005F658F"/>
    <w:rsid w:val="00622098"/>
    <w:rsid w:val="006A1056"/>
    <w:rsid w:val="006B25BD"/>
    <w:rsid w:val="006C71A8"/>
    <w:rsid w:val="00745937"/>
    <w:rsid w:val="00793886"/>
    <w:rsid w:val="007D57EC"/>
    <w:rsid w:val="00800CAE"/>
    <w:rsid w:val="0081051E"/>
    <w:rsid w:val="0081736E"/>
    <w:rsid w:val="00822B50"/>
    <w:rsid w:val="008324D7"/>
    <w:rsid w:val="008508F1"/>
    <w:rsid w:val="00865869"/>
    <w:rsid w:val="008B740D"/>
    <w:rsid w:val="008E1727"/>
    <w:rsid w:val="008E178F"/>
    <w:rsid w:val="008E374E"/>
    <w:rsid w:val="008E74EA"/>
    <w:rsid w:val="00956A21"/>
    <w:rsid w:val="00966FDA"/>
    <w:rsid w:val="009A405E"/>
    <w:rsid w:val="009D68DE"/>
    <w:rsid w:val="00A8049D"/>
    <w:rsid w:val="00AA6A4D"/>
    <w:rsid w:val="00AD4909"/>
    <w:rsid w:val="00AE1EA5"/>
    <w:rsid w:val="00B013CF"/>
    <w:rsid w:val="00B2144C"/>
    <w:rsid w:val="00B24D1F"/>
    <w:rsid w:val="00B51968"/>
    <w:rsid w:val="00B52817"/>
    <w:rsid w:val="00B70EB1"/>
    <w:rsid w:val="00BA2573"/>
    <w:rsid w:val="00BB36BB"/>
    <w:rsid w:val="00BF0D31"/>
    <w:rsid w:val="00BF2C78"/>
    <w:rsid w:val="00C56C9A"/>
    <w:rsid w:val="00C7579B"/>
    <w:rsid w:val="00CA3853"/>
    <w:rsid w:val="00CD68C1"/>
    <w:rsid w:val="00CF2DC1"/>
    <w:rsid w:val="00D50705"/>
    <w:rsid w:val="00D80588"/>
    <w:rsid w:val="00D829C8"/>
    <w:rsid w:val="00D84D34"/>
    <w:rsid w:val="00DA4D84"/>
    <w:rsid w:val="00E0750F"/>
    <w:rsid w:val="00E207EE"/>
    <w:rsid w:val="00E67E47"/>
    <w:rsid w:val="00E76393"/>
    <w:rsid w:val="00E87410"/>
    <w:rsid w:val="00EC6067"/>
    <w:rsid w:val="00EE3F8D"/>
    <w:rsid w:val="00F63A7F"/>
    <w:rsid w:val="00F7390B"/>
    <w:rsid w:val="00F9142C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D63DD5C"/>
  <w15:docId w15:val="{1AE8B25A-87C8-4D8C-8BB9-876E9AA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B4DE-7CC6-4450-A674-3AC48DD5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Prchal, Sue</cp:lastModifiedBy>
  <cp:revision>3</cp:revision>
  <cp:lastPrinted>2020-10-07T19:25:00Z</cp:lastPrinted>
  <dcterms:created xsi:type="dcterms:W3CDTF">2020-10-07T19:20:00Z</dcterms:created>
  <dcterms:modified xsi:type="dcterms:W3CDTF">2020-10-07T19:34:00Z</dcterms:modified>
</cp:coreProperties>
</file>