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A7" w:rsidRPr="00D249A7" w:rsidRDefault="00D249A7" w:rsidP="00D249A7">
      <w:pPr>
        <w:shd w:val="clear" w:color="auto" w:fill="FFFFFF"/>
        <w:rPr>
          <w:rFonts w:ascii="Arial" w:eastAsia="Times New Roman" w:hAnsi="Arial" w:cs="Arial"/>
          <w:b/>
          <w:bCs/>
          <w:color w:val="1D1D1B"/>
          <w:sz w:val="26"/>
          <w:szCs w:val="26"/>
        </w:rPr>
      </w:pPr>
      <w:r w:rsidRPr="00D249A7">
        <w:rPr>
          <w:rFonts w:ascii="Arial" w:eastAsia="Times New Roman" w:hAnsi="Arial" w:cs="Arial"/>
          <w:b/>
          <w:bCs/>
          <w:color w:val="1D1D1B"/>
          <w:sz w:val="26"/>
          <w:szCs w:val="26"/>
        </w:rPr>
        <w:t xml:space="preserve">Technological Breakthroughs and Advanced Innovations </w:t>
      </w:r>
      <w:proofErr w:type="gramStart"/>
      <w:r w:rsidRPr="00D249A7">
        <w:rPr>
          <w:rFonts w:ascii="Arial" w:eastAsia="Times New Roman" w:hAnsi="Arial" w:cs="Arial"/>
          <w:b/>
          <w:bCs/>
          <w:color w:val="1D1D1B"/>
          <w:sz w:val="26"/>
          <w:szCs w:val="26"/>
        </w:rPr>
        <w:t>to</w:t>
      </w:r>
      <w:proofErr w:type="gramEnd"/>
      <w:r w:rsidRPr="00D249A7">
        <w:rPr>
          <w:rFonts w:ascii="Arial" w:eastAsia="Times New Roman" w:hAnsi="Arial" w:cs="Arial"/>
          <w:b/>
          <w:bCs/>
          <w:color w:val="1D1D1B"/>
          <w:sz w:val="26"/>
          <w:szCs w:val="26"/>
        </w:rPr>
        <w:t xml:space="preserve"> Be Unveiled at MTA VIETNAM2017</w:t>
      </w:r>
    </w:p>
    <w:p w:rsidR="00D249A7" w:rsidRPr="00D249A7" w:rsidRDefault="00D249A7" w:rsidP="00D249A7">
      <w:pPr>
        <w:shd w:val="clear" w:color="auto" w:fill="FFFFFF"/>
        <w:spacing w:after="100" w:afterAutospacing="1" w:line="270" w:lineRule="atLeast"/>
        <w:jc w:val="both"/>
        <w:rPr>
          <w:rFonts w:ascii="Arial" w:hAnsi="Arial" w:cs="Arial"/>
          <w:color w:val="1D1D1B"/>
          <w:sz w:val="20"/>
          <w:szCs w:val="20"/>
        </w:rPr>
      </w:pPr>
      <w:proofErr w:type="gramStart"/>
      <w:r w:rsidRPr="00D249A7">
        <w:rPr>
          <w:rFonts w:ascii="Arial" w:hAnsi="Arial" w:cs="Arial"/>
          <w:b/>
          <w:bCs/>
          <w:color w:val="1D1D1B"/>
          <w:sz w:val="20"/>
          <w:szCs w:val="20"/>
        </w:rPr>
        <w:t>Industrial technology leaders showcase their most progressive machine tools and solutions for advancing local and regional manufacturing mar</w:t>
      </w:r>
      <w:proofErr w:type="gramEnd"/>
      <w:r w:rsidRPr="00D249A7">
        <w:rPr>
          <w:rFonts w:ascii="Arial" w:hAnsi="Arial" w:cs="Arial"/>
          <w:b/>
          <w:bCs/>
          <w:color w:val="1D1D1B"/>
          <w:sz w:val="20"/>
          <w:szCs w:val="20"/>
        </w:rPr>
        <w:t>kets.</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b/>
          <w:bCs/>
          <w:color w:val="1D1D1B"/>
          <w:sz w:val="21"/>
          <w:szCs w:val="21"/>
        </w:rPr>
        <w:t xml:space="preserve">Ho Chi Minh City, </w:t>
      </w:r>
      <w:proofErr w:type="gramStart"/>
      <w:r w:rsidRPr="00D249A7">
        <w:rPr>
          <w:rFonts w:ascii="Arial" w:hAnsi="Arial" w:cs="Arial"/>
          <w:b/>
          <w:bCs/>
          <w:color w:val="1D1D1B"/>
          <w:sz w:val="21"/>
          <w:szCs w:val="21"/>
        </w:rPr>
        <w:t>21</w:t>
      </w:r>
      <w:proofErr w:type="gramEnd"/>
      <w:r w:rsidRPr="00D249A7">
        <w:rPr>
          <w:rFonts w:ascii="Arial" w:hAnsi="Arial" w:cs="Arial"/>
          <w:b/>
          <w:bCs/>
          <w:color w:val="1D1D1B"/>
          <w:sz w:val="21"/>
          <w:szCs w:val="21"/>
        </w:rPr>
        <w:t xml:space="preserve"> June 2017</w:t>
      </w:r>
      <w:r w:rsidRPr="00D249A7">
        <w:rPr>
          <w:rFonts w:ascii="Arial" w:hAnsi="Arial" w:cs="Arial"/>
          <w:color w:val="1D1D1B"/>
          <w:sz w:val="21"/>
          <w:szCs w:val="21"/>
        </w:rPr>
        <w:t xml:space="preserve"> – MTA VIETNAM is the annual industry-leading precision engineering and manufacturing technology event for Vietnam and the region, with a growth record spanning over a decade. The 15th edition scheduled to run from </w:t>
      </w:r>
      <w:proofErr w:type="gramStart"/>
      <w:r w:rsidRPr="00D249A7">
        <w:rPr>
          <w:rFonts w:ascii="Arial" w:hAnsi="Arial" w:cs="Arial"/>
          <w:color w:val="1D1D1B"/>
          <w:sz w:val="21"/>
          <w:szCs w:val="21"/>
        </w:rPr>
        <w:t>4</w:t>
      </w:r>
      <w:proofErr w:type="gramEnd"/>
      <w:r w:rsidRPr="00D249A7">
        <w:rPr>
          <w:rFonts w:ascii="Arial" w:hAnsi="Arial" w:cs="Arial"/>
          <w:color w:val="1D1D1B"/>
          <w:sz w:val="21"/>
          <w:szCs w:val="21"/>
        </w:rPr>
        <w:t xml:space="preserve"> to 7 July 2017 at the Saigon Exhibition &amp; Convention Center (SECC) is the largest edition to date, offering manufacturing professionals opportunities to congregate, network, exchange expertise and knowledge, seek business opportunities and shape the future of Vietnam’s manufacturing industries.</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Visitors to MTA VIETNAM2017 (MTV2017) can interact with over 420 local and international exhibitors from </w:t>
      </w:r>
      <w:proofErr w:type="gramStart"/>
      <w:r w:rsidRPr="00D249A7">
        <w:rPr>
          <w:rFonts w:ascii="Arial" w:hAnsi="Arial" w:cs="Arial"/>
          <w:color w:val="1D1D1B"/>
          <w:sz w:val="21"/>
          <w:szCs w:val="21"/>
        </w:rPr>
        <w:t>24</w:t>
      </w:r>
      <w:proofErr w:type="gramEnd"/>
      <w:r w:rsidRPr="00D249A7">
        <w:rPr>
          <w:rFonts w:ascii="Arial" w:hAnsi="Arial" w:cs="Arial"/>
          <w:color w:val="1D1D1B"/>
          <w:sz w:val="21"/>
          <w:szCs w:val="21"/>
        </w:rPr>
        <w:t xml:space="preserve"> countries and regions, with many hands-on opportunities offered by the latest machine tools, equipment and manufacturing solutions on live display.</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“MTA VIETNAM has grown alongside the demands of advanced manufacturing in Vietnam and this edition is no different</w:t>
      </w:r>
      <w:proofErr w:type="gramEnd"/>
      <w:r w:rsidRPr="00D249A7">
        <w:rPr>
          <w:rFonts w:ascii="Arial" w:hAnsi="Arial" w:cs="Arial"/>
          <w:color w:val="1D1D1B"/>
          <w:sz w:val="21"/>
          <w:szCs w:val="21"/>
        </w:rPr>
        <w:t xml:space="preserve">. </w:t>
      </w:r>
      <w:proofErr w:type="gramStart"/>
      <w:r w:rsidRPr="00D249A7">
        <w:rPr>
          <w:rFonts w:ascii="Arial" w:hAnsi="Arial" w:cs="Arial"/>
          <w:color w:val="1D1D1B"/>
          <w:sz w:val="21"/>
          <w:szCs w:val="21"/>
        </w:rPr>
        <w:t>The trade exhibition this year features a strong lineup of technology leaders covering a wide spectrum of the manufacturing value chain</w:t>
      </w:r>
      <w:proofErr w:type="gramEnd"/>
      <w:r w:rsidRPr="00D249A7">
        <w:rPr>
          <w:rFonts w:ascii="Arial" w:hAnsi="Arial" w:cs="Arial"/>
          <w:color w:val="1D1D1B"/>
          <w:sz w:val="21"/>
          <w:szCs w:val="21"/>
        </w:rPr>
        <w:t xml:space="preserve">. Both buyers and suppliers can leverage </w:t>
      </w:r>
      <w:proofErr w:type="gramStart"/>
      <w:r w:rsidRPr="00D249A7">
        <w:rPr>
          <w:rFonts w:ascii="Arial" w:hAnsi="Arial" w:cs="Arial"/>
          <w:color w:val="1D1D1B"/>
          <w:sz w:val="21"/>
          <w:szCs w:val="21"/>
        </w:rPr>
        <w:t>on</w:t>
      </w:r>
      <w:proofErr w:type="gramEnd"/>
      <w:r w:rsidRPr="00D249A7">
        <w:rPr>
          <w:rFonts w:ascii="Arial" w:hAnsi="Arial" w:cs="Arial"/>
          <w:color w:val="1D1D1B"/>
          <w:sz w:val="21"/>
          <w:szCs w:val="21"/>
        </w:rPr>
        <w:t xml:space="preserve"> MTA VIETNAM’s “manufacturing technology exchange” to network and source for new manufacturing technologies and business opportunities,” said </w:t>
      </w:r>
      <w:r w:rsidRPr="00D249A7">
        <w:rPr>
          <w:rFonts w:ascii="Arial" w:hAnsi="Arial" w:cs="Arial"/>
          <w:b/>
          <w:bCs/>
          <w:color w:val="1D1D1B"/>
          <w:sz w:val="21"/>
          <w:szCs w:val="21"/>
        </w:rPr>
        <w:t>Mr. BT Tee – General Manager of UBM VES, the organizer of MTV2017.</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International participation and support for MTV2017 remains robust, </w:t>
      </w:r>
      <w:proofErr w:type="gramStart"/>
      <w:r w:rsidRPr="00D249A7">
        <w:rPr>
          <w:rFonts w:ascii="Arial" w:hAnsi="Arial" w:cs="Arial"/>
          <w:color w:val="1D1D1B"/>
          <w:sz w:val="21"/>
          <w:szCs w:val="21"/>
        </w:rPr>
        <w:t>with</w:t>
      </w:r>
      <w:proofErr w:type="gramEnd"/>
      <w:r w:rsidRPr="00D249A7">
        <w:rPr>
          <w:rFonts w:ascii="Arial" w:hAnsi="Arial" w:cs="Arial"/>
          <w:color w:val="1D1D1B"/>
          <w:sz w:val="21"/>
          <w:szCs w:val="21"/>
        </w:rPr>
        <w:t xml:space="preserve"> the presence of 13 international group pavilions from Germany, Japan, Korea (6 groups), Singapore, Taiwan (3 groups) and Thailand.</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b/>
          <w:bCs/>
          <w:color w:val="1D1D1B"/>
          <w:sz w:val="21"/>
          <w:szCs w:val="21"/>
          <w:u w:val="single"/>
        </w:rPr>
        <w:t xml:space="preserve">Technology highlights </w:t>
      </w:r>
      <w:proofErr w:type="gramStart"/>
      <w:r w:rsidRPr="00D249A7">
        <w:rPr>
          <w:rFonts w:ascii="Arial" w:hAnsi="Arial" w:cs="Arial"/>
          <w:b/>
          <w:bCs/>
          <w:color w:val="1D1D1B"/>
          <w:sz w:val="21"/>
          <w:szCs w:val="21"/>
          <w:u w:val="single"/>
        </w:rPr>
        <w:t>at</w:t>
      </w:r>
      <w:proofErr w:type="gramEnd"/>
      <w:r w:rsidRPr="00D249A7">
        <w:rPr>
          <w:rFonts w:ascii="Arial" w:hAnsi="Arial" w:cs="Arial"/>
          <w:b/>
          <w:bCs/>
          <w:color w:val="1D1D1B"/>
          <w:sz w:val="21"/>
          <w:szCs w:val="21"/>
          <w:u w:val="single"/>
        </w:rPr>
        <w:t xml:space="preserve"> the exhibition</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MTV2017 features a wide range of engineering products for Vietnam’s manufacturing industries, from </w:t>
      </w:r>
      <w:proofErr w:type="gramStart"/>
      <w:r w:rsidRPr="00D249A7">
        <w:rPr>
          <w:rFonts w:ascii="Arial" w:hAnsi="Arial" w:cs="Arial"/>
          <w:color w:val="1D1D1B"/>
          <w:sz w:val="21"/>
          <w:szCs w:val="21"/>
        </w:rPr>
        <w:t>additive manufacturing</w:t>
      </w:r>
      <w:proofErr w:type="gramEnd"/>
      <w:r w:rsidRPr="00D249A7">
        <w:rPr>
          <w:rFonts w:ascii="Arial" w:hAnsi="Arial" w:cs="Arial"/>
          <w:color w:val="1D1D1B"/>
          <w:sz w:val="21"/>
          <w:szCs w:val="21"/>
        </w:rPr>
        <w:t>/3D printing, machine tools and tooling systems, metrology, laser systems, to precision engineering and semiconductor manufacturing, materials and components for automated manufacturing.</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 xml:space="preserve">With 3D printing becoming one of the most emerging technologies, a strong contingent of industry exhibitors will be showcasing a variety of </w:t>
      </w:r>
      <w:proofErr w:type="gramEnd"/>
      <w:r w:rsidRPr="00D249A7">
        <w:rPr>
          <w:rFonts w:ascii="Arial" w:hAnsi="Arial" w:cs="Arial"/>
          <w:color w:val="1D1D1B"/>
          <w:sz w:val="21"/>
          <w:szCs w:val="21"/>
        </w:rPr>
        <w:t>3D applications and equipment. Notable among these include Advanced Industry &amp; Education Equipment (AIE), DKSH Technology, Marposs, OLAS, Optical Gaging, to name a few.</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The exhibition also gathers a number of top-tier suppliers and service providers highlighting their manufacturing competencies in the high-v</w:t>
      </w:r>
      <w:proofErr w:type="gramEnd"/>
      <w:r w:rsidRPr="00D249A7">
        <w:rPr>
          <w:rFonts w:ascii="Arial" w:hAnsi="Arial" w:cs="Arial"/>
          <w:color w:val="1D1D1B"/>
          <w:sz w:val="21"/>
          <w:szCs w:val="21"/>
        </w:rPr>
        <w:t xml:space="preserve">alue sectors of optics and laser technology. </w:t>
      </w:r>
      <w:proofErr w:type="gramStart"/>
      <w:r w:rsidRPr="00D249A7">
        <w:rPr>
          <w:rFonts w:ascii="Arial" w:hAnsi="Arial" w:cs="Arial"/>
          <w:color w:val="1D1D1B"/>
          <w:sz w:val="21"/>
          <w:szCs w:val="21"/>
        </w:rPr>
        <w:t>A comprehensive range of laser solutions for scanning, cutting, engraving, marking, welding and processing surfaces will be on display</w:t>
      </w:r>
      <w:proofErr w:type="gramEnd"/>
      <w:r w:rsidRPr="00D249A7">
        <w:rPr>
          <w:rFonts w:ascii="Arial" w:hAnsi="Arial" w:cs="Arial"/>
          <w:color w:val="1D1D1B"/>
          <w:sz w:val="21"/>
          <w:szCs w:val="21"/>
        </w:rPr>
        <w:t>. Prominent exhibiting brands include Amada Vietnam, Blum, Bystronic, DMG Mori, Han's Laser, OLAS, Syntec, TRUMPF, Yamazaki Mazak, Weldtec, and many more.</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Innovative machining centers for completely automated processing is another technology highlight </w:t>
      </w:r>
      <w:proofErr w:type="gramStart"/>
      <w:r w:rsidRPr="00D249A7">
        <w:rPr>
          <w:rFonts w:ascii="Arial" w:hAnsi="Arial" w:cs="Arial"/>
          <w:color w:val="1D1D1B"/>
          <w:sz w:val="21"/>
          <w:szCs w:val="21"/>
        </w:rPr>
        <w:t>at</w:t>
      </w:r>
      <w:proofErr w:type="gramEnd"/>
      <w:r w:rsidRPr="00D249A7">
        <w:rPr>
          <w:rFonts w:ascii="Arial" w:hAnsi="Arial" w:cs="Arial"/>
          <w:color w:val="1D1D1B"/>
          <w:sz w:val="21"/>
          <w:szCs w:val="21"/>
        </w:rPr>
        <w:t xml:space="preserve"> the show, ranging from 3-axis, 5-axis, double column, vertical and horizontal </w:t>
      </w:r>
      <w:r w:rsidRPr="00D249A7">
        <w:rPr>
          <w:rFonts w:ascii="Arial" w:hAnsi="Arial" w:cs="Arial"/>
          <w:color w:val="1D1D1B"/>
          <w:sz w:val="21"/>
          <w:szCs w:val="21"/>
        </w:rPr>
        <w:lastRenderedPageBreak/>
        <w:t xml:space="preserve">machining centers, all the way up to CNC lathes, heavy duty lathes and turning centers. </w:t>
      </w:r>
      <w:proofErr w:type="gramStart"/>
      <w:r w:rsidRPr="00D249A7">
        <w:rPr>
          <w:rFonts w:ascii="Arial" w:hAnsi="Arial" w:cs="Arial"/>
          <w:color w:val="1D1D1B"/>
          <w:sz w:val="21"/>
          <w:szCs w:val="21"/>
        </w:rPr>
        <w:t>Visitors will be entertained by demonstrations of top-quality machining equipment, as well as to network and forge partnership with many tec</w:t>
      </w:r>
      <w:proofErr w:type="gramEnd"/>
      <w:r w:rsidRPr="00D249A7">
        <w:rPr>
          <w:rFonts w:ascii="Arial" w:hAnsi="Arial" w:cs="Arial"/>
          <w:color w:val="1D1D1B"/>
          <w:sz w:val="21"/>
          <w:szCs w:val="21"/>
        </w:rPr>
        <w:t>hnology frontiers in the field such as Beijing Jingdiao, Hurco, Makino, Sandvik, Tongtai, Vietnam Cybertech, Yamazaki Mazak, amongst others.</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Included in the extensive list of exhibits is a huge assortment of metal cutting tools and tooling products tailored for all kinds of machin</w:t>
      </w:r>
      <w:proofErr w:type="gramEnd"/>
      <w:r w:rsidRPr="00D249A7">
        <w:rPr>
          <w:rFonts w:ascii="Arial" w:hAnsi="Arial" w:cs="Arial"/>
          <w:color w:val="1D1D1B"/>
          <w:sz w:val="21"/>
          <w:szCs w:val="21"/>
        </w:rPr>
        <w:t xml:space="preserve">ing operations in the metalworking industry. </w:t>
      </w:r>
      <w:proofErr w:type="gramStart"/>
      <w:r w:rsidRPr="00D249A7">
        <w:rPr>
          <w:rFonts w:ascii="Arial" w:hAnsi="Arial" w:cs="Arial"/>
          <w:color w:val="1D1D1B"/>
          <w:sz w:val="21"/>
          <w:szCs w:val="21"/>
        </w:rPr>
        <w:t>From taps, drills, end mills, dies to thread milling cutters and other custom tools, a whole series of tooling system is introduced by top-t</w:t>
      </w:r>
      <w:proofErr w:type="gramEnd"/>
      <w:r w:rsidRPr="00D249A7">
        <w:rPr>
          <w:rFonts w:ascii="Arial" w:hAnsi="Arial" w:cs="Arial"/>
          <w:color w:val="1D1D1B"/>
          <w:sz w:val="21"/>
          <w:szCs w:val="21"/>
        </w:rPr>
        <w:t>ier exhibitors such as Asada Vietnam, City Tools, DKSH Technology, Guhring, Holer Cutting Tool, Hypertherm, Widin, and more.</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b/>
          <w:bCs/>
          <w:color w:val="1D1D1B"/>
          <w:sz w:val="21"/>
          <w:szCs w:val="21"/>
          <w:u w:val="single"/>
        </w:rPr>
        <w:t>Themed guided technology tour - Value-added program for visitors</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With the hope to create a comprehensive and holistic technology experience for all participants, MTV2017 will be staging technology tours to enable visitors to get up close and personal with exhibiting companies, see technology in action, as well as get hands-on experiences </w:t>
      </w:r>
      <w:proofErr w:type="gramStart"/>
      <w:r w:rsidRPr="00D249A7">
        <w:rPr>
          <w:rFonts w:ascii="Arial" w:hAnsi="Arial" w:cs="Arial"/>
          <w:color w:val="1D1D1B"/>
          <w:sz w:val="21"/>
          <w:szCs w:val="21"/>
        </w:rPr>
        <w:t>on the very latest</w:t>
      </w:r>
      <w:proofErr w:type="gramEnd"/>
      <w:r w:rsidRPr="00D249A7">
        <w:rPr>
          <w:rFonts w:ascii="Arial" w:hAnsi="Arial" w:cs="Arial"/>
          <w:color w:val="1D1D1B"/>
          <w:sz w:val="21"/>
          <w:szCs w:val="21"/>
        </w:rPr>
        <w:t xml:space="preserve"> machine tools. </w:t>
      </w:r>
      <w:proofErr w:type="gramStart"/>
      <w:r w:rsidRPr="00D249A7">
        <w:rPr>
          <w:rFonts w:ascii="Arial" w:hAnsi="Arial" w:cs="Arial"/>
          <w:color w:val="1D1D1B"/>
          <w:sz w:val="21"/>
          <w:szCs w:val="21"/>
        </w:rPr>
        <w:t>The tours are classified into different topical industry themes, ranging from metrology, 3D printing technology to metal-forming machine tec</w:t>
      </w:r>
      <w:proofErr w:type="gramEnd"/>
      <w:r w:rsidRPr="00D249A7">
        <w:rPr>
          <w:rFonts w:ascii="Arial" w:hAnsi="Arial" w:cs="Arial"/>
          <w:color w:val="1D1D1B"/>
          <w:sz w:val="21"/>
          <w:szCs w:val="21"/>
        </w:rPr>
        <w:t>hnology.</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u w:val="single"/>
        </w:rPr>
        <w:t>Metrology Tour</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The metrology tour will lead visitors through different exhibition stands where they can have access to sophisticated metrology solutions, a</w:t>
      </w:r>
      <w:proofErr w:type="gramEnd"/>
      <w:r w:rsidRPr="00D249A7">
        <w:rPr>
          <w:rFonts w:ascii="Arial" w:hAnsi="Arial" w:cs="Arial"/>
          <w:color w:val="1D1D1B"/>
          <w:sz w:val="21"/>
          <w:szCs w:val="21"/>
        </w:rPr>
        <w:t>nd learn how these innovative technologies are affecting the global metrology landscape.</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u w:val="single"/>
        </w:rPr>
        <w:t>3D Printing Technology Tour</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In recognition of the rising awareness and industry adoption of 3D printing, the 3D printing technology tour will guide visitors on the state-of-the-art developments in </w:t>
      </w:r>
      <w:proofErr w:type="gramStart"/>
      <w:r w:rsidRPr="00D249A7">
        <w:rPr>
          <w:rFonts w:ascii="Arial" w:hAnsi="Arial" w:cs="Arial"/>
          <w:color w:val="1D1D1B"/>
          <w:sz w:val="21"/>
          <w:szCs w:val="21"/>
        </w:rPr>
        <w:t>additive manufacturing</w:t>
      </w:r>
      <w:proofErr w:type="gramEnd"/>
      <w:r w:rsidRPr="00D249A7">
        <w:rPr>
          <w:rFonts w:ascii="Arial" w:hAnsi="Arial" w:cs="Arial"/>
          <w:color w:val="1D1D1B"/>
          <w:sz w:val="21"/>
          <w:szCs w:val="21"/>
        </w:rPr>
        <w:t>, during which they are enabled to explore the capabilities and applications of 3D printing, as well as to learn how it is being utilized in the manufacturing processes.</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u w:val="single"/>
        </w:rPr>
        <w:t>Metal-forming Machining Technology Tour</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Major </w:t>
      </w:r>
      <w:proofErr w:type="gramStart"/>
      <w:r w:rsidRPr="00D249A7">
        <w:rPr>
          <w:rFonts w:ascii="Arial" w:hAnsi="Arial" w:cs="Arial"/>
          <w:color w:val="1D1D1B"/>
          <w:sz w:val="21"/>
          <w:szCs w:val="21"/>
        </w:rPr>
        <w:t>components</w:t>
      </w:r>
      <w:proofErr w:type="gramEnd"/>
      <w:r w:rsidRPr="00D249A7">
        <w:rPr>
          <w:rFonts w:ascii="Arial" w:hAnsi="Arial" w:cs="Arial"/>
          <w:color w:val="1D1D1B"/>
          <w:sz w:val="21"/>
          <w:szCs w:val="21"/>
        </w:rPr>
        <w:t xml:space="preserve"> manufacturers and service providers will gather at this technology-themed tour to provide participants with an interactive and immersive experience with the latest equipment in the metal forming industry, from metal cutting, material handling to safety technology.</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b/>
          <w:bCs/>
          <w:color w:val="1D1D1B"/>
          <w:sz w:val="21"/>
          <w:szCs w:val="21"/>
          <w:u w:val="single"/>
        </w:rPr>
        <w:t>Established platform for knowledge exchange</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 xml:space="preserve">Held alongside MTV2017 will be a full roster of technology conferences, seminars and workshops delving into the latest trends and pertinent </w:t>
      </w:r>
      <w:proofErr w:type="gramEnd"/>
      <w:r w:rsidRPr="00D249A7">
        <w:rPr>
          <w:rFonts w:ascii="Arial" w:hAnsi="Arial" w:cs="Arial"/>
          <w:color w:val="1D1D1B"/>
          <w:sz w:val="21"/>
          <w:szCs w:val="21"/>
        </w:rPr>
        <w:t xml:space="preserve">issues affecting the evolving manufacturing sector. </w:t>
      </w:r>
      <w:proofErr w:type="gramStart"/>
      <w:r w:rsidRPr="00D249A7">
        <w:rPr>
          <w:rFonts w:ascii="Arial" w:hAnsi="Arial" w:cs="Arial"/>
          <w:color w:val="1D1D1B"/>
          <w:sz w:val="21"/>
          <w:szCs w:val="21"/>
        </w:rPr>
        <w:t xml:space="preserve">These conferences gather a unique and international mix of inspiring thought leaders, technological experts and industry professionals from </w:t>
      </w:r>
      <w:proofErr w:type="gramEnd"/>
      <w:r w:rsidRPr="00D249A7">
        <w:rPr>
          <w:rFonts w:ascii="Arial" w:hAnsi="Arial" w:cs="Arial"/>
          <w:color w:val="1D1D1B"/>
          <w:sz w:val="21"/>
          <w:szCs w:val="21"/>
        </w:rPr>
        <w:t>across the region.</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Industry 4.0 and its </w:t>
      </w:r>
      <w:proofErr w:type="gramStart"/>
      <w:r w:rsidRPr="00D249A7">
        <w:rPr>
          <w:rFonts w:ascii="Arial" w:hAnsi="Arial" w:cs="Arial"/>
          <w:color w:val="1D1D1B"/>
          <w:sz w:val="21"/>
          <w:szCs w:val="21"/>
        </w:rPr>
        <w:t>application</w:t>
      </w:r>
      <w:proofErr w:type="gramEnd"/>
      <w:r w:rsidRPr="00D249A7">
        <w:rPr>
          <w:rFonts w:ascii="Arial" w:hAnsi="Arial" w:cs="Arial"/>
          <w:color w:val="1D1D1B"/>
          <w:sz w:val="21"/>
          <w:szCs w:val="21"/>
        </w:rPr>
        <w:t xml:space="preserve"> into the manufacturing processes will be discussed at the seminars brought by Lean Six Sigma Network and Multi Engineering Solutions Laboratory (MES LAB). Featuring an exciting line up of speakers from nationally renowned organizations such as </w:t>
      </w:r>
      <w:proofErr w:type="gramStart"/>
      <w:r w:rsidRPr="00D249A7">
        <w:rPr>
          <w:rFonts w:ascii="Arial" w:hAnsi="Arial" w:cs="Arial"/>
          <w:color w:val="1D1D1B"/>
          <w:sz w:val="21"/>
          <w:szCs w:val="21"/>
        </w:rPr>
        <w:t>the Saigon</w:t>
      </w:r>
      <w:proofErr w:type="gramEnd"/>
      <w:r w:rsidRPr="00D249A7">
        <w:rPr>
          <w:rFonts w:ascii="Arial" w:hAnsi="Arial" w:cs="Arial"/>
          <w:color w:val="1D1D1B"/>
          <w:sz w:val="21"/>
          <w:szCs w:val="21"/>
        </w:rPr>
        <w:t xml:space="preserve"> Hi-Tech Park and Ho Chi Minh City Association of Mechanical Engineering, delegates will gain a deeper understanding on the impact of Industry 4.0 and advanced manufacturing.</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Taiwan External Trade Development Council (TAITRA) will be hosting an introductory seminar entitled “Taiwan Machine Tools Industry - Shaping</w:t>
      </w:r>
      <w:proofErr w:type="gramEnd"/>
      <w:r w:rsidRPr="00D249A7">
        <w:rPr>
          <w:rFonts w:ascii="Arial" w:hAnsi="Arial" w:cs="Arial"/>
          <w:color w:val="1D1D1B"/>
          <w:sz w:val="21"/>
          <w:szCs w:val="21"/>
        </w:rPr>
        <w:t xml:space="preserve"> the World”. </w:t>
      </w:r>
      <w:proofErr w:type="gramStart"/>
      <w:r w:rsidRPr="00D249A7">
        <w:rPr>
          <w:rFonts w:ascii="Arial" w:hAnsi="Arial" w:cs="Arial"/>
          <w:color w:val="1D1D1B"/>
          <w:sz w:val="21"/>
          <w:szCs w:val="21"/>
        </w:rPr>
        <w:t>The seminar will feature a wide selection of Taiwanese technologies and products, offering up-close, unique interactions with home-grown ind</w:t>
      </w:r>
      <w:proofErr w:type="gramEnd"/>
      <w:r w:rsidRPr="00D249A7">
        <w:rPr>
          <w:rFonts w:ascii="Arial" w:hAnsi="Arial" w:cs="Arial"/>
          <w:color w:val="1D1D1B"/>
          <w:sz w:val="21"/>
          <w:szCs w:val="21"/>
        </w:rPr>
        <w:t>ustry leaders, technical experts and business peers. Notable participating companies in the seminar include: Tong-Tai, Yeong Chin, Palmary and Hiwin.</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b/>
          <w:bCs/>
          <w:color w:val="1D1D1B"/>
          <w:sz w:val="21"/>
          <w:szCs w:val="21"/>
        </w:rPr>
        <w:t>Mr. Tang Ming Hui, Director, Taiwan Trade Center, Representative Office in Ho Chi Minh City</w:t>
      </w:r>
      <w:r w:rsidRPr="00D249A7">
        <w:rPr>
          <w:rFonts w:ascii="Arial" w:hAnsi="Arial" w:cs="Arial"/>
          <w:color w:val="1D1D1B"/>
          <w:sz w:val="21"/>
          <w:szCs w:val="21"/>
        </w:rPr>
        <w:t> shared, “This seminar of TAITRA is aimed to introduce the development of Taiwan’s machine tool industry, as well as to assist Taiwanese exhibitors to promote their products and attract more potential buyers</w:t>
      </w:r>
      <w:proofErr w:type="gramEnd"/>
      <w:r w:rsidRPr="00D249A7">
        <w:rPr>
          <w:rFonts w:ascii="Arial" w:hAnsi="Arial" w:cs="Arial"/>
          <w:color w:val="1D1D1B"/>
          <w:sz w:val="21"/>
          <w:szCs w:val="21"/>
        </w:rPr>
        <w:t>. Vietnamese manufacturers will have closer access to Taiwanese innovations, and the Taiwan-Vietnam economic and trade relationship will be strengthened afterwards</w:t>
      </w:r>
      <w:proofErr w:type="gramStart"/>
      <w:r w:rsidRPr="00D249A7">
        <w:rPr>
          <w:rFonts w:ascii="Arial" w:hAnsi="Arial" w:cs="Arial"/>
          <w:color w:val="1D1D1B"/>
          <w:sz w:val="21"/>
          <w:szCs w:val="21"/>
        </w:rPr>
        <w:t>,</w:t>
      </w:r>
      <w:proofErr w:type="gramEnd"/>
      <w:r w:rsidRPr="00D249A7">
        <w:rPr>
          <w:rFonts w:ascii="Arial" w:hAnsi="Arial" w:cs="Arial"/>
          <w:color w:val="1D1D1B"/>
          <w:sz w:val="21"/>
          <w:szCs w:val="21"/>
        </w:rPr>
        <w:t>”</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proofErr w:type="gramStart"/>
      <w:r w:rsidRPr="00D249A7">
        <w:rPr>
          <w:rFonts w:ascii="Arial" w:hAnsi="Arial" w:cs="Arial"/>
          <w:color w:val="1D1D1B"/>
          <w:sz w:val="21"/>
          <w:szCs w:val="21"/>
        </w:rPr>
        <w:t>“MTA VIETNAM has benefited all parties involved in the manufacturing value chain as it brings everything related to the industry under one single venue</w:t>
      </w:r>
      <w:proofErr w:type="gramEnd"/>
      <w:r w:rsidRPr="00D249A7">
        <w:rPr>
          <w:rFonts w:ascii="Arial" w:hAnsi="Arial" w:cs="Arial"/>
          <w:color w:val="1D1D1B"/>
          <w:sz w:val="21"/>
          <w:szCs w:val="21"/>
        </w:rPr>
        <w:t>. We have been participating in this dedicated event for years and it is, without a doubt, an ideal platform to make business happen</w:t>
      </w:r>
      <w:proofErr w:type="gramStart"/>
      <w:r w:rsidRPr="00D249A7">
        <w:rPr>
          <w:rFonts w:ascii="Arial" w:hAnsi="Arial" w:cs="Arial"/>
          <w:color w:val="1D1D1B"/>
          <w:sz w:val="21"/>
          <w:szCs w:val="21"/>
        </w:rPr>
        <w:t>,</w:t>
      </w:r>
      <w:proofErr w:type="gramEnd"/>
      <w:r w:rsidRPr="00D249A7">
        <w:rPr>
          <w:rFonts w:ascii="Arial" w:hAnsi="Arial" w:cs="Arial"/>
          <w:color w:val="1D1D1B"/>
          <w:sz w:val="21"/>
          <w:szCs w:val="21"/>
        </w:rPr>
        <w:t>” he also added.</w:t>
      </w:r>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Adding to </w:t>
      </w:r>
      <w:proofErr w:type="gramStart"/>
      <w:r w:rsidRPr="00D249A7">
        <w:rPr>
          <w:rFonts w:ascii="Arial" w:hAnsi="Arial" w:cs="Arial"/>
          <w:color w:val="1D1D1B"/>
          <w:sz w:val="21"/>
          <w:szCs w:val="21"/>
        </w:rPr>
        <w:t>the conference schedule</w:t>
      </w:r>
      <w:proofErr w:type="gramEnd"/>
      <w:r w:rsidRPr="00D249A7">
        <w:rPr>
          <w:rFonts w:ascii="Arial" w:hAnsi="Arial" w:cs="Arial"/>
          <w:color w:val="1D1D1B"/>
          <w:sz w:val="21"/>
          <w:szCs w:val="21"/>
        </w:rPr>
        <w:t xml:space="preserve"> is the technical workshop specifically designed for welding technicians, providing the perfect opportunity to gain new insights, expand the skill set, adopt new knowledge and best practices for welding career pathway. </w:t>
      </w:r>
      <w:proofErr w:type="gramStart"/>
      <w:r w:rsidRPr="00D249A7">
        <w:rPr>
          <w:rFonts w:ascii="Arial" w:hAnsi="Arial" w:cs="Arial"/>
          <w:color w:val="1D1D1B"/>
          <w:sz w:val="21"/>
          <w:szCs w:val="21"/>
        </w:rPr>
        <w:t>The workshop is hosted by CIMA Co. Ltd (Representative office of American Welding Society in Vietnam).</w:t>
      </w:r>
      <w:proofErr w:type="gramEnd"/>
    </w:p>
    <w:p w:rsidR="00D249A7" w:rsidRPr="00D249A7" w:rsidRDefault="00D249A7" w:rsidP="00D249A7">
      <w:pPr>
        <w:shd w:val="clear" w:color="auto" w:fill="FFFFFF"/>
        <w:spacing w:before="100" w:beforeAutospacing="1" w:after="100" w:afterAutospacing="1" w:line="270" w:lineRule="atLeast"/>
        <w:jc w:val="both"/>
        <w:rPr>
          <w:rFonts w:ascii="Arial" w:hAnsi="Arial" w:cs="Arial"/>
          <w:color w:val="1D1D1B"/>
          <w:sz w:val="20"/>
          <w:szCs w:val="20"/>
        </w:rPr>
      </w:pPr>
      <w:r w:rsidRPr="00D249A7">
        <w:rPr>
          <w:rFonts w:ascii="Arial" w:hAnsi="Arial" w:cs="Arial"/>
          <w:color w:val="1D1D1B"/>
          <w:sz w:val="21"/>
          <w:szCs w:val="21"/>
        </w:rPr>
        <w:t xml:space="preserve">MTA VIETNAM2017 is returning to Ho Chi Minh City from </w:t>
      </w:r>
      <w:proofErr w:type="gramStart"/>
      <w:r w:rsidRPr="00D249A7">
        <w:rPr>
          <w:rFonts w:ascii="Arial" w:hAnsi="Arial" w:cs="Arial"/>
          <w:color w:val="1D1D1B"/>
          <w:sz w:val="21"/>
          <w:szCs w:val="21"/>
        </w:rPr>
        <w:t>4</w:t>
      </w:r>
      <w:proofErr w:type="gramEnd"/>
      <w:r w:rsidRPr="00D249A7">
        <w:rPr>
          <w:rFonts w:ascii="Arial" w:hAnsi="Arial" w:cs="Arial"/>
          <w:color w:val="1D1D1B"/>
          <w:sz w:val="21"/>
          <w:szCs w:val="21"/>
        </w:rPr>
        <w:t xml:space="preserve"> to 7 July 2017, incorporating with Metrology Vietnam, Automation Vietnam, ToolTec Vietnam and WeldTech Vietnam.</w:t>
      </w:r>
    </w:p>
    <w:p w:rsidR="00D249A7" w:rsidRPr="00D249A7" w:rsidRDefault="00D249A7" w:rsidP="00D249A7">
      <w:pPr>
        <w:shd w:val="clear" w:color="auto" w:fill="FFFFFF"/>
        <w:spacing w:before="100" w:beforeAutospacing="1" w:after="100" w:afterAutospacing="1" w:line="270" w:lineRule="atLeast"/>
        <w:jc w:val="center"/>
        <w:rPr>
          <w:rFonts w:ascii="Arial" w:hAnsi="Arial" w:cs="Arial"/>
          <w:color w:val="1D1D1B"/>
          <w:sz w:val="20"/>
          <w:szCs w:val="20"/>
        </w:rPr>
      </w:pPr>
      <w:r w:rsidRPr="00D249A7">
        <w:rPr>
          <w:rFonts w:ascii="Arial" w:hAnsi="Arial" w:cs="Arial"/>
          <w:b/>
          <w:bCs/>
          <w:color w:val="1D1D1B"/>
          <w:sz w:val="21"/>
          <w:szCs w:val="21"/>
        </w:rPr>
        <w:t>– Ends –</w:t>
      </w:r>
    </w:p>
    <w:p w:rsidR="00CB0618" w:rsidRDefault="00CB0618">
      <w:bookmarkStart w:id="0" w:name="_GoBack"/>
      <w:bookmarkEnd w:id="0"/>
    </w:p>
    <w:sectPr w:rsidR="00CB0618" w:rsidSect="00CB06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A7"/>
    <w:rsid w:val="00CB0618"/>
    <w:rsid w:val="00D249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41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9A7"/>
  </w:style>
  <w:style w:type="character" w:styleId="Strong">
    <w:name w:val="Strong"/>
    <w:basedOn w:val="DefaultParagraphFont"/>
    <w:uiPriority w:val="22"/>
    <w:qFormat/>
    <w:rsid w:val="00D249A7"/>
    <w:rPr>
      <w:b/>
      <w:bCs/>
    </w:rPr>
  </w:style>
  <w:style w:type="paragraph" w:styleId="NormalWeb">
    <w:name w:val="Normal (Web)"/>
    <w:basedOn w:val="Normal"/>
    <w:uiPriority w:val="99"/>
    <w:semiHidden/>
    <w:unhideWhenUsed/>
    <w:rsid w:val="00D249A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9A7"/>
  </w:style>
  <w:style w:type="character" w:styleId="Strong">
    <w:name w:val="Strong"/>
    <w:basedOn w:val="DefaultParagraphFont"/>
    <w:uiPriority w:val="22"/>
    <w:qFormat/>
    <w:rsid w:val="00D249A7"/>
    <w:rPr>
      <w:b/>
      <w:bCs/>
    </w:rPr>
  </w:style>
  <w:style w:type="paragraph" w:styleId="NormalWeb">
    <w:name w:val="Normal (Web)"/>
    <w:basedOn w:val="Normal"/>
    <w:uiPriority w:val="99"/>
    <w:semiHidden/>
    <w:unhideWhenUsed/>
    <w:rsid w:val="00D249A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3159">
      <w:bodyDiv w:val="1"/>
      <w:marLeft w:val="0"/>
      <w:marRight w:val="0"/>
      <w:marTop w:val="0"/>
      <w:marBottom w:val="0"/>
      <w:divBdr>
        <w:top w:val="none" w:sz="0" w:space="0" w:color="auto"/>
        <w:left w:val="none" w:sz="0" w:space="0" w:color="auto"/>
        <w:bottom w:val="none" w:sz="0" w:space="0" w:color="auto"/>
        <w:right w:val="none" w:sz="0" w:space="0" w:color="auto"/>
      </w:divBdr>
      <w:divsChild>
        <w:div w:id="1234198046">
          <w:marLeft w:val="0"/>
          <w:marRight w:val="0"/>
          <w:marTop w:val="4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6758</Characters>
  <Application>Microsoft Macintosh Word</Application>
  <DocSecurity>0</DocSecurity>
  <Lines>56</Lines>
  <Paragraphs>15</Paragraphs>
  <ScaleCrop>false</ScaleCrop>
  <Company>NGexhibitions</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2017-06-27T10:24:00Z</dcterms:created>
  <dcterms:modified xsi:type="dcterms:W3CDTF">2017-06-27T10:25:00Z</dcterms:modified>
</cp:coreProperties>
</file>