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bookmarkStart w:id="0" w:name="_GoBack"/>
      <w:r>
        <w:rPr>
          <w:rFonts w:hint="default" w:ascii="Times New Roman" w:hAnsi="Times New Roman" w:eastAsia="SimSun" w:cs="Times New Roman"/>
          <w:sz w:val="24"/>
          <w:szCs w:val="24"/>
        </w:rPr>
        <w:t>Of the many deliberate unlawful tamperings, omissions, obfuscations and manipulations perpetrated by the criminal enterprise consisting of BAR agent/Attorners to the original organic 1789 Constitution for the United States is the SIXTH AMENDMENT . Read carefully and see for yourself.....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all criminal prosecutions, the accused shall enjoy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right to a speedy and public trial, by an impartial jury of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.........notice for instance it states : "Assistance of counsel for his defense" which is a far cry from " Represented by a BAR liar/lawyer/Attorney........This is not that! But of course if you don't what your rights are, you don't have any, if you don't know what the law is they'll do whatever benefits themselves! Learn and know the Constitution.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"https://www.gpo.gov/fdsys/pkg/GPO-CONAN-2002/pdf/GPO-CONAN-2002-9-7.pdf" \t "https://mail.google.com/mail/u/0/" \l "inbox/_blank" </w:instrText>
      </w:r>
      <w:r>
        <w:rPr>
          <w:rFonts w:hint="default" w:ascii="Times New Roman" w:hAnsi="Times New Roman" w:eastAsia="SimSun" w:cs="Times New Roman"/>
          <w:sz w:val="24"/>
          <w:szCs w:val="24"/>
        </w:rPr>
        <w:fldChar w:fldCharType="separate"/>
      </w:r>
      <w:r>
        <w:rPr>
          <w:rStyle w:val="3"/>
          <w:rFonts w:hint="default" w:ascii="Times New Roman" w:hAnsi="Times New Roman" w:eastAsia="SimSun" w:cs="Times New Roman"/>
          <w:sz w:val="24"/>
          <w:szCs w:val="24"/>
        </w:rPr>
        <w:t>https://www.gpo.gov/fdsys/pkg/GPO-CONAN-2002/pdf/GPO-CONAN-2002-9-7.pdf</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"https://www.gpo.gov/fdsys/pkg/GPO-CONAN-2002/pdf/GPO-CONAN-2002-9-7.pdf" \t "https://mail.google.com/mail/u/0/" \l "inbox/_blank" </w:instrText>
      </w:r>
      <w:r>
        <w:rPr>
          <w:rFonts w:hint="default" w:ascii="Times New Roman" w:hAnsi="Times New Roman" w:eastAsia="SimSun" w:cs="Times New Roman"/>
          <w:sz w:val="24"/>
          <w:szCs w:val="24"/>
        </w:rPr>
        <w:fldChar w:fldCharType="separate"/>
      </w:r>
      <w:r>
        <w:rPr>
          <w:rStyle w:val="3"/>
          <w:rFonts w:hint="default" w:ascii="Times New Roman" w:hAnsi="Times New Roman" w:eastAsia="SimSun" w:cs="Times New Roman"/>
          <w:sz w:val="24"/>
          <w:szCs w:val="24"/>
        </w:rPr>
        <w:t>https://www.gpo.gov/fdsys/pkg/GPO-CONAN-2002/pdf/GPO-CONAN-2002-9-7.pdf</w:t>
      </w:r>
      <w:r>
        <w:rPr>
          <w:rFonts w:hint="default" w:ascii="Times New Roman" w:hAnsi="Times New Roman" w:eastAsia="SimSun" w:cs="Times New Roman"/>
          <w:sz w:val="24"/>
          <w:szCs w:val="24"/>
        </w:rPr>
        <w:fldChar w:fldCharType="end"/>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01DAD"/>
    <w:rsid w:val="16552448"/>
    <w:rsid w:val="38301DAD"/>
    <w:rsid w:val="44313E7F"/>
    <w:rsid w:val="7D1D0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934</Words>
  <Characters>4231</Characters>
  <Lines>0</Lines>
  <Paragraphs>0</Paragraphs>
  <ScaleCrop>false</ScaleCrop>
  <LinksUpToDate>false</LinksUpToDate>
  <CharactersWithSpaces>5077</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2018-06-14T09:18:00Z</dcterms:created>
  <dc:creator>Linx</dc:creator>
  <cp:lastModifiedBy>Linx</cp:lastModifiedBy>
  <dcterms:modified xsi:type="dcterms:W3CDTF">2018-06-14T09:40:45Z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