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E8" w:rsidRPr="00156CE8" w:rsidRDefault="00156CE8" w:rsidP="00156CE8">
      <w:pPr>
        <w:spacing w:after="0" w:line="240" w:lineRule="auto"/>
        <w:jc w:val="center"/>
        <w:rPr>
          <w:b/>
          <w:sz w:val="36"/>
          <w:u w:val="single"/>
        </w:rPr>
      </w:pPr>
      <w:r w:rsidRPr="00156CE8">
        <w:rPr>
          <w:b/>
          <w:sz w:val="36"/>
          <w:u w:val="single"/>
        </w:rPr>
        <w:t>2018 APUSH Creativity Project</w:t>
      </w:r>
    </w:p>
    <w:p w:rsidR="00156CE8" w:rsidRDefault="00156CE8" w:rsidP="00E07DB2">
      <w:pPr>
        <w:spacing w:after="0" w:line="240" w:lineRule="auto"/>
        <w:rPr>
          <w:b/>
        </w:rPr>
      </w:pPr>
      <w:r w:rsidRPr="00E07DB2">
        <w:rPr>
          <w:b/>
        </w:rPr>
        <w:t xml:space="preserve">Create a digital or tangible work of art that celebrates the spirit </w:t>
      </w:r>
      <w:r w:rsidR="00E07DB2">
        <w:rPr>
          <w:b/>
        </w:rPr>
        <w:t xml:space="preserve">and progress </w:t>
      </w:r>
      <w:r w:rsidRPr="00E07DB2">
        <w:rPr>
          <w:b/>
        </w:rPr>
        <w:t xml:space="preserve">of </w:t>
      </w:r>
      <w:r w:rsidR="00E07DB2">
        <w:rPr>
          <w:b/>
        </w:rPr>
        <w:t xml:space="preserve">the United States of </w:t>
      </w:r>
      <w:r w:rsidRPr="00E07DB2">
        <w:rPr>
          <w:b/>
        </w:rPr>
        <w:t xml:space="preserve">America… </w:t>
      </w:r>
      <w:proofErr w:type="gramStart"/>
      <w:r w:rsidRPr="00E07DB2">
        <w:rPr>
          <w:b/>
          <w:i/>
        </w:rPr>
        <w:t>American systems, liberty, capitalism, civil rights, etc</w:t>
      </w:r>
      <w:r w:rsidRPr="00E07DB2">
        <w:rPr>
          <w:b/>
        </w:rPr>
        <w:t>.</w:t>
      </w:r>
      <w:proofErr w:type="gramEnd"/>
      <w:r w:rsidRPr="00E07DB2">
        <w:rPr>
          <w:b/>
        </w:rPr>
        <w:t xml:space="preserve"> Topics are relevant to U.S. history and also linked to topics that you will studying next year. Topics are first come, first served. You may work alone or with a partner.</w:t>
      </w:r>
    </w:p>
    <w:p w:rsidR="00E07DB2" w:rsidRDefault="00E07DB2" w:rsidP="00E07DB2">
      <w:pPr>
        <w:spacing w:after="0" w:line="240" w:lineRule="auto"/>
      </w:pPr>
    </w:p>
    <w:p w:rsidR="00E07DB2" w:rsidRPr="00193969" w:rsidRDefault="00E07DB2" w:rsidP="00E07DB2">
      <w:pPr>
        <w:spacing w:after="0" w:line="240" w:lineRule="auto"/>
        <w:rPr>
          <w:sz w:val="20"/>
        </w:rPr>
      </w:pPr>
      <w:r w:rsidRPr="00193969">
        <w:rPr>
          <w:b/>
          <w:sz w:val="20"/>
          <w:u w:val="single"/>
        </w:rPr>
        <w:t>Objective</w:t>
      </w:r>
      <w:r w:rsidRPr="00193969">
        <w:rPr>
          <w:sz w:val="20"/>
        </w:rPr>
        <w:t xml:space="preserve">: The closure activity/project for APUSH provides each student with an opportunity to reflect on the course, create something original, and contribute something to the art </w:t>
      </w:r>
      <w:r>
        <w:rPr>
          <w:sz w:val="20"/>
        </w:rPr>
        <w:t xml:space="preserve">and science </w:t>
      </w:r>
      <w:r w:rsidRPr="00193969">
        <w:rPr>
          <w:sz w:val="20"/>
        </w:rPr>
        <w:t>of history</w:t>
      </w:r>
      <w:r>
        <w:rPr>
          <w:sz w:val="20"/>
        </w:rPr>
        <w:t>, government, and economics</w:t>
      </w:r>
      <w:r w:rsidRPr="00193969">
        <w:rPr>
          <w:sz w:val="20"/>
        </w:rPr>
        <w:t xml:space="preserve">. Guidelines are purposefully general, as students are expected to use their own interests, style, perspective, and skill to create their product.  </w:t>
      </w:r>
    </w:p>
    <w:p w:rsidR="00E07DB2" w:rsidRPr="00193969" w:rsidRDefault="00E07DB2" w:rsidP="00E07DB2">
      <w:pPr>
        <w:spacing w:after="0" w:line="240" w:lineRule="auto"/>
        <w:rPr>
          <w:sz w:val="20"/>
        </w:rPr>
      </w:pPr>
    </w:p>
    <w:p w:rsidR="00E07DB2" w:rsidRPr="00193969" w:rsidRDefault="00E07DB2" w:rsidP="00E07DB2">
      <w:pPr>
        <w:spacing w:after="0" w:line="240" w:lineRule="auto"/>
        <w:rPr>
          <w:b/>
          <w:sz w:val="20"/>
          <w:u w:val="single"/>
        </w:rPr>
      </w:pPr>
      <w:r w:rsidRPr="00193969">
        <w:rPr>
          <w:b/>
          <w:sz w:val="20"/>
          <w:u w:val="single"/>
        </w:rPr>
        <w:t>Directions:</w:t>
      </w:r>
    </w:p>
    <w:p w:rsidR="00E07DB2" w:rsidRPr="00193969" w:rsidRDefault="00E07DB2" w:rsidP="00E07DB2">
      <w:pPr>
        <w:pStyle w:val="ListParagraph"/>
        <w:numPr>
          <w:ilvl w:val="0"/>
          <w:numId w:val="1"/>
        </w:numPr>
        <w:rPr>
          <w:sz w:val="20"/>
        </w:rPr>
      </w:pPr>
      <w:r w:rsidRPr="00193969">
        <w:rPr>
          <w:sz w:val="20"/>
        </w:rPr>
        <w:t>Choose a topic, first come – first served.</w:t>
      </w:r>
    </w:p>
    <w:p w:rsidR="00E07DB2" w:rsidRPr="00193969" w:rsidRDefault="00E07DB2" w:rsidP="00E07DB2">
      <w:pPr>
        <w:pStyle w:val="ListParagraph"/>
        <w:numPr>
          <w:ilvl w:val="0"/>
          <w:numId w:val="1"/>
        </w:numPr>
        <w:rPr>
          <w:sz w:val="20"/>
        </w:rPr>
      </w:pPr>
      <w:r w:rsidRPr="00193969">
        <w:rPr>
          <w:sz w:val="20"/>
        </w:rPr>
        <w:t xml:space="preserve">Choose tangible or digital. </w:t>
      </w:r>
    </w:p>
    <w:p w:rsidR="00E07DB2" w:rsidRPr="00193969" w:rsidRDefault="00E07DB2" w:rsidP="00E07DB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Indicate if you are working alone or with a partner</w:t>
      </w:r>
      <w:r w:rsidRPr="00193969">
        <w:rPr>
          <w:sz w:val="20"/>
        </w:rPr>
        <w:t xml:space="preserve">. </w:t>
      </w:r>
    </w:p>
    <w:p w:rsidR="00E07DB2" w:rsidRPr="00193969" w:rsidRDefault="00E07DB2" w:rsidP="00E07DB2">
      <w:pPr>
        <w:spacing w:after="0" w:line="240" w:lineRule="auto"/>
        <w:rPr>
          <w:b/>
          <w:sz w:val="20"/>
          <w:u w:val="single"/>
        </w:rPr>
      </w:pPr>
    </w:p>
    <w:p w:rsidR="00E07DB2" w:rsidRPr="00193969" w:rsidRDefault="00E07DB2" w:rsidP="00E07DB2">
      <w:pPr>
        <w:spacing w:after="0" w:line="240" w:lineRule="auto"/>
        <w:rPr>
          <w:sz w:val="20"/>
        </w:rPr>
      </w:pPr>
      <w:r w:rsidRPr="00193969">
        <w:rPr>
          <w:b/>
          <w:sz w:val="20"/>
          <w:u w:val="single"/>
        </w:rPr>
        <w:t>Assessment:</w:t>
      </w:r>
    </w:p>
    <w:p w:rsidR="00E07DB2" w:rsidRPr="00193969" w:rsidRDefault="00E07DB2" w:rsidP="00E07DB2">
      <w:pPr>
        <w:spacing w:after="0" w:line="240" w:lineRule="auto"/>
        <w:rPr>
          <w:sz w:val="20"/>
        </w:rPr>
      </w:pPr>
      <w:r w:rsidRPr="00193969">
        <w:rPr>
          <w:sz w:val="20"/>
        </w:rPr>
        <w:t>This final project is worth a major grade. Points will be deducted for not using class time wisely, and late projects will receive a grade no higher than a 60. Plagiarized projects will receive a zero.</w:t>
      </w:r>
    </w:p>
    <w:p w:rsidR="00E07DB2" w:rsidRDefault="00E07DB2" w:rsidP="00E07DB2">
      <w:pPr>
        <w:spacing w:after="0" w:line="240" w:lineRule="auto"/>
      </w:pPr>
    </w:p>
    <w:p w:rsidR="00E07DB2" w:rsidRPr="00193969" w:rsidRDefault="00E07DB2" w:rsidP="00E07DB2">
      <w:pPr>
        <w:spacing w:after="0" w:line="240" w:lineRule="auto"/>
        <w:rPr>
          <w:sz w:val="20"/>
        </w:rPr>
      </w:pPr>
      <w:r w:rsidRPr="00193969">
        <w:rPr>
          <w:sz w:val="20"/>
        </w:rPr>
        <w:t>Name</w:t>
      </w:r>
      <w:proofErr w:type="gramStart"/>
      <w:r w:rsidRPr="00193969">
        <w:rPr>
          <w:sz w:val="20"/>
        </w:rPr>
        <w:t>:_</w:t>
      </w:r>
      <w:proofErr w:type="gramEnd"/>
      <w:r w:rsidRPr="00193969">
        <w:rPr>
          <w:sz w:val="20"/>
        </w:rPr>
        <w:t>___________________________________________________ Class Period:______</w:t>
      </w:r>
    </w:p>
    <w:p w:rsidR="00E07DB2" w:rsidRPr="00193969" w:rsidRDefault="00E07DB2" w:rsidP="00E07DB2">
      <w:pPr>
        <w:spacing w:after="0" w:line="240" w:lineRule="auto"/>
        <w:rPr>
          <w:sz w:val="20"/>
        </w:rPr>
      </w:pPr>
    </w:p>
    <w:p w:rsidR="00E07DB2" w:rsidRPr="00193969" w:rsidRDefault="00E07DB2" w:rsidP="00E07DB2">
      <w:pPr>
        <w:spacing w:after="0" w:line="240" w:lineRule="auto"/>
        <w:rPr>
          <w:sz w:val="20"/>
        </w:rPr>
      </w:pPr>
      <w:r w:rsidRPr="00193969">
        <w:rPr>
          <w:sz w:val="20"/>
        </w:rPr>
        <w:t>If you are working with a partner, record name:</w:t>
      </w:r>
      <w:r w:rsidRPr="00193969">
        <w:rPr>
          <w:sz w:val="20"/>
        </w:rPr>
        <w:tab/>
        <w:t>__________________________________________</w:t>
      </w:r>
      <w:r>
        <w:rPr>
          <w:sz w:val="20"/>
        </w:rPr>
        <w:t>___________</w:t>
      </w:r>
    </w:p>
    <w:p w:rsidR="00E07DB2" w:rsidRPr="00193969" w:rsidRDefault="00E07DB2" w:rsidP="00E07DB2">
      <w:pPr>
        <w:spacing w:after="0" w:line="240" w:lineRule="auto"/>
        <w:rPr>
          <w:sz w:val="20"/>
        </w:rPr>
      </w:pPr>
      <w:r w:rsidRPr="00193969">
        <w:rPr>
          <w:sz w:val="20"/>
        </w:rPr>
        <w:tab/>
      </w:r>
      <w:r w:rsidRPr="00193969">
        <w:rPr>
          <w:sz w:val="20"/>
        </w:rPr>
        <w:tab/>
      </w:r>
      <w:r w:rsidRPr="00193969">
        <w:rPr>
          <w:sz w:val="20"/>
        </w:rPr>
        <w:tab/>
      </w:r>
      <w:r w:rsidRPr="00193969">
        <w:rPr>
          <w:sz w:val="20"/>
        </w:rPr>
        <w:tab/>
      </w:r>
      <w:r w:rsidRPr="00193969">
        <w:rPr>
          <w:sz w:val="20"/>
        </w:rPr>
        <w:tab/>
      </w:r>
      <w:r w:rsidRPr="00193969">
        <w:rPr>
          <w:sz w:val="20"/>
        </w:rPr>
        <w:tab/>
      </w:r>
    </w:p>
    <w:p w:rsidR="00E07DB2" w:rsidRPr="00193969" w:rsidRDefault="00E07DB2" w:rsidP="00E07DB2">
      <w:pPr>
        <w:spacing w:after="0" w:line="240" w:lineRule="auto"/>
        <w:rPr>
          <w:sz w:val="20"/>
        </w:rPr>
      </w:pPr>
      <w:r w:rsidRPr="00193969">
        <w:rPr>
          <w:sz w:val="20"/>
        </w:rPr>
        <w:t>Topic</w:t>
      </w:r>
      <w:proofErr w:type="gramStart"/>
      <w:r w:rsidRPr="00193969">
        <w:rPr>
          <w:sz w:val="20"/>
        </w:rPr>
        <w:t>:_</w:t>
      </w:r>
      <w:proofErr w:type="gramEnd"/>
      <w:r w:rsidRPr="00193969">
        <w:rPr>
          <w:sz w:val="20"/>
        </w:rPr>
        <w:t xml:space="preserve">____________________________________________   </w:t>
      </w:r>
      <w:r w:rsidRPr="00193969">
        <w:rPr>
          <w:sz w:val="20"/>
        </w:rPr>
        <w:tab/>
        <w:t>Tangible or Digital?  (</w:t>
      </w:r>
      <w:proofErr w:type="gramStart"/>
      <w:r w:rsidRPr="00193969">
        <w:rPr>
          <w:sz w:val="20"/>
        </w:rPr>
        <w:t>circle</w:t>
      </w:r>
      <w:proofErr w:type="gramEnd"/>
      <w:r w:rsidRPr="00193969">
        <w:rPr>
          <w:sz w:val="20"/>
        </w:rPr>
        <w:t xml:space="preserve"> one)</w:t>
      </w:r>
    </w:p>
    <w:p w:rsidR="00E07DB2" w:rsidRDefault="00E07DB2" w:rsidP="00E07DB2">
      <w:pPr>
        <w:spacing w:after="0" w:line="240" w:lineRule="auto"/>
      </w:pPr>
      <w:r w:rsidRPr="00193969">
        <w:rPr>
          <w:sz w:val="20"/>
        </w:rPr>
        <w:tab/>
      </w:r>
      <w:r w:rsidRPr="00193969">
        <w:rPr>
          <w:sz w:val="20"/>
        </w:rPr>
        <w:tab/>
      </w:r>
      <w:r w:rsidRPr="00193969">
        <w:rPr>
          <w:sz w:val="20"/>
        </w:rPr>
        <w:tab/>
      </w:r>
      <w:r w:rsidRPr="00193969">
        <w:rPr>
          <w:sz w:val="20"/>
        </w:rPr>
        <w:tab/>
      </w:r>
      <w:r w:rsidRPr="00193969">
        <w:rPr>
          <w:sz w:val="20"/>
        </w:rPr>
        <w:tab/>
      </w:r>
      <w:r w:rsidRPr="00193969">
        <w:rPr>
          <w:sz w:val="20"/>
        </w:rPr>
        <w:tab/>
      </w:r>
      <w:r w:rsidRPr="00193969">
        <w:rPr>
          <w:sz w:val="20"/>
        </w:rPr>
        <w:tab/>
      </w:r>
      <w:r w:rsidRPr="00193969">
        <w:rPr>
          <w:sz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8"/>
        <w:gridCol w:w="1260"/>
        <w:gridCol w:w="1080"/>
      </w:tblGrid>
      <w:tr w:rsidR="00E07DB2" w:rsidRPr="003262BB" w:rsidTr="00C157BB">
        <w:tc>
          <w:tcPr>
            <w:tcW w:w="8388" w:type="dxa"/>
          </w:tcPr>
          <w:p w:rsidR="00E07DB2" w:rsidRPr="003262BB" w:rsidRDefault="00E07DB2" w:rsidP="00E07DB2">
            <w:pPr>
              <w:spacing w:after="0" w:line="240" w:lineRule="auto"/>
              <w:rPr>
                <w:sz w:val="18"/>
              </w:rPr>
            </w:pPr>
          </w:p>
          <w:p w:rsidR="00E07DB2" w:rsidRPr="005C2894" w:rsidRDefault="00E07DB2" w:rsidP="00E07DB2">
            <w:pPr>
              <w:spacing w:after="0" w:line="240" w:lineRule="auto"/>
              <w:rPr>
                <w:b/>
                <w:sz w:val="18"/>
              </w:rPr>
            </w:pPr>
            <w:r w:rsidRPr="005C2894">
              <w:rPr>
                <w:b/>
              </w:rPr>
              <w:t>Essential Elements</w:t>
            </w:r>
          </w:p>
        </w:tc>
        <w:tc>
          <w:tcPr>
            <w:tcW w:w="1260" w:type="dxa"/>
          </w:tcPr>
          <w:p w:rsidR="00E07DB2" w:rsidRPr="003262BB" w:rsidRDefault="00E07DB2" w:rsidP="00E07DB2">
            <w:pPr>
              <w:spacing w:after="0" w:line="240" w:lineRule="auto"/>
              <w:rPr>
                <w:sz w:val="18"/>
              </w:rPr>
            </w:pPr>
            <w:r w:rsidRPr="003262BB">
              <w:rPr>
                <w:sz w:val="18"/>
              </w:rPr>
              <w:t>Points Possible</w:t>
            </w:r>
          </w:p>
        </w:tc>
        <w:tc>
          <w:tcPr>
            <w:tcW w:w="1080" w:type="dxa"/>
          </w:tcPr>
          <w:p w:rsidR="00E07DB2" w:rsidRPr="003262BB" w:rsidRDefault="00E07DB2" w:rsidP="00E07DB2">
            <w:pPr>
              <w:spacing w:after="0" w:line="240" w:lineRule="auto"/>
              <w:rPr>
                <w:sz w:val="18"/>
              </w:rPr>
            </w:pPr>
            <w:r w:rsidRPr="003262BB">
              <w:rPr>
                <w:sz w:val="18"/>
              </w:rPr>
              <w:t>Points Earned</w:t>
            </w:r>
          </w:p>
        </w:tc>
      </w:tr>
      <w:tr w:rsidR="00E07DB2" w:rsidRPr="003262BB" w:rsidTr="00C157BB">
        <w:tc>
          <w:tcPr>
            <w:tcW w:w="8388" w:type="dxa"/>
          </w:tcPr>
          <w:p w:rsidR="00E07DB2" w:rsidRDefault="00E07DB2" w:rsidP="00E07DB2">
            <w:pPr>
              <w:spacing w:after="0" w:line="240" w:lineRule="auto"/>
              <w:rPr>
                <w:sz w:val="18"/>
              </w:rPr>
            </w:pPr>
          </w:p>
          <w:p w:rsidR="00E07DB2" w:rsidRPr="005C2894" w:rsidRDefault="00E07DB2" w:rsidP="00E07DB2">
            <w:pPr>
              <w:spacing w:after="0" w:line="240" w:lineRule="auto"/>
              <w:rPr>
                <w:b/>
                <w:sz w:val="18"/>
                <w:u w:val="single"/>
              </w:rPr>
            </w:pPr>
            <w:r w:rsidRPr="005C2894">
              <w:rPr>
                <w:b/>
                <w:sz w:val="18"/>
                <w:u w:val="single"/>
              </w:rPr>
              <w:t>Product Effectiveness</w:t>
            </w:r>
          </w:p>
          <w:p w:rsidR="00E07DB2" w:rsidRDefault="00E07DB2" w:rsidP="00E07DB2">
            <w:pPr>
              <w:spacing w:after="0" w:line="240" w:lineRule="auto"/>
              <w:rPr>
                <w:sz w:val="18"/>
              </w:rPr>
            </w:pPr>
            <w:r w:rsidRPr="003262BB">
              <w:rPr>
                <w:sz w:val="18"/>
              </w:rPr>
              <w:t xml:space="preserve">          </w:t>
            </w:r>
            <w:r>
              <w:rPr>
                <w:sz w:val="18"/>
              </w:rPr>
              <w:t>Creative expression thoughtfully communicated (20)</w:t>
            </w:r>
          </w:p>
          <w:p w:rsidR="00E07DB2" w:rsidRPr="003262BB" w:rsidRDefault="00E07DB2" w:rsidP="00E07DB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 w:rsidRPr="003262BB">
              <w:rPr>
                <w:sz w:val="18"/>
              </w:rPr>
              <w:t>Neatly designed, logica</w:t>
            </w:r>
            <w:r>
              <w:rPr>
                <w:sz w:val="18"/>
              </w:rPr>
              <w:t>l format, easy to understand, legible, user-friendly (5</w:t>
            </w:r>
            <w:r w:rsidRPr="003262BB">
              <w:rPr>
                <w:sz w:val="18"/>
              </w:rPr>
              <w:t>)</w:t>
            </w:r>
          </w:p>
          <w:p w:rsidR="00E07DB2" w:rsidRPr="003262BB" w:rsidRDefault="00E07DB2" w:rsidP="00E07DB2">
            <w:pPr>
              <w:spacing w:after="0" w:line="240" w:lineRule="auto"/>
              <w:rPr>
                <w:sz w:val="18"/>
              </w:rPr>
            </w:pPr>
            <w:r w:rsidRPr="003262BB">
              <w:rPr>
                <w:sz w:val="18"/>
              </w:rPr>
              <w:t xml:space="preserve">          Well organized with consideration of messa</w:t>
            </w:r>
            <w:r>
              <w:rPr>
                <w:sz w:val="18"/>
              </w:rPr>
              <w:t>ge, chronology, significance (5</w:t>
            </w:r>
            <w:r w:rsidRPr="003262BB">
              <w:rPr>
                <w:sz w:val="18"/>
              </w:rPr>
              <w:t>)</w:t>
            </w:r>
          </w:p>
          <w:p w:rsidR="00E07DB2" w:rsidRPr="003262BB" w:rsidRDefault="00E07DB2" w:rsidP="00E07DB2">
            <w:pPr>
              <w:spacing w:after="0" w:line="240" w:lineRule="auto"/>
              <w:rPr>
                <w:sz w:val="18"/>
              </w:rPr>
            </w:pPr>
            <w:r w:rsidRPr="003262BB">
              <w:rPr>
                <w:sz w:val="18"/>
              </w:rPr>
              <w:t xml:space="preserve">          Colorful</w:t>
            </w:r>
            <w:r>
              <w:rPr>
                <w:sz w:val="18"/>
              </w:rPr>
              <w:t xml:space="preserve"> (or purposefully without color)</w:t>
            </w:r>
            <w:r w:rsidRPr="003262BB">
              <w:rPr>
                <w:sz w:val="18"/>
              </w:rPr>
              <w:t xml:space="preserve"> with Graphics relevant to topic, message, era</w:t>
            </w:r>
            <w:r>
              <w:rPr>
                <w:sz w:val="18"/>
              </w:rPr>
              <w:t xml:space="preserve"> (5</w:t>
            </w:r>
            <w:r w:rsidRPr="003262BB">
              <w:rPr>
                <w:sz w:val="18"/>
              </w:rPr>
              <w:t>)</w:t>
            </w:r>
          </w:p>
          <w:p w:rsidR="00E07DB2" w:rsidRDefault="00E07DB2" w:rsidP="00E07DB2">
            <w:pPr>
              <w:spacing w:after="0" w:line="240" w:lineRule="auto"/>
              <w:rPr>
                <w:sz w:val="18"/>
              </w:rPr>
            </w:pPr>
            <w:r w:rsidRPr="003262BB">
              <w:rPr>
                <w:sz w:val="18"/>
              </w:rPr>
              <w:t xml:space="preserve">          Effective  us of space (no dead space)</w:t>
            </w:r>
            <w:r>
              <w:rPr>
                <w:sz w:val="18"/>
              </w:rPr>
              <w:t xml:space="preserve"> (5</w:t>
            </w:r>
            <w:r w:rsidRPr="003262BB">
              <w:rPr>
                <w:sz w:val="18"/>
              </w:rPr>
              <w:t>)</w:t>
            </w:r>
            <w:r>
              <w:rPr>
                <w:sz w:val="18"/>
              </w:rPr>
              <w:t xml:space="preserve">         </w:t>
            </w:r>
          </w:p>
          <w:p w:rsidR="00E07DB2" w:rsidRPr="003262BB" w:rsidRDefault="00E07DB2" w:rsidP="00E07DB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0" w:type="dxa"/>
          </w:tcPr>
          <w:p w:rsidR="00E07DB2" w:rsidRPr="003262BB" w:rsidRDefault="00E07DB2" w:rsidP="00E07DB2">
            <w:pPr>
              <w:spacing w:after="0" w:line="240" w:lineRule="auto"/>
              <w:rPr>
                <w:sz w:val="18"/>
              </w:rPr>
            </w:pPr>
          </w:p>
          <w:p w:rsidR="00E07DB2" w:rsidRPr="003262BB" w:rsidRDefault="00E07DB2" w:rsidP="00E07DB2">
            <w:pPr>
              <w:spacing w:after="0" w:line="240" w:lineRule="auto"/>
              <w:rPr>
                <w:sz w:val="18"/>
              </w:rPr>
            </w:pPr>
          </w:p>
          <w:p w:rsidR="00E07DB2" w:rsidRPr="003262BB" w:rsidRDefault="00E07DB2" w:rsidP="00E07DB2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Pr="003262BB">
              <w:rPr>
                <w:sz w:val="18"/>
              </w:rPr>
              <w:t>0</w:t>
            </w:r>
          </w:p>
        </w:tc>
        <w:tc>
          <w:tcPr>
            <w:tcW w:w="1080" w:type="dxa"/>
          </w:tcPr>
          <w:p w:rsidR="00E07DB2" w:rsidRPr="003262BB" w:rsidRDefault="00E07DB2" w:rsidP="00E07DB2">
            <w:pPr>
              <w:spacing w:after="0" w:line="240" w:lineRule="auto"/>
              <w:rPr>
                <w:sz w:val="18"/>
              </w:rPr>
            </w:pPr>
          </w:p>
        </w:tc>
      </w:tr>
      <w:tr w:rsidR="00E07DB2" w:rsidRPr="003262BB" w:rsidTr="00C157BB">
        <w:tc>
          <w:tcPr>
            <w:tcW w:w="8388" w:type="dxa"/>
          </w:tcPr>
          <w:p w:rsidR="00E07DB2" w:rsidRDefault="00E07DB2" w:rsidP="00E07DB2">
            <w:pPr>
              <w:spacing w:after="0" w:line="240" w:lineRule="auto"/>
              <w:rPr>
                <w:sz w:val="18"/>
              </w:rPr>
            </w:pPr>
          </w:p>
          <w:p w:rsidR="00E07DB2" w:rsidRPr="005C2894" w:rsidRDefault="00E07DB2" w:rsidP="00E07DB2">
            <w:pPr>
              <w:spacing w:after="0" w:line="240" w:lineRule="auto"/>
              <w:rPr>
                <w:b/>
                <w:sz w:val="18"/>
                <w:u w:val="single"/>
              </w:rPr>
            </w:pPr>
            <w:r w:rsidRPr="005C2894">
              <w:rPr>
                <w:b/>
                <w:sz w:val="18"/>
                <w:u w:val="single"/>
              </w:rPr>
              <w:t>Historical Significance of Topic or Theme</w:t>
            </w:r>
          </w:p>
          <w:p w:rsidR="00E07DB2" w:rsidRPr="003262BB" w:rsidRDefault="00E07DB2" w:rsidP="00E07DB2">
            <w:pPr>
              <w:spacing w:after="0" w:line="240" w:lineRule="auto"/>
              <w:rPr>
                <w:sz w:val="18"/>
              </w:rPr>
            </w:pPr>
            <w:r w:rsidRPr="003262BB">
              <w:rPr>
                <w:sz w:val="18"/>
              </w:rPr>
              <w:t xml:space="preserve">          Factually relevant and accurate for</w:t>
            </w:r>
            <w:r>
              <w:rPr>
                <w:sz w:val="18"/>
              </w:rPr>
              <w:t xml:space="preserve"> content outline,</w:t>
            </w:r>
            <w:r w:rsidRPr="003262BB">
              <w:rPr>
                <w:sz w:val="18"/>
              </w:rPr>
              <w:t xml:space="preserve"> topic(s), task, and</w:t>
            </w:r>
            <w:r>
              <w:rPr>
                <w:sz w:val="18"/>
              </w:rPr>
              <w:t>/or</w:t>
            </w:r>
            <w:r w:rsidRPr="003262BB">
              <w:rPr>
                <w:sz w:val="18"/>
              </w:rPr>
              <w:t xml:space="preserve"> era</w:t>
            </w:r>
            <w:r>
              <w:rPr>
                <w:sz w:val="18"/>
              </w:rPr>
              <w:t>(s) (2</w:t>
            </w:r>
            <w:r w:rsidRPr="003262BB">
              <w:rPr>
                <w:sz w:val="18"/>
              </w:rPr>
              <w:t>0)</w:t>
            </w:r>
          </w:p>
          <w:p w:rsidR="00E07DB2" w:rsidRDefault="00E07DB2" w:rsidP="00E07DB2">
            <w:pPr>
              <w:spacing w:after="0" w:line="240" w:lineRule="auto"/>
              <w:rPr>
                <w:sz w:val="18"/>
              </w:rPr>
            </w:pPr>
            <w:r w:rsidRPr="003262BB">
              <w:rPr>
                <w:sz w:val="18"/>
              </w:rPr>
              <w:t xml:space="preserve">          Historical analysis evident  </w:t>
            </w:r>
            <w:r>
              <w:rPr>
                <w:sz w:val="18"/>
              </w:rPr>
              <w:t xml:space="preserve">(change over time, causation, comparison, </w:t>
            </w:r>
          </w:p>
          <w:p w:rsidR="00E07DB2" w:rsidRDefault="00E07DB2" w:rsidP="00E07DB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         making inferences, </w:t>
            </w:r>
            <w:proofErr w:type="spellStart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 xml:space="preserve">…. the skill that relates </w:t>
            </w:r>
            <w:r w:rsidR="00E00749">
              <w:rPr>
                <w:sz w:val="18"/>
              </w:rPr>
              <w:t xml:space="preserve">most </w:t>
            </w:r>
            <w:r>
              <w:rPr>
                <w:sz w:val="18"/>
              </w:rPr>
              <w:t xml:space="preserve">to the project/topic) </w:t>
            </w:r>
            <w:r w:rsidRPr="003262BB">
              <w:rPr>
                <w:sz w:val="18"/>
              </w:rPr>
              <w:t>(20)</w:t>
            </w:r>
          </w:p>
          <w:p w:rsidR="00E07DB2" w:rsidRPr="003262BB" w:rsidRDefault="00E07DB2" w:rsidP="00E07DB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260" w:type="dxa"/>
          </w:tcPr>
          <w:p w:rsidR="00E07DB2" w:rsidRPr="003262BB" w:rsidRDefault="00E07DB2" w:rsidP="00E07DB2">
            <w:pPr>
              <w:spacing w:after="0" w:line="240" w:lineRule="auto"/>
              <w:rPr>
                <w:sz w:val="18"/>
              </w:rPr>
            </w:pPr>
          </w:p>
          <w:p w:rsidR="00E07DB2" w:rsidRPr="003262BB" w:rsidRDefault="00E07DB2" w:rsidP="00E07DB2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80" w:type="dxa"/>
          </w:tcPr>
          <w:p w:rsidR="00E07DB2" w:rsidRPr="003262BB" w:rsidRDefault="00E07DB2" w:rsidP="00E07DB2">
            <w:pPr>
              <w:spacing w:after="0" w:line="240" w:lineRule="auto"/>
              <w:rPr>
                <w:sz w:val="18"/>
              </w:rPr>
            </w:pPr>
          </w:p>
        </w:tc>
      </w:tr>
      <w:tr w:rsidR="00E07DB2" w:rsidRPr="003262BB" w:rsidTr="00C157BB">
        <w:tc>
          <w:tcPr>
            <w:tcW w:w="8388" w:type="dxa"/>
          </w:tcPr>
          <w:p w:rsidR="00E07DB2" w:rsidRDefault="00E07DB2" w:rsidP="00E07DB2">
            <w:pPr>
              <w:spacing w:after="0" w:line="240" w:lineRule="auto"/>
              <w:rPr>
                <w:sz w:val="18"/>
              </w:rPr>
            </w:pPr>
          </w:p>
          <w:p w:rsidR="00E07DB2" w:rsidRPr="0086403E" w:rsidRDefault="00E07DB2" w:rsidP="00E07DB2">
            <w:pPr>
              <w:spacing w:after="0" w:line="240" w:lineRule="auto"/>
              <w:rPr>
                <w:b/>
                <w:sz w:val="18"/>
                <w:u w:val="single"/>
              </w:rPr>
            </w:pPr>
            <w:r w:rsidRPr="0086403E">
              <w:rPr>
                <w:b/>
                <w:sz w:val="18"/>
                <w:u w:val="single"/>
              </w:rPr>
              <w:t>Presentation of Product and Participation / Attention to other Presentations</w:t>
            </w:r>
          </w:p>
          <w:p w:rsidR="00E07DB2" w:rsidRDefault="00E07DB2" w:rsidP="00E07DB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         Product explained or introduced to class effectively in one minute or more. (10)</w:t>
            </w:r>
          </w:p>
          <w:p w:rsidR="00E07DB2" w:rsidRDefault="00E07DB2" w:rsidP="00E07DB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         Respectful attenti</w:t>
            </w:r>
            <w:bookmarkStart w:id="0" w:name="_GoBack"/>
            <w:bookmarkEnd w:id="0"/>
            <w:r>
              <w:rPr>
                <w:sz w:val="18"/>
              </w:rPr>
              <w:t>on and participation in peers’ presentations and gallery walk. (10)</w:t>
            </w:r>
          </w:p>
          <w:p w:rsidR="00E07DB2" w:rsidRDefault="00E07DB2" w:rsidP="00E07DB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260" w:type="dxa"/>
          </w:tcPr>
          <w:p w:rsidR="00E07DB2" w:rsidRDefault="00E07DB2" w:rsidP="00E07DB2">
            <w:pPr>
              <w:spacing w:after="0" w:line="240" w:lineRule="auto"/>
              <w:rPr>
                <w:sz w:val="18"/>
              </w:rPr>
            </w:pPr>
          </w:p>
          <w:p w:rsidR="00E07DB2" w:rsidRPr="003262BB" w:rsidRDefault="00E07DB2" w:rsidP="00E07DB2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80" w:type="dxa"/>
          </w:tcPr>
          <w:p w:rsidR="00E07DB2" w:rsidRPr="003262BB" w:rsidRDefault="00E07DB2" w:rsidP="00E07DB2">
            <w:pPr>
              <w:spacing w:after="0" w:line="240" w:lineRule="auto"/>
              <w:rPr>
                <w:sz w:val="18"/>
              </w:rPr>
            </w:pPr>
          </w:p>
        </w:tc>
      </w:tr>
      <w:tr w:rsidR="00E07DB2" w:rsidRPr="003262BB" w:rsidTr="00C157BB">
        <w:tc>
          <w:tcPr>
            <w:tcW w:w="8388" w:type="dxa"/>
          </w:tcPr>
          <w:p w:rsidR="00E07DB2" w:rsidRDefault="00E07DB2" w:rsidP="00E07DB2">
            <w:pPr>
              <w:spacing w:after="0" w:line="240" w:lineRule="auto"/>
              <w:rPr>
                <w:b/>
                <w:sz w:val="20"/>
              </w:rPr>
            </w:pPr>
          </w:p>
          <w:p w:rsidR="00E07DB2" w:rsidRDefault="00E07DB2" w:rsidP="00E07DB2">
            <w:pPr>
              <w:spacing w:after="0" w:line="240" w:lineRule="auto"/>
              <w:rPr>
                <w:b/>
                <w:sz w:val="20"/>
              </w:rPr>
            </w:pPr>
            <w:r w:rsidRPr="00AF1D0A">
              <w:rPr>
                <w:b/>
                <w:sz w:val="20"/>
                <w:highlight w:val="yellow"/>
              </w:rPr>
              <w:t xml:space="preserve">Class </w:t>
            </w:r>
            <w:r>
              <w:rPr>
                <w:b/>
                <w:sz w:val="20"/>
                <w:highlight w:val="yellow"/>
              </w:rPr>
              <w:t xml:space="preserve">time will be allotted. </w:t>
            </w:r>
            <w:r w:rsidRPr="00AF1D0A">
              <w:rPr>
                <w:b/>
                <w:sz w:val="20"/>
                <w:highlight w:val="yellow"/>
              </w:rPr>
              <w:t>Students should bring relevant materials to class so that research and production is ongoing.</w:t>
            </w:r>
            <w:r>
              <w:rPr>
                <w:b/>
                <w:sz w:val="20"/>
              </w:rPr>
              <w:t xml:space="preserve">  </w:t>
            </w:r>
          </w:p>
          <w:p w:rsidR="00E07DB2" w:rsidRDefault="00E07DB2" w:rsidP="00E07DB2">
            <w:pPr>
              <w:spacing w:after="0" w:line="240" w:lineRule="auto"/>
              <w:rPr>
                <w:b/>
                <w:sz w:val="20"/>
              </w:rPr>
            </w:pPr>
          </w:p>
          <w:p w:rsidR="00E07DB2" w:rsidRPr="0086403E" w:rsidRDefault="00E07DB2" w:rsidP="00E07DB2">
            <w:pPr>
              <w:spacing w:after="0" w:line="240" w:lineRule="auto"/>
              <w:rPr>
                <w:b/>
                <w:sz w:val="18"/>
                <w:u w:val="single"/>
              </w:rPr>
            </w:pPr>
            <w:r w:rsidRPr="0086403E">
              <w:rPr>
                <w:b/>
                <w:sz w:val="18"/>
                <w:u w:val="single"/>
              </w:rPr>
              <w:t>Effective Use of Time</w:t>
            </w:r>
          </w:p>
          <w:p w:rsidR="00E07DB2" w:rsidRPr="003262BB" w:rsidRDefault="00E07DB2" w:rsidP="00E07DB2">
            <w:pPr>
              <w:spacing w:after="0" w:line="240" w:lineRule="auto"/>
              <w:rPr>
                <w:sz w:val="18"/>
              </w:rPr>
            </w:pPr>
            <w:r w:rsidRPr="003262BB">
              <w:rPr>
                <w:sz w:val="18"/>
              </w:rPr>
              <w:t xml:space="preserve">          10 points will be deducted for each unproductive day</w:t>
            </w:r>
          </w:p>
          <w:p w:rsidR="00E07DB2" w:rsidRPr="003262BB" w:rsidRDefault="00E07DB2" w:rsidP="00E07DB2">
            <w:pPr>
              <w:spacing w:after="0" w:line="240" w:lineRule="auto"/>
              <w:rPr>
                <w:sz w:val="18"/>
              </w:rPr>
            </w:pPr>
            <w:r w:rsidRPr="003262BB">
              <w:rPr>
                <w:sz w:val="18"/>
              </w:rPr>
              <w:t xml:space="preserve">          </w:t>
            </w:r>
          </w:p>
        </w:tc>
        <w:tc>
          <w:tcPr>
            <w:tcW w:w="1260" w:type="dxa"/>
          </w:tcPr>
          <w:p w:rsidR="00E07DB2" w:rsidRPr="003262BB" w:rsidRDefault="00E07DB2" w:rsidP="00E07DB2">
            <w:pPr>
              <w:spacing w:after="0" w:line="240" w:lineRule="auto"/>
              <w:jc w:val="center"/>
              <w:rPr>
                <w:sz w:val="18"/>
              </w:rPr>
            </w:pPr>
          </w:p>
          <w:p w:rsidR="00E07DB2" w:rsidRPr="003262BB" w:rsidRDefault="00E07DB2" w:rsidP="00E07DB2">
            <w:pPr>
              <w:spacing w:after="0" w:line="240" w:lineRule="auto"/>
              <w:jc w:val="center"/>
              <w:rPr>
                <w:i/>
                <w:sz w:val="14"/>
              </w:rPr>
            </w:pPr>
            <w:r w:rsidRPr="003262BB">
              <w:rPr>
                <w:i/>
                <w:sz w:val="14"/>
              </w:rPr>
              <w:t>Possible deductions</w:t>
            </w:r>
          </w:p>
          <w:p w:rsidR="00E07DB2" w:rsidRPr="003262BB" w:rsidRDefault="00E07DB2" w:rsidP="00E07DB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080" w:type="dxa"/>
          </w:tcPr>
          <w:p w:rsidR="00E07DB2" w:rsidRPr="003262BB" w:rsidRDefault="00E07DB2" w:rsidP="00E07DB2">
            <w:pPr>
              <w:spacing w:after="0" w:line="240" w:lineRule="auto"/>
              <w:rPr>
                <w:sz w:val="18"/>
              </w:rPr>
            </w:pPr>
          </w:p>
        </w:tc>
      </w:tr>
      <w:tr w:rsidR="00E07DB2" w:rsidRPr="003262BB" w:rsidTr="00C157BB">
        <w:tc>
          <w:tcPr>
            <w:tcW w:w="8388" w:type="dxa"/>
          </w:tcPr>
          <w:p w:rsidR="00E07DB2" w:rsidRPr="003262BB" w:rsidRDefault="00E07DB2" w:rsidP="00E07DB2">
            <w:pPr>
              <w:spacing w:after="0" w:line="240" w:lineRule="auto"/>
              <w:jc w:val="right"/>
              <w:rPr>
                <w:sz w:val="18"/>
              </w:rPr>
            </w:pPr>
            <w:r w:rsidRPr="003262BB">
              <w:rPr>
                <w:sz w:val="18"/>
              </w:rPr>
              <w:t xml:space="preserve">Total Points </w:t>
            </w:r>
          </w:p>
        </w:tc>
        <w:tc>
          <w:tcPr>
            <w:tcW w:w="1260" w:type="dxa"/>
          </w:tcPr>
          <w:p w:rsidR="00E07DB2" w:rsidRPr="003262BB" w:rsidRDefault="00E07DB2" w:rsidP="00E07DB2">
            <w:pPr>
              <w:spacing w:after="0" w:line="240" w:lineRule="auto"/>
              <w:jc w:val="center"/>
              <w:rPr>
                <w:sz w:val="18"/>
              </w:rPr>
            </w:pPr>
            <w:r w:rsidRPr="003262BB">
              <w:rPr>
                <w:sz w:val="18"/>
              </w:rPr>
              <w:t>100</w:t>
            </w:r>
          </w:p>
        </w:tc>
        <w:tc>
          <w:tcPr>
            <w:tcW w:w="1080" w:type="dxa"/>
          </w:tcPr>
          <w:p w:rsidR="00E07DB2" w:rsidRPr="003262BB" w:rsidRDefault="00E07DB2" w:rsidP="00E07DB2">
            <w:pPr>
              <w:spacing w:after="0" w:line="240" w:lineRule="auto"/>
              <w:rPr>
                <w:sz w:val="18"/>
              </w:rPr>
            </w:pPr>
          </w:p>
        </w:tc>
      </w:tr>
    </w:tbl>
    <w:p w:rsidR="00E511B8" w:rsidRDefault="00E511B8" w:rsidP="00E511B8">
      <w:pPr>
        <w:spacing w:after="0" w:line="24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E07DB2" w:rsidRDefault="00E07DB2" w:rsidP="00E511B8">
      <w:pPr>
        <w:spacing w:after="0" w:line="24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Due Date: </w:t>
      </w:r>
      <w:r w:rsidR="00E00749">
        <w:rPr>
          <w:rFonts w:ascii="Times New Roman" w:hAnsi="Times New Roman" w:cs="Times New Roman"/>
          <w:b/>
          <w:color w:val="C00000"/>
          <w:sz w:val="20"/>
          <w:szCs w:val="20"/>
        </w:rPr>
        <w:t>________________</w:t>
      </w:r>
    </w:p>
    <w:p w:rsidR="00E07DB2" w:rsidRDefault="00E07DB2" w:rsidP="00E511B8">
      <w:pPr>
        <w:spacing w:after="0" w:line="24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Late Due Date: </w:t>
      </w:r>
      <w:r w:rsidR="00E00749">
        <w:rPr>
          <w:rFonts w:ascii="Times New Roman" w:hAnsi="Times New Roman" w:cs="Times New Roman"/>
          <w:b/>
          <w:color w:val="C00000"/>
          <w:sz w:val="20"/>
          <w:szCs w:val="20"/>
        </w:rPr>
        <w:t>___________</w:t>
      </w: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(maximum grade of 60% unless special circumstances or accommodation approved)</w:t>
      </w:r>
    </w:p>
    <w:p w:rsidR="00E07DB2" w:rsidRPr="00E07DB2" w:rsidRDefault="00E07DB2" w:rsidP="00E511B8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>NO PROJECTS WILL BE ACCEPTED past the late date!</w:t>
      </w:r>
    </w:p>
    <w:p w:rsidR="00156CE8" w:rsidRPr="00156CE8" w:rsidRDefault="00156CE8" w:rsidP="006F09BD">
      <w:pPr>
        <w:spacing w:after="0" w:line="240" w:lineRule="auto"/>
        <w:rPr>
          <w:b/>
          <w:sz w:val="28"/>
        </w:rPr>
      </w:pPr>
    </w:p>
    <w:p w:rsidR="00E511B8" w:rsidRDefault="00E511B8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6F09BD" w:rsidRPr="00734CD4" w:rsidRDefault="006F09BD" w:rsidP="006F09BD">
      <w:pPr>
        <w:spacing w:after="0" w:line="240" w:lineRule="auto"/>
        <w:rPr>
          <w:b/>
          <w:sz w:val="28"/>
          <w:u w:val="single"/>
        </w:rPr>
      </w:pPr>
      <w:r w:rsidRPr="00734CD4">
        <w:rPr>
          <w:b/>
          <w:sz w:val="28"/>
          <w:u w:val="single"/>
        </w:rPr>
        <w:lastRenderedPageBreak/>
        <w:t>Topics</w:t>
      </w:r>
      <w:r w:rsidR="00F37631">
        <w:rPr>
          <w:b/>
          <w:sz w:val="28"/>
          <w:u w:val="single"/>
        </w:rPr>
        <w:tab/>
      </w:r>
      <w:r w:rsidR="00F37631">
        <w:rPr>
          <w:b/>
          <w:sz w:val="28"/>
          <w:u w:val="single"/>
        </w:rPr>
        <w:tab/>
      </w:r>
      <w:r w:rsidR="00E511B8" w:rsidRPr="00E511B8">
        <w:rPr>
          <w:b/>
          <w:sz w:val="18"/>
          <w:u w:val="single"/>
        </w:rPr>
        <w:t>(names will be recorded as topics are claimed)</w:t>
      </w:r>
      <w:r w:rsidR="00F37631">
        <w:rPr>
          <w:b/>
          <w:sz w:val="28"/>
          <w:u w:val="single"/>
        </w:rPr>
        <w:tab/>
      </w:r>
      <w:r w:rsidR="00F37631">
        <w:rPr>
          <w:b/>
          <w:sz w:val="28"/>
          <w:u w:val="single"/>
        </w:rPr>
        <w:tab/>
      </w:r>
      <w:r w:rsidR="00E511B8">
        <w:rPr>
          <w:b/>
          <w:sz w:val="28"/>
          <w:u w:val="single"/>
        </w:rPr>
        <w:tab/>
      </w:r>
      <w:r w:rsidR="00E511B8">
        <w:rPr>
          <w:b/>
          <w:sz w:val="28"/>
          <w:u w:val="single"/>
        </w:rPr>
        <w:tab/>
      </w:r>
      <w:r w:rsidR="00E511B8">
        <w:rPr>
          <w:b/>
          <w:sz w:val="28"/>
          <w:u w:val="single"/>
        </w:rPr>
        <w:tab/>
      </w:r>
    </w:p>
    <w:p w:rsidR="006F09BD" w:rsidRDefault="006F09BD" w:rsidP="006F09BD">
      <w:pPr>
        <w:spacing w:after="0" w:line="240" w:lineRule="auto"/>
      </w:pPr>
    </w:p>
    <w:p w:rsidR="00946C9B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Declaration of Independence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Articles of Confederation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F37631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 xml:space="preserve">U.S. Constitution 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F37631" w:rsidRPr="00F37631" w:rsidRDefault="00F37631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Great Compromise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Pr="00F37631" w:rsidRDefault="00F37631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Electoral College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Pr="00F37631" w:rsidRDefault="00F37631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3/5 Compromise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Pr="00F37631" w:rsidRDefault="00F37631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Slavery Compromise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Pr="00F37631" w:rsidRDefault="00F37631" w:rsidP="00F37631">
      <w:pPr>
        <w:spacing w:after="0" w:line="480" w:lineRule="auto"/>
        <w:rPr>
          <w:u w:val="single"/>
        </w:rPr>
      </w:pPr>
      <w:proofErr w:type="gramStart"/>
      <w:r w:rsidRPr="00F37631">
        <w:rPr>
          <w:u w:val="single"/>
        </w:rPr>
        <w:t>functions</w:t>
      </w:r>
      <w:proofErr w:type="gramEnd"/>
      <w:r w:rsidRPr="00F37631">
        <w:rPr>
          <w:u w:val="single"/>
        </w:rPr>
        <w:t xml:space="preserve"> of Congress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Pr="00F37631" w:rsidRDefault="00F37631" w:rsidP="00F37631">
      <w:pPr>
        <w:spacing w:after="0" w:line="480" w:lineRule="auto"/>
        <w:rPr>
          <w:u w:val="single"/>
        </w:rPr>
      </w:pPr>
      <w:proofErr w:type="gramStart"/>
      <w:r w:rsidRPr="00F37631">
        <w:rPr>
          <w:u w:val="single"/>
        </w:rPr>
        <w:t>functions</w:t>
      </w:r>
      <w:proofErr w:type="gramEnd"/>
      <w:r w:rsidRPr="00F37631">
        <w:rPr>
          <w:u w:val="single"/>
        </w:rPr>
        <w:t xml:space="preserve"> of Executive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proofErr w:type="gramStart"/>
      <w:r w:rsidRPr="00F37631">
        <w:rPr>
          <w:u w:val="single"/>
        </w:rPr>
        <w:t>functions</w:t>
      </w:r>
      <w:proofErr w:type="gramEnd"/>
      <w:r w:rsidRPr="00F37631">
        <w:rPr>
          <w:u w:val="single"/>
        </w:rPr>
        <w:t xml:space="preserve"> of Supreme Court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 xml:space="preserve">Bill of Rights 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F37631" w:rsidRPr="00F37631" w:rsidRDefault="00F37631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1</w:t>
      </w:r>
      <w:r w:rsidRPr="00F37631">
        <w:rPr>
          <w:u w:val="single"/>
          <w:vertAlign w:val="superscript"/>
        </w:rPr>
        <w:t>st</w:t>
      </w:r>
      <w:r w:rsidRPr="00F37631">
        <w:rPr>
          <w:u w:val="single"/>
        </w:rPr>
        <w:t xml:space="preserve"> Amendment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Pr="00F37631" w:rsidRDefault="00F37631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2</w:t>
      </w:r>
      <w:r w:rsidRPr="00F37631">
        <w:rPr>
          <w:u w:val="single"/>
          <w:vertAlign w:val="superscript"/>
        </w:rPr>
        <w:t xml:space="preserve">nd </w:t>
      </w:r>
      <w:r w:rsidRPr="00F37631">
        <w:rPr>
          <w:u w:val="single"/>
        </w:rPr>
        <w:t>Amendment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Pr="00F37631" w:rsidRDefault="00F37631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3</w:t>
      </w:r>
      <w:r w:rsidRPr="00F37631">
        <w:rPr>
          <w:u w:val="single"/>
          <w:vertAlign w:val="superscript"/>
        </w:rPr>
        <w:t xml:space="preserve">rd </w:t>
      </w:r>
      <w:r w:rsidRPr="00F37631">
        <w:rPr>
          <w:u w:val="single"/>
        </w:rPr>
        <w:t>Amendment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Pr="00F37631" w:rsidRDefault="00F37631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4</w:t>
      </w:r>
      <w:r w:rsidRPr="00F37631">
        <w:rPr>
          <w:u w:val="single"/>
          <w:vertAlign w:val="superscript"/>
        </w:rPr>
        <w:t xml:space="preserve">th </w:t>
      </w:r>
      <w:r w:rsidRPr="00F37631">
        <w:rPr>
          <w:u w:val="single"/>
        </w:rPr>
        <w:t>Amendment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Pr="00F37631" w:rsidRDefault="00F37631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5</w:t>
      </w:r>
      <w:r w:rsidRPr="00F37631">
        <w:rPr>
          <w:u w:val="single"/>
          <w:vertAlign w:val="superscript"/>
        </w:rPr>
        <w:t xml:space="preserve">th </w:t>
      </w:r>
      <w:r w:rsidRPr="00F37631">
        <w:rPr>
          <w:u w:val="single"/>
        </w:rPr>
        <w:t>Amendment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Pr="00F37631" w:rsidRDefault="00F37631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6</w:t>
      </w:r>
      <w:r w:rsidRPr="00F37631">
        <w:rPr>
          <w:u w:val="single"/>
          <w:vertAlign w:val="superscript"/>
        </w:rPr>
        <w:t xml:space="preserve">th </w:t>
      </w:r>
      <w:r w:rsidRPr="00F37631">
        <w:rPr>
          <w:u w:val="single"/>
        </w:rPr>
        <w:t>Amendment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Pr="00F37631" w:rsidRDefault="00F37631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7</w:t>
      </w:r>
      <w:r w:rsidRPr="00F37631">
        <w:rPr>
          <w:u w:val="single"/>
          <w:vertAlign w:val="superscript"/>
        </w:rPr>
        <w:t xml:space="preserve">th </w:t>
      </w:r>
      <w:r w:rsidRPr="00F37631">
        <w:rPr>
          <w:u w:val="single"/>
        </w:rPr>
        <w:t>Amendment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Pr="00F37631" w:rsidRDefault="00F37631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8</w:t>
      </w:r>
      <w:r w:rsidRPr="00F37631">
        <w:rPr>
          <w:u w:val="single"/>
          <w:vertAlign w:val="superscript"/>
        </w:rPr>
        <w:t xml:space="preserve">th </w:t>
      </w:r>
      <w:r w:rsidRPr="00F37631">
        <w:rPr>
          <w:u w:val="single"/>
        </w:rPr>
        <w:t>Amendment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Pr="00F37631" w:rsidRDefault="00F37631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9</w:t>
      </w:r>
      <w:r w:rsidRPr="00F37631">
        <w:rPr>
          <w:u w:val="single"/>
          <w:vertAlign w:val="superscript"/>
        </w:rPr>
        <w:t xml:space="preserve">th </w:t>
      </w:r>
      <w:r w:rsidRPr="00F37631">
        <w:rPr>
          <w:u w:val="single"/>
        </w:rPr>
        <w:t>Amendment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Pr="00F37631" w:rsidRDefault="00F37631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10</w:t>
      </w:r>
      <w:r w:rsidRPr="00F37631">
        <w:rPr>
          <w:u w:val="single"/>
          <w:vertAlign w:val="superscript"/>
        </w:rPr>
        <w:t xml:space="preserve">th </w:t>
      </w:r>
      <w:r w:rsidRPr="00F37631">
        <w:rPr>
          <w:u w:val="single"/>
        </w:rPr>
        <w:t>Amendment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Federalist No. 10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Brutus No. 1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Federalist No. 51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Federalist No. 70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Federalist No. 78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F37631" w:rsidP="00F37631">
      <w:pPr>
        <w:spacing w:after="0" w:line="480" w:lineRule="auto"/>
        <w:rPr>
          <w:u w:val="single"/>
        </w:rPr>
      </w:pPr>
      <w:proofErr w:type="gramStart"/>
      <w:r w:rsidRPr="00F37631">
        <w:rPr>
          <w:u w:val="single"/>
        </w:rPr>
        <w:lastRenderedPageBreak/>
        <w:t>Federalists</w:t>
      </w:r>
      <w:proofErr w:type="gramEnd"/>
      <w:r w:rsidRPr="00F37631">
        <w:rPr>
          <w:u w:val="single"/>
        </w:rPr>
        <w:t xml:space="preserve"> vs Anti-Federalists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Pr="00F37631" w:rsidRDefault="00F37631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Federalists vs Democratic- Republicans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Pr="00F37631" w:rsidRDefault="00F37631" w:rsidP="00F37631">
      <w:pPr>
        <w:spacing w:after="0" w:line="480" w:lineRule="auto"/>
        <w:rPr>
          <w:u w:val="single"/>
        </w:rPr>
      </w:pPr>
      <w:proofErr w:type="gramStart"/>
      <w:r w:rsidRPr="00F37631">
        <w:rPr>
          <w:u w:val="single"/>
        </w:rPr>
        <w:t>Democrats</w:t>
      </w:r>
      <w:proofErr w:type="gramEnd"/>
      <w:r w:rsidRPr="00F37631">
        <w:rPr>
          <w:u w:val="single"/>
        </w:rPr>
        <w:t xml:space="preserve"> vs Whigs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Pr="00F37631" w:rsidRDefault="00F37631" w:rsidP="00F37631">
      <w:pPr>
        <w:spacing w:after="0" w:line="480" w:lineRule="auto"/>
        <w:rPr>
          <w:u w:val="single"/>
        </w:rPr>
      </w:pPr>
      <w:proofErr w:type="gramStart"/>
      <w:r w:rsidRPr="00F37631">
        <w:rPr>
          <w:u w:val="single"/>
        </w:rPr>
        <w:t>Democrats</w:t>
      </w:r>
      <w:proofErr w:type="gramEnd"/>
      <w:r w:rsidRPr="00F37631">
        <w:rPr>
          <w:u w:val="single"/>
        </w:rPr>
        <w:t xml:space="preserve"> vs Republicans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14</w:t>
      </w:r>
      <w:r w:rsidRPr="00F37631">
        <w:rPr>
          <w:u w:val="single"/>
          <w:vertAlign w:val="superscript"/>
        </w:rPr>
        <w:t>th</w:t>
      </w:r>
      <w:r w:rsidRPr="00F37631">
        <w:rPr>
          <w:u w:val="single"/>
        </w:rPr>
        <w:t xml:space="preserve"> Amendment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tabs>
          <w:tab w:val="left" w:pos="2091"/>
        </w:tabs>
        <w:spacing w:after="0" w:line="480" w:lineRule="auto"/>
        <w:rPr>
          <w:u w:val="single"/>
        </w:rPr>
      </w:pPr>
      <w:r w:rsidRPr="00F37631">
        <w:rPr>
          <w:u w:val="single"/>
        </w:rPr>
        <w:t>22</w:t>
      </w:r>
      <w:r w:rsidRPr="00F37631">
        <w:rPr>
          <w:u w:val="single"/>
          <w:vertAlign w:val="superscript"/>
        </w:rPr>
        <w:t>nd</w:t>
      </w:r>
      <w:r w:rsidRPr="00F37631">
        <w:rPr>
          <w:u w:val="single"/>
        </w:rPr>
        <w:t xml:space="preserve"> Amendment</w:t>
      </w:r>
      <w:r w:rsidRP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tabs>
          <w:tab w:val="left" w:pos="2091"/>
        </w:tabs>
        <w:spacing w:after="0" w:line="480" w:lineRule="auto"/>
        <w:rPr>
          <w:u w:val="single"/>
        </w:rPr>
      </w:pPr>
      <w:r w:rsidRPr="00F37631">
        <w:rPr>
          <w:u w:val="single"/>
        </w:rPr>
        <w:t>15</w:t>
      </w:r>
      <w:r w:rsidRPr="00F37631">
        <w:rPr>
          <w:u w:val="single"/>
          <w:vertAlign w:val="superscript"/>
        </w:rPr>
        <w:t>th</w:t>
      </w:r>
      <w:r w:rsidRPr="00F37631">
        <w:rPr>
          <w:u w:val="single"/>
        </w:rPr>
        <w:t xml:space="preserve"> Amendment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tabs>
          <w:tab w:val="left" w:pos="2091"/>
        </w:tabs>
        <w:spacing w:after="0" w:line="480" w:lineRule="auto"/>
        <w:rPr>
          <w:u w:val="single"/>
        </w:rPr>
      </w:pPr>
      <w:r w:rsidRPr="00F37631">
        <w:rPr>
          <w:u w:val="single"/>
        </w:rPr>
        <w:t>19</w:t>
      </w:r>
      <w:r w:rsidRPr="00F37631">
        <w:rPr>
          <w:u w:val="single"/>
          <w:vertAlign w:val="superscript"/>
        </w:rPr>
        <w:t>th</w:t>
      </w:r>
      <w:r w:rsidRPr="00F37631">
        <w:rPr>
          <w:u w:val="single"/>
        </w:rPr>
        <w:t xml:space="preserve"> Amendment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tabs>
          <w:tab w:val="left" w:pos="2091"/>
        </w:tabs>
        <w:spacing w:after="0" w:line="480" w:lineRule="auto"/>
        <w:rPr>
          <w:u w:val="single"/>
        </w:rPr>
      </w:pPr>
      <w:r w:rsidRPr="00F37631">
        <w:rPr>
          <w:u w:val="single"/>
        </w:rPr>
        <w:t>24</w:t>
      </w:r>
      <w:r w:rsidRPr="00F37631">
        <w:rPr>
          <w:u w:val="single"/>
          <w:vertAlign w:val="superscript"/>
        </w:rPr>
        <w:t>th</w:t>
      </w:r>
      <w:r w:rsidRPr="00F37631">
        <w:rPr>
          <w:u w:val="single"/>
        </w:rPr>
        <w:t xml:space="preserve"> Amendment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tabs>
          <w:tab w:val="left" w:pos="2091"/>
        </w:tabs>
        <w:spacing w:after="0" w:line="480" w:lineRule="auto"/>
        <w:rPr>
          <w:u w:val="single"/>
        </w:rPr>
      </w:pPr>
      <w:r w:rsidRPr="00F37631">
        <w:rPr>
          <w:u w:val="single"/>
        </w:rPr>
        <w:t>26</w:t>
      </w:r>
      <w:r w:rsidRPr="00F37631">
        <w:rPr>
          <w:u w:val="single"/>
          <w:vertAlign w:val="superscript"/>
        </w:rPr>
        <w:t>th</w:t>
      </w:r>
      <w:r w:rsidRPr="00F37631">
        <w:rPr>
          <w:u w:val="single"/>
        </w:rPr>
        <w:t xml:space="preserve"> Amendment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tabs>
          <w:tab w:val="left" w:pos="2091"/>
        </w:tabs>
        <w:spacing w:after="0" w:line="480" w:lineRule="auto"/>
        <w:rPr>
          <w:u w:val="single"/>
        </w:rPr>
      </w:pPr>
      <w:r w:rsidRPr="00F37631">
        <w:rPr>
          <w:u w:val="single"/>
        </w:rPr>
        <w:t>17</w:t>
      </w:r>
      <w:r w:rsidRPr="00F37631">
        <w:rPr>
          <w:u w:val="single"/>
          <w:vertAlign w:val="superscript"/>
        </w:rPr>
        <w:t>th</w:t>
      </w:r>
      <w:r w:rsidRPr="00F37631">
        <w:rPr>
          <w:u w:val="single"/>
        </w:rPr>
        <w:t xml:space="preserve"> Amendment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Letter from a Birmingham Jail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National Organization for Women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Brown v. Board of Education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Title IX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Voting Rights Act of 1965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Civil Rights Act of 1964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McCulloch v. Maryland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Citizens United v. Federal Election Commission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E511B8" w:rsidRDefault="00E511B8" w:rsidP="00F37631">
      <w:pPr>
        <w:spacing w:after="0" w:line="480" w:lineRule="auto"/>
        <w:rPr>
          <w:u w:val="single"/>
        </w:rPr>
      </w:pPr>
      <w:r>
        <w:rPr>
          <w:u w:val="single"/>
        </w:rPr>
        <w:t>Dred Scott v. Sanford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11B8" w:rsidRDefault="00E511B8" w:rsidP="00F37631">
      <w:pPr>
        <w:spacing w:after="0" w:line="480" w:lineRule="auto"/>
        <w:rPr>
          <w:u w:val="single"/>
        </w:rPr>
      </w:pPr>
      <w:r>
        <w:rPr>
          <w:u w:val="single"/>
        </w:rPr>
        <w:t>Plessy v. Ferguson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U.S. v. Lopez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 xml:space="preserve">Baker v. </w:t>
      </w:r>
      <w:proofErr w:type="spellStart"/>
      <w:r w:rsidRPr="00F37631">
        <w:rPr>
          <w:u w:val="single"/>
        </w:rPr>
        <w:t>Carr</w:t>
      </w:r>
      <w:proofErr w:type="spellEnd"/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Shaw v. Reno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Marbury v. Madison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Engel v. Vitale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Roe v. Wade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lastRenderedPageBreak/>
        <w:t>Wisconsin v. Yoder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Gideon v. Wainwright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Tinker v. Des Moines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proofErr w:type="spellStart"/>
      <w:proofErr w:type="gramStart"/>
      <w:r w:rsidRPr="00F37631">
        <w:rPr>
          <w:u w:val="single"/>
        </w:rPr>
        <w:t>Schenck</w:t>
      </w:r>
      <w:proofErr w:type="spellEnd"/>
      <w:r w:rsidRPr="00F37631">
        <w:rPr>
          <w:u w:val="single"/>
        </w:rPr>
        <w:t xml:space="preserve"> v. U.S.</w:t>
      </w:r>
      <w:proofErr w:type="gramEnd"/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McDonald v. Chicago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6F09BD" w:rsidRPr="00F37631" w:rsidRDefault="006F09BD" w:rsidP="00F37631">
      <w:pPr>
        <w:spacing w:after="0" w:line="480" w:lineRule="auto"/>
        <w:rPr>
          <w:u w:val="single"/>
        </w:rPr>
      </w:pPr>
      <w:proofErr w:type="gramStart"/>
      <w:r w:rsidRPr="00F37631">
        <w:rPr>
          <w:u w:val="single"/>
        </w:rPr>
        <w:t>New York Times Co. v. U.S.</w:t>
      </w:r>
      <w:proofErr w:type="gramEnd"/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E511B8" w:rsidRDefault="00E511B8" w:rsidP="00F37631">
      <w:pPr>
        <w:spacing w:after="0" w:line="480" w:lineRule="auto"/>
        <w:rPr>
          <w:u w:val="single"/>
        </w:rPr>
      </w:pPr>
      <w:r>
        <w:rPr>
          <w:u w:val="single"/>
        </w:rPr>
        <w:t>First Bank of the United States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11B8" w:rsidRDefault="00E511B8" w:rsidP="00F37631">
      <w:pPr>
        <w:spacing w:after="0" w:line="480" w:lineRule="auto"/>
        <w:rPr>
          <w:u w:val="single"/>
        </w:rPr>
      </w:pPr>
      <w:r>
        <w:rPr>
          <w:u w:val="single"/>
        </w:rPr>
        <w:t>Second Bank of the United States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4CD4" w:rsidRPr="00F37631" w:rsidRDefault="00734CD4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Federal Reserve Act and Functions of the FED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F37631" w:rsidRDefault="00734CD4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 xml:space="preserve">Business Cycle and linking eras of economic </w:t>
      </w:r>
    </w:p>
    <w:p w:rsidR="00734CD4" w:rsidRPr="00F37631" w:rsidRDefault="00734CD4" w:rsidP="00E511B8">
      <w:pPr>
        <w:spacing w:after="0" w:line="480" w:lineRule="auto"/>
        <w:ind w:firstLine="720"/>
        <w:rPr>
          <w:u w:val="single"/>
        </w:rPr>
      </w:pPr>
      <w:proofErr w:type="gramStart"/>
      <w:r w:rsidRPr="00F37631">
        <w:rPr>
          <w:u w:val="single"/>
        </w:rPr>
        <w:t>growth</w:t>
      </w:r>
      <w:proofErr w:type="gramEnd"/>
      <w:r w:rsidRPr="00F37631">
        <w:rPr>
          <w:u w:val="single"/>
        </w:rPr>
        <w:t xml:space="preserve"> and eras of recession over time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F37631" w:rsidRDefault="00734CD4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 xml:space="preserve">1776 Adam Smith’s Wealth of Nations </w:t>
      </w:r>
    </w:p>
    <w:p w:rsidR="00734CD4" w:rsidRPr="00F37631" w:rsidRDefault="00734CD4" w:rsidP="00E511B8">
      <w:pPr>
        <w:spacing w:after="0" w:line="480" w:lineRule="auto"/>
        <w:ind w:firstLine="720"/>
        <w:rPr>
          <w:u w:val="single"/>
        </w:rPr>
      </w:pPr>
      <w:r w:rsidRPr="00F37631">
        <w:rPr>
          <w:u w:val="single"/>
        </w:rPr>
        <w:t>(</w:t>
      </w:r>
      <w:proofErr w:type="gramStart"/>
      <w:r w:rsidRPr="00F37631">
        <w:rPr>
          <w:u w:val="single"/>
        </w:rPr>
        <w:t>book</w:t>
      </w:r>
      <w:proofErr w:type="gramEnd"/>
      <w:r w:rsidRPr="00F37631">
        <w:rPr>
          <w:u w:val="single"/>
        </w:rPr>
        <w:t xml:space="preserve"> on capitalism; classical economic theory)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F37631" w:rsidRDefault="00734CD4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 xml:space="preserve">John Maynard Keynes (Great Depression) and his economic theory </w:t>
      </w:r>
    </w:p>
    <w:p w:rsidR="00734CD4" w:rsidRPr="00F37631" w:rsidRDefault="00734CD4" w:rsidP="00E511B8">
      <w:pPr>
        <w:spacing w:after="0" w:line="480" w:lineRule="auto"/>
        <w:ind w:firstLine="720"/>
        <w:rPr>
          <w:u w:val="single"/>
        </w:rPr>
      </w:pPr>
      <w:proofErr w:type="gramStart"/>
      <w:r w:rsidRPr="00F37631">
        <w:rPr>
          <w:u w:val="single"/>
        </w:rPr>
        <w:t>on</w:t>
      </w:r>
      <w:proofErr w:type="gramEnd"/>
      <w:r w:rsidRPr="00F37631">
        <w:rPr>
          <w:u w:val="single"/>
        </w:rPr>
        <w:t xml:space="preserve"> deficit spending and role of government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F37631" w:rsidRDefault="00734CD4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 xml:space="preserve">Trade Barriers with specific examples and how they impacted the American economy </w:t>
      </w:r>
    </w:p>
    <w:p w:rsidR="00F37631" w:rsidRDefault="00F37631" w:rsidP="00F37631">
      <w:pPr>
        <w:spacing w:after="0" w:line="480" w:lineRule="auto"/>
        <w:ind w:firstLine="720"/>
        <w:rPr>
          <w:u w:val="single"/>
        </w:rPr>
      </w:pPr>
      <w:r>
        <w:rPr>
          <w:u w:val="single"/>
        </w:rPr>
        <w:t>Hawley-Smoot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Default="00734CD4" w:rsidP="00F37631">
      <w:pPr>
        <w:spacing w:after="0" w:line="480" w:lineRule="auto"/>
        <w:ind w:firstLine="720"/>
        <w:rPr>
          <w:u w:val="single"/>
        </w:rPr>
      </w:pPr>
      <w:r w:rsidRPr="00F37631">
        <w:rPr>
          <w:u w:val="single"/>
        </w:rPr>
        <w:t>Rec</w:t>
      </w:r>
      <w:r w:rsidR="00F37631">
        <w:rPr>
          <w:u w:val="single"/>
        </w:rPr>
        <w:t>iprocal Trade Agreement</w:t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  <w:r w:rsidR="00F37631">
        <w:rPr>
          <w:u w:val="single"/>
        </w:rPr>
        <w:tab/>
      </w:r>
    </w:p>
    <w:p w:rsidR="00F37631" w:rsidRDefault="00F37631" w:rsidP="00F37631">
      <w:pPr>
        <w:spacing w:after="0" w:line="480" w:lineRule="auto"/>
        <w:ind w:firstLine="720"/>
        <w:rPr>
          <w:u w:val="single"/>
        </w:rPr>
      </w:pPr>
      <w:r>
        <w:rPr>
          <w:u w:val="single"/>
        </w:rPr>
        <w:t>NAFTA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Default="00F37631" w:rsidP="00F37631">
      <w:pPr>
        <w:spacing w:after="0" w:line="480" w:lineRule="auto"/>
        <w:ind w:firstLine="720"/>
        <w:rPr>
          <w:u w:val="single"/>
        </w:rPr>
      </w:pPr>
      <w:r>
        <w:rPr>
          <w:u w:val="single"/>
        </w:rPr>
        <w:t>Hamilton Plan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Default="00F37631" w:rsidP="00F37631">
      <w:pPr>
        <w:spacing w:after="0" w:line="480" w:lineRule="auto"/>
        <w:ind w:firstLine="720"/>
        <w:rPr>
          <w:u w:val="single"/>
        </w:rPr>
      </w:pPr>
      <w:r>
        <w:rPr>
          <w:u w:val="single"/>
        </w:rPr>
        <w:t>American System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11B8" w:rsidRDefault="00E511B8" w:rsidP="00F37631">
      <w:pPr>
        <w:spacing w:after="0" w:line="480" w:lineRule="auto"/>
        <w:ind w:firstLine="720"/>
        <w:rPr>
          <w:u w:val="single"/>
        </w:rPr>
      </w:pPr>
      <w:r>
        <w:rPr>
          <w:u w:val="single"/>
        </w:rPr>
        <w:t>McKinley Tariff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Default="00F37631" w:rsidP="00F37631">
      <w:pPr>
        <w:spacing w:after="0" w:line="480" w:lineRule="auto"/>
        <w:ind w:firstLine="720"/>
        <w:rPr>
          <w:u w:val="single"/>
        </w:rPr>
      </w:pPr>
      <w:r>
        <w:rPr>
          <w:u w:val="single"/>
        </w:rPr>
        <w:t>Underwood</w:t>
      </w:r>
      <w:r w:rsidR="00E511B8">
        <w:rPr>
          <w:u w:val="single"/>
        </w:rPr>
        <w:t xml:space="preserve"> Tariff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Pr="00F37631" w:rsidRDefault="00F37631" w:rsidP="00F37631">
      <w:pPr>
        <w:spacing w:after="0" w:line="480" w:lineRule="auto"/>
        <w:ind w:firstLine="720"/>
        <w:rPr>
          <w:u w:val="single"/>
        </w:rPr>
      </w:pPr>
      <w:r>
        <w:rPr>
          <w:u w:val="single"/>
        </w:rPr>
        <w:t>Japanese Embargo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631" w:rsidRDefault="00F37631" w:rsidP="00F37631">
      <w:pPr>
        <w:spacing w:after="0" w:line="480" w:lineRule="auto"/>
        <w:ind w:firstLine="720"/>
        <w:rPr>
          <w:u w:val="single"/>
        </w:rPr>
      </w:pPr>
      <w:r>
        <w:rPr>
          <w:u w:val="single"/>
        </w:rPr>
        <w:t>Cuban Embargo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4CD4" w:rsidRDefault="00734CD4" w:rsidP="00F37631">
      <w:pPr>
        <w:spacing w:after="0" w:line="480" w:lineRule="auto"/>
        <w:rPr>
          <w:u w:val="single"/>
        </w:rPr>
      </w:pPr>
      <w:r w:rsidRPr="00F37631">
        <w:rPr>
          <w:u w:val="single"/>
        </w:rPr>
        <w:t>Free Market vs Command Economy (compare U.S. to U.S.S.R. for example… Cold War)</w:t>
      </w:r>
    </w:p>
    <w:p w:rsidR="00734CD4" w:rsidRPr="00F37631" w:rsidRDefault="00F37631" w:rsidP="00E511B8">
      <w:pPr>
        <w:spacing w:after="0"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34CD4" w:rsidRPr="00F37631" w:rsidSect="00E07DB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2D91"/>
    <w:multiLevelType w:val="hybridMultilevel"/>
    <w:tmpl w:val="CCE04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BD"/>
    <w:rsid w:val="00156CE8"/>
    <w:rsid w:val="006F09BD"/>
    <w:rsid w:val="00734CD4"/>
    <w:rsid w:val="00772A04"/>
    <w:rsid w:val="00C96722"/>
    <w:rsid w:val="00E00749"/>
    <w:rsid w:val="00E07DB2"/>
    <w:rsid w:val="00E511B8"/>
    <w:rsid w:val="00F3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DB2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DB2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4732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ISD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Richardson</dc:creator>
  <cp:lastModifiedBy>Rebecca Richardson</cp:lastModifiedBy>
  <cp:revision>2</cp:revision>
  <dcterms:created xsi:type="dcterms:W3CDTF">2018-05-22T16:21:00Z</dcterms:created>
  <dcterms:modified xsi:type="dcterms:W3CDTF">2018-05-22T16:21:00Z</dcterms:modified>
</cp:coreProperties>
</file>