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AB655" w14:textId="1CAB907B" w:rsidR="00AC7055" w:rsidRDefault="00AC7055"/>
    <w:p w14:paraId="0EFED811" w14:textId="61B3CA15" w:rsidR="00AC7055" w:rsidRDefault="00AC7055"/>
    <w:p w14:paraId="7AC8CB18" w14:textId="77777777" w:rsidR="00AC7055" w:rsidRPr="00FB324C" w:rsidRDefault="00AC7055" w:rsidP="00AC7055">
      <w:pPr>
        <w:rPr>
          <w:b/>
          <w:bCs/>
          <w:sz w:val="24"/>
          <w:szCs w:val="24"/>
        </w:rPr>
      </w:pPr>
      <w:r w:rsidRPr="00FB324C">
        <w:rPr>
          <w:b/>
          <w:bCs/>
          <w:sz w:val="24"/>
          <w:szCs w:val="24"/>
        </w:rPr>
        <w:t xml:space="preserve">15 REQUIREMENTS REGARDING GRIEVANCES AND DISPUTES INVOLVING ORGANIZATION MEMBERS </w:t>
      </w:r>
    </w:p>
    <w:p w14:paraId="04245BBF" w14:textId="77777777" w:rsidR="00AC7055" w:rsidRPr="00613CE6" w:rsidRDefault="00AC7055" w:rsidP="00AC7055">
      <w:r w:rsidRPr="00613CE6">
        <w:t xml:space="preserve">15.1 Each Organization Member shall have provisions for the resolution and determination of grievances, disputes and appeals provisions in its governing documents that comply with the processes specified in the Bylaws and Policies of USASA and US Soccer Federation. These provisions shall be in Bylaws, rules or other documents that clearly state the procedures under which adjudication of grievances, appeals and other disciplinary matters occur. </w:t>
      </w:r>
    </w:p>
    <w:p w14:paraId="01E063F7" w14:textId="77777777" w:rsidR="00AC7055" w:rsidRPr="00613CE6" w:rsidRDefault="00AC7055" w:rsidP="00AC7055">
      <w:r w:rsidRPr="00613CE6">
        <w:t xml:space="preserve">15.2 If an Organization Member does not have those procedures required by Section 1 of this Bylaw, the following procedures apply (not inconsistent with Federation Bylaws, </w:t>
      </w:r>
      <w:proofErr w:type="gramStart"/>
      <w:r w:rsidRPr="00613CE6">
        <w:t>rules</w:t>
      </w:r>
      <w:proofErr w:type="gramEnd"/>
      <w:r w:rsidRPr="00613CE6">
        <w:t xml:space="preserve"> or policies): </w:t>
      </w:r>
    </w:p>
    <w:p w14:paraId="1867A957" w14:textId="77777777" w:rsidR="00AC7055" w:rsidRPr="00613CE6" w:rsidRDefault="00AC7055" w:rsidP="00AC7055">
      <w:r w:rsidRPr="00613CE6">
        <w:t xml:space="preserve">15.2.1 All parties are entitled to a hearing with proper notification. </w:t>
      </w:r>
    </w:p>
    <w:p w14:paraId="5BD82155" w14:textId="77777777" w:rsidR="00AC7055" w:rsidRPr="00613CE6" w:rsidRDefault="00AC7055" w:rsidP="00AC7055">
      <w:r w:rsidRPr="00613CE6">
        <w:t xml:space="preserve">15.2.2 Once a grievance, dispute or appeal has been properly filed, the chairman of the appropriate entity of the Organization Member shall notify all involved parties within 5 days of receipt of the grievance, dispute or appeal, the nature of the grievance, dispute or appeal, the names of all parties, of a copy of the grievance, dispute or appeal and the date, </w:t>
      </w:r>
      <w:proofErr w:type="gramStart"/>
      <w:r w:rsidRPr="00613CE6">
        <w:t>time</w:t>
      </w:r>
      <w:proofErr w:type="gramEnd"/>
      <w:r w:rsidRPr="00613CE6">
        <w:t xml:space="preserve"> and place of the hearing. </w:t>
      </w:r>
    </w:p>
    <w:p w14:paraId="0D83A99A" w14:textId="77777777" w:rsidR="00AC7055" w:rsidRPr="00613CE6" w:rsidRDefault="00AC7055" w:rsidP="00AC7055">
      <w:r w:rsidRPr="00613CE6">
        <w:t xml:space="preserve">15.2.3 The conduct of the hearing shall be as determined by the rules of the Organization Member. </w:t>
      </w:r>
    </w:p>
    <w:p w14:paraId="0F0E25C1" w14:textId="77777777" w:rsidR="00AC7055" w:rsidRPr="00613CE6" w:rsidRDefault="00AC7055" w:rsidP="00AC7055">
      <w:r w:rsidRPr="00613CE6">
        <w:t xml:space="preserve">15.2.4 A written record (called the “official record”) shall be kept of the proceedings. </w:t>
      </w:r>
    </w:p>
    <w:p w14:paraId="2CCB286B" w14:textId="77777777" w:rsidR="00AC7055" w:rsidRPr="00613CE6" w:rsidRDefault="00AC7055" w:rsidP="00AC7055">
      <w:r w:rsidRPr="00613CE6">
        <w:t xml:space="preserve">15.2.5 A written notification of the decision shall be sent to all involved or interested parties within 7 days of the hearing. This notice shall be sent by certified mail. Policies of United States Adult Soccer Association, Inc. Page 20 of 22 </w:t>
      </w:r>
    </w:p>
    <w:p w14:paraId="08DA5968" w14:textId="77777777" w:rsidR="00AC7055" w:rsidRPr="00613CE6" w:rsidRDefault="00AC7055" w:rsidP="00AC7055">
      <w:pPr>
        <w:rPr>
          <w:noProof/>
        </w:rPr>
      </w:pPr>
      <w:r w:rsidRPr="00613CE6">
        <w:t xml:space="preserve">15.2.6 All hearings shall take place within 30 days of notice of the grievance, </w:t>
      </w:r>
      <w:proofErr w:type="gramStart"/>
      <w:r w:rsidRPr="00613CE6">
        <w:t>dispute</w:t>
      </w:r>
      <w:proofErr w:type="gramEnd"/>
      <w:r w:rsidRPr="00613CE6">
        <w:t xml:space="preserve"> or appeal. </w:t>
      </w:r>
    </w:p>
    <w:p w14:paraId="3BA497AA" w14:textId="77777777" w:rsidR="00AC7055" w:rsidRDefault="00AC7055" w:rsidP="00AC7055">
      <w:pPr>
        <w:rPr>
          <w:noProof/>
        </w:rPr>
      </w:pPr>
    </w:p>
    <w:p w14:paraId="495C7387" w14:textId="77777777" w:rsidR="00AC7055" w:rsidRDefault="00AC7055"/>
    <w:sectPr w:rsidR="00AC7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055"/>
    <w:rsid w:val="00AC7055"/>
    <w:rsid w:val="00FB3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C97E"/>
  <w15:chartTrackingRefBased/>
  <w15:docId w15:val="{F145965C-5FA8-4D0E-ACEA-B3D0726B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Stoneburner</dc:creator>
  <cp:keywords/>
  <dc:description/>
  <cp:lastModifiedBy>Lori Stoneburner</cp:lastModifiedBy>
  <cp:revision>2</cp:revision>
  <dcterms:created xsi:type="dcterms:W3CDTF">2022-04-06T21:42:00Z</dcterms:created>
  <dcterms:modified xsi:type="dcterms:W3CDTF">2022-04-06T21:42:00Z</dcterms:modified>
</cp:coreProperties>
</file>